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3620A" w14:textId="77777777" w:rsidR="00675108" w:rsidRPr="009824C5" w:rsidRDefault="00675108" w:rsidP="00675108">
      <w:pPr>
        <w:jc w:val="center"/>
        <w:rPr>
          <w:b/>
          <w:bCs/>
        </w:rPr>
      </w:pPr>
      <w:r w:rsidRPr="009824C5">
        <w:rPr>
          <w:b/>
          <w:bCs/>
        </w:rPr>
        <w:t>Справка</w:t>
      </w:r>
    </w:p>
    <w:p w14:paraId="72BD74DD" w14:textId="77777777" w:rsidR="00675108" w:rsidRDefault="00675108"/>
    <w:p w14:paraId="20464D5F" w14:textId="5E95A5E7" w:rsidR="00077CA3" w:rsidRDefault="0088106A" w:rsidP="0088106A">
      <w:r>
        <w:t xml:space="preserve">1. </w:t>
      </w:r>
      <w:r w:rsidR="005F6841" w:rsidRPr="005F6841">
        <w:t>№ 0362100011825000013</w:t>
      </w:r>
      <w:r w:rsidR="003879F4">
        <w:t xml:space="preserve"> от </w:t>
      </w:r>
      <w:r w:rsidR="00850108">
        <w:t xml:space="preserve"> </w:t>
      </w:r>
      <w:r w:rsidR="00AD4A5D" w:rsidRPr="00AD4A5D">
        <w:t>28.08.2025</w:t>
      </w:r>
      <w:r w:rsidR="00AD4A5D">
        <w:t xml:space="preserve"> на поставку </w:t>
      </w:r>
      <w:r w:rsidR="00850108" w:rsidRPr="00850108">
        <w:t xml:space="preserve">Рентгенофлуоресцентный </w:t>
      </w:r>
      <w:proofErr w:type="spellStart"/>
      <w:r w:rsidR="00850108" w:rsidRPr="00850108">
        <w:t>энергодисперсионный</w:t>
      </w:r>
      <w:proofErr w:type="spellEnd"/>
      <w:r w:rsidR="00850108" w:rsidRPr="00850108">
        <w:t xml:space="preserve"> спектрометр</w:t>
      </w:r>
      <w:r w:rsidR="00850108">
        <w:t xml:space="preserve"> для нужд </w:t>
      </w:r>
      <w:r w:rsidR="003879F4" w:rsidRPr="003879F4">
        <w:t>ФЕДЕРАЛЬНОЕ ГОСУДАРСТВЕННОЕ БЮДЖЕТНОЕ УЧРЕЖДЕНИЕ НАУКИ ИНСТИТУТ МЕТАЛЛУРГИИ ИМЕНИ АКАДЕМИКА Н.А. ВАТОЛИНА УРАЛЬСКОГО ОТДЕЛЕНИЯ РОССИЙСКОЙ АКАДЕМИИ НАУК</w:t>
      </w:r>
      <w:r w:rsidR="003879F4">
        <w:t xml:space="preserve"> (</w:t>
      </w:r>
      <w:proofErr w:type="spellStart"/>
      <w:r w:rsidR="003879F4">
        <w:t>г.Екатеринбург</w:t>
      </w:r>
      <w:proofErr w:type="spellEnd"/>
      <w:r w:rsidR="003879F4">
        <w:t xml:space="preserve">) </w:t>
      </w:r>
      <w:r w:rsidR="00D153AF">
        <w:t xml:space="preserve"> НМЦК </w:t>
      </w:r>
      <w:r w:rsidR="00D153AF" w:rsidRPr="00D153AF">
        <w:t xml:space="preserve">10 236 383,35 </w:t>
      </w:r>
      <w:r w:rsidR="00D153AF">
        <w:t xml:space="preserve">.  </w:t>
      </w:r>
      <w:r w:rsidR="0063302B">
        <w:t>Кол-во</w:t>
      </w:r>
      <w:r w:rsidR="00D153AF">
        <w:t xml:space="preserve"> оборудования 1 шт.</w:t>
      </w:r>
    </w:p>
    <w:p w14:paraId="5C0205AB" w14:textId="3E9B79BF" w:rsidR="00AD4A5D" w:rsidRDefault="00AD4A5D">
      <w:r>
        <w:t>Подана жалоба</w:t>
      </w:r>
      <w:r w:rsidR="00E85626">
        <w:t>,</w:t>
      </w:r>
      <w:r>
        <w:t xml:space="preserve"> в т.ч. в части </w:t>
      </w:r>
      <w:r w:rsidR="00E85626">
        <w:t xml:space="preserve">нарушения порядка обоснования </w:t>
      </w:r>
      <w:r w:rsidR="00C13791" w:rsidRPr="00C13791">
        <w:t xml:space="preserve"> НМЦК</w:t>
      </w:r>
      <w:r w:rsidR="00C13791">
        <w:t xml:space="preserve">. В решении УФАС Свердловской области </w:t>
      </w:r>
      <w:r w:rsidR="00080920">
        <w:t xml:space="preserve">по жалобе </w:t>
      </w:r>
      <w:r w:rsidR="00080920" w:rsidRPr="00703D74">
        <w:rPr>
          <w:b/>
          <w:bCs/>
        </w:rPr>
        <w:t>№ 066/06/105-2697/2025</w:t>
      </w:r>
      <w:r w:rsidR="00D44D8C" w:rsidRPr="00703D74">
        <w:rPr>
          <w:b/>
          <w:bCs/>
        </w:rPr>
        <w:t xml:space="preserve"> от  </w:t>
      </w:r>
      <w:r w:rsidR="00D44D8C" w:rsidRPr="00703D74">
        <w:rPr>
          <w:b/>
          <w:bCs/>
        </w:rPr>
        <w:t>01.10.2025 г</w:t>
      </w:r>
      <w:r w:rsidR="00D44D8C" w:rsidRPr="00703D74">
        <w:rPr>
          <w:b/>
          <w:bCs/>
        </w:rPr>
        <w:t xml:space="preserve"> </w:t>
      </w:r>
      <w:r w:rsidR="004B474C">
        <w:t xml:space="preserve">указал, что </w:t>
      </w:r>
      <w:r w:rsidR="004B474C" w:rsidRPr="0088106A">
        <w:rPr>
          <w:b/>
          <w:bCs/>
        </w:rPr>
        <w:t xml:space="preserve">в </w:t>
      </w:r>
      <w:r w:rsidR="004B474C" w:rsidRPr="0088106A">
        <w:rPr>
          <w:b/>
          <w:bCs/>
        </w:rPr>
        <w:t xml:space="preserve"> части доводов о нарушении Закона о контрактной системе при обосновании начальной (максимальной) цены контракта жалоба передана в органы внутреннего финансового контроля</w:t>
      </w:r>
      <w:r w:rsidR="004B474C" w:rsidRPr="004B474C">
        <w:t>.</w:t>
      </w:r>
    </w:p>
    <w:p w14:paraId="4F7823EA" w14:textId="77777777" w:rsidR="00B54B94" w:rsidRDefault="0088106A">
      <w:r>
        <w:t xml:space="preserve">2. </w:t>
      </w:r>
      <w:r w:rsidR="00675108" w:rsidRPr="00675108">
        <w:t>№ 0373100048525000067</w:t>
      </w:r>
      <w:r w:rsidR="00675108">
        <w:t xml:space="preserve"> от </w:t>
      </w:r>
      <w:r w:rsidR="00675108" w:rsidRPr="00675108">
        <w:t>19.09.2025</w:t>
      </w:r>
      <w:r w:rsidR="00675108">
        <w:t xml:space="preserve"> на </w:t>
      </w:r>
      <w:r w:rsidR="00244DB6">
        <w:t xml:space="preserve">поставку </w:t>
      </w:r>
      <w:r w:rsidR="00244DB6" w:rsidRPr="00244DB6">
        <w:t>Поставка РФ-спектрометра (г. Домодедово)</w:t>
      </w:r>
      <w:r w:rsidR="00244DB6">
        <w:t xml:space="preserve"> </w:t>
      </w:r>
      <w:r>
        <w:t xml:space="preserve"> </w:t>
      </w:r>
      <w:r w:rsidR="0063302B">
        <w:t>для нужд</w:t>
      </w:r>
      <w:r w:rsidR="00B54B94">
        <w:t xml:space="preserve"> </w:t>
      </w:r>
      <w:r w:rsidR="00B54B94" w:rsidRPr="00B54B94">
        <w:t>ЦЕНТРАЛЬНОЕ ЭКСПЕРТНО-КРИМИНАЛИСТИЧЕСКОЕ ТАМОЖЕННОЕ УПРАВЛЕНИЕ</w:t>
      </w:r>
      <w:r w:rsidR="00B54B94">
        <w:t xml:space="preserve">, НМЦК </w:t>
      </w:r>
      <w:r w:rsidR="00B54B94" w:rsidRPr="00B54B94">
        <w:t>2 730 000,00</w:t>
      </w:r>
      <w:r w:rsidR="00B54B94">
        <w:t xml:space="preserve"> </w:t>
      </w:r>
      <w:r w:rsidR="00B54B94">
        <w:t>Кол-во оборудования 1 шт.</w:t>
      </w:r>
      <w:r w:rsidR="00B54B94">
        <w:t xml:space="preserve"> </w:t>
      </w:r>
    </w:p>
    <w:p w14:paraId="3F1C2977" w14:textId="091CCCFE" w:rsidR="004B474C" w:rsidRDefault="00B54B94" w:rsidP="00AA7375">
      <w:pPr>
        <w:rPr>
          <w:b/>
          <w:bCs/>
        </w:rPr>
      </w:pPr>
      <w:r>
        <w:t>П</w:t>
      </w:r>
      <w:r w:rsidR="0088106A">
        <w:t xml:space="preserve">одана жалоба в Московский УФАС , в части описания объекта </w:t>
      </w:r>
      <w:r w:rsidR="00FD6434">
        <w:t>закупки</w:t>
      </w:r>
      <w:r w:rsidR="0088106A">
        <w:t xml:space="preserve"> не по КТРУ жалоба признана обоснованной</w:t>
      </w:r>
      <w:r w:rsidR="00AA7375">
        <w:t xml:space="preserve">. </w:t>
      </w:r>
      <w:r w:rsidR="00AA7375" w:rsidRPr="00703D74">
        <w:t>В р</w:t>
      </w:r>
      <w:r w:rsidR="005C76C2" w:rsidRPr="00703D74">
        <w:t>ешение по делу</w:t>
      </w:r>
      <w:r w:rsidR="005C76C2">
        <w:rPr>
          <w:b/>
          <w:bCs/>
        </w:rPr>
        <w:t xml:space="preserve"> </w:t>
      </w:r>
      <w:r w:rsidR="005C76C2" w:rsidRPr="005C76C2">
        <w:rPr>
          <w:b/>
          <w:bCs/>
        </w:rPr>
        <w:t xml:space="preserve">№ 077/06/106-12289/2025 </w:t>
      </w:r>
      <w:r w:rsidR="005C76C2">
        <w:rPr>
          <w:b/>
          <w:bCs/>
        </w:rPr>
        <w:t xml:space="preserve">от  </w:t>
      </w:r>
      <w:r w:rsidR="005C76C2" w:rsidRPr="005C76C2">
        <w:rPr>
          <w:b/>
          <w:bCs/>
        </w:rPr>
        <w:t>01.10.2025 г</w:t>
      </w:r>
      <w:r w:rsidR="00AA7375">
        <w:rPr>
          <w:b/>
          <w:bCs/>
        </w:rPr>
        <w:t xml:space="preserve"> </w:t>
      </w:r>
      <w:r w:rsidR="00AA7375" w:rsidRPr="00703D74">
        <w:t>ФАС отмечает, что</w:t>
      </w:r>
      <w:r w:rsidR="00AA7375" w:rsidRPr="00703D74">
        <w:t xml:space="preserve"> рассмотрение жалоб участников закупок на</w:t>
      </w:r>
      <w:r w:rsidR="00AA7375" w:rsidRPr="00703D74">
        <w:t xml:space="preserve"> </w:t>
      </w:r>
      <w:r w:rsidR="00AA7375" w:rsidRPr="00703D74">
        <w:t xml:space="preserve">предмет </w:t>
      </w:r>
      <w:r w:rsidR="00AA7375" w:rsidRPr="00703D74">
        <w:t>п</w:t>
      </w:r>
      <w:r w:rsidR="00AA7375" w:rsidRPr="00703D74">
        <w:t>равомерности формирования и обоснования расчета начальной</w:t>
      </w:r>
      <w:r w:rsidR="00AA7375" w:rsidRPr="00703D74">
        <w:t xml:space="preserve"> </w:t>
      </w:r>
      <w:r w:rsidR="00AA7375" w:rsidRPr="00703D74">
        <w:t>(максимальной) цены контракта</w:t>
      </w:r>
      <w:r w:rsidR="00AA7375" w:rsidRPr="00AA7375">
        <w:rPr>
          <w:b/>
          <w:bCs/>
        </w:rPr>
        <w:t xml:space="preserve"> не относится к компетенции Московского УФАС</w:t>
      </w:r>
      <w:r w:rsidR="00AA7375">
        <w:rPr>
          <w:b/>
          <w:bCs/>
        </w:rPr>
        <w:t xml:space="preserve"> </w:t>
      </w:r>
      <w:r w:rsidR="00AA7375" w:rsidRPr="00AA7375">
        <w:rPr>
          <w:b/>
          <w:bCs/>
        </w:rPr>
        <w:t>России.</w:t>
      </w:r>
    </w:p>
    <w:p w14:paraId="66967881" w14:textId="77777777" w:rsidR="00EE027E" w:rsidRDefault="0088106A">
      <w:r w:rsidRPr="006D5168">
        <w:t xml:space="preserve">3. </w:t>
      </w:r>
      <w:r w:rsidR="006D5168" w:rsidRPr="006D5168">
        <w:t>№ 0373100060025000193</w:t>
      </w:r>
      <w:r w:rsidR="0063302B">
        <w:t xml:space="preserve"> от </w:t>
      </w:r>
      <w:r w:rsidR="0063302B" w:rsidRPr="0063302B">
        <w:t>18.09.202518.09.2025</w:t>
      </w:r>
      <w:r w:rsidR="0063302B">
        <w:t xml:space="preserve"> на </w:t>
      </w:r>
      <w:r w:rsidR="0063302B" w:rsidRPr="0063302B">
        <w:t>Поставка оборудования для измерения, испытаний и навигации</w:t>
      </w:r>
      <w:r w:rsidR="00B54B94">
        <w:t xml:space="preserve"> для нужд </w:t>
      </w:r>
      <w:r w:rsidR="00EE027E" w:rsidRPr="00EE027E">
        <w:t>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</w:t>
      </w:r>
      <w:r w:rsidR="00EE027E" w:rsidRPr="005F09C5">
        <w:rPr>
          <w:b/>
          <w:bCs/>
          <w:u w:val="single"/>
        </w:rPr>
        <w:t>ГОХРАН РОССИИ</w:t>
      </w:r>
      <w:r w:rsidR="00EE027E" w:rsidRPr="00EE027E">
        <w:t>) ПРИ МИНИСТЕРСТВЕ ФИНАНСОВ РОССИЙСКОЙ ФЕДЕРАЦИИ"</w:t>
      </w:r>
      <w:r w:rsidR="00EE027E">
        <w:t xml:space="preserve"> </w:t>
      </w:r>
      <w:r w:rsidR="00EE027E" w:rsidRPr="00F177A8">
        <w:rPr>
          <w:b/>
          <w:bCs/>
        </w:rPr>
        <w:t xml:space="preserve">НМЦК </w:t>
      </w:r>
      <w:r w:rsidR="00EE027E" w:rsidRPr="00F177A8">
        <w:rPr>
          <w:b/>
          <w:bCs/>
        </w:rPr>
        <w:t>7 200 000,00</w:t>
      </w:r>
      <w:r w:rsidR="00EE027E" w:rsidRPr="00F177A8">
        <w:rPr>
          <w:b/>
          <w:bCs/>
        </w:rPr>
        <w:t xml:space="preserve"> </w:t>
      </w:r>
      <w:r w:rsidR="00EE027E" w:rsidRPr="00F177A8">
        <w:rPr>
          <w:b/>
          <w:bCs/>
        </w:rPr>
        <w:t xml:space="preserve">Кол-во оборудования </w:t>
      </w:r>
      <w:r w:rsidR="00EE027E" w:rsidRPr="00F177A8">
        <w:rPr>
          <w:b/>
          <w:bCs/>
        </w:rPr>
        <w:t>4</w:t>
      </w:r>
      <w:r w:rsidR="00EE027E" w:rsidRPr="00F177A8">
        <w:rPr>
          <w:b/>
          <w:bCs/>
        </w:rPr>
        <w:t xml:space="preserve"> шт.</w:t>
      </w:r>
      <w:r w:rsidR="00EE027E">
        <w:t xml:space="preserve"> </w:t>
      </w:r>
    </w:p>
    <w:p w14:paraId="4734AE65" w14:textId="04822F49" w:rsidR="00443191" w:rsidRDefault="00EE027E" w:rsidP="00443191">
      <w:r>
        <w:t xml:space="preserve">Подана жалоба в Московский УФАС </w:t>
      </w:r>
      <w:r w:rsidR="00CE3C80">
        <w:t xml:space="preserve"> на </w:t>
      </w:r>
      <w:r w:rsidR="005F09C5">
        <w:t xml:space="preserve">нарушение порядка </w:t>
      </w:r>
      <w:r w:rsidR="00CE3C80" w:rsidRPr="00CE3C80">
        <w:t>обосновани</w:t>
      </w:r>
      <w:r w:rsidR="005F09C5">
        <w:t>я</w:t>
      </w:r>
      <w:r w:rsidR="00CE3C80" w:rsidRPr="00CE3C80">
        <w:t xml:space="preserve"> НМЦК.</w:t>
      </w:r>
      <w:r w:rsidR="00CE3C80" w:rsidRPr="00CE3C80">
        <w:t xml:space="preserve"> </w:t>
      </w:r>
      <w:r w:rsidR="00CE3C80" w:rsidRPr="00CE3C80">
        <w:t>30.09.2025 г. УФАС отказал в рассмотрении жа</w:t>
      </w:r>
      <w:r w:rsidR="00CE3C80">
        <w:t>л</w:t>
      </w:r>
      <w:r w:rsidR="00CE3C80" w:rsidRPr="00CE3C80">
        <w:t>обы и перенаправил жалобу  по подведомственности в Межрегиональное контрольно</w:t>
      </w:r>
      <w:r w:rsidR="005F09C5">
        <w:t>-</w:t>
      </w:r>
      <w:r w:rsidR="00CE3C80" w:rsidRPr="00CE3C80">
        <w:t>ревизионное УФК</w:t>
      </w:r>
      <w:r w:rsidR="00CE3C80">
        <w:t>.</w:t>
      </w:r>
      <w:r w:rsidR="00443191" w:rsidRPr="00443191">
        <w:t xml:space="preserve"> </w:t>
      </w:r>
    </w:p>
    <w:p w14:paraId="13C32494" w14:textId="1B41D27C" w:rsidR="0088106A" w:rsidRDefault="00443191" w:rsidP="00443191">
      <w:pPr>
        <w:rPr>
          <w:b/>
          <w:bCs/>
        </w:rPr>
      </w:pPr>
      <w:r>
        <w:t xml:space="preserve">Исх. УФАС по г. Москве № КС/39141/25 </w:t>
      </w:r>
      <w:r w:rsidRPr="00443191">
        <w:rPr>
          <w:b/>
          <w:bCs/>
        </w:rPr>
        <w:t>от 30.09.2025</w:t>
      </w:r>
      <w:r w:rsidRPr="00443191">
        <w:rPr>
          <w:b/>
          <w:bCs/>
        </w:rPr>
        <w:t xml:space="preserve"> </w:t>
      </w:r>
      <w:r>
        <w:t xml:space="preserve">Межрегиональное контрольно-ревизионное УФК </w:t>
      </w:r>
      <w:proofErr w:type="spellStart"/>
      <w:r w:rsidRPr="00443191">
        <w:rPr>
          <w:b/>
          <w:bCs/>
        </w:rPr>
        <w:t>вх</w:t>
      </w:r>
      <w:proofErr w:type="spellEnd"/>
      <w:r w:rsidRPr="00443191">
        <w:rPr>
          <w:b/>
          <w:bCs/>
        </w:rPr>
        <w:t>. № 157-О от 31.10.2025</w:t>
      </w:r>
      <w:r>
        <w:t xml:space="preserve"> </w:t>
      </w:r>
      <w:r>
        <w:t>УФК (8 (495) 214-93-93)</w:t>
      </w:r>
      <w:r>
        <w:t xml:space="preserve"> </w:t>
      </w:r>
      <w:r>
        <w:t>Исполнитель в УФК Горшков Андрей Андреевич +7 495 2144 93 00 доб. 3459</w:t>
      </w:r>
      <w:r>
        <w:t xml:space="preserve"> </w:t>
      </w:r>
      <w:r>
        <w:t xml:space="preserve">отправлено на рассмотрение в производственный отдел на предмет рассмотрения административного правонарушения. </w:t>
      </w:r>
      <w:r w:rsidRPr="00443191">
        <w:rPr>
          <w:b/>
          <w:bCs/>
        </w:rPr>
        <w:t>Срок ответа ориентировочно месяц</w:t>
      </w:r>
      <w:r w:rsidRPr="00443191">
        <w:rPr>
          <w:b/>
          <w:bCs/>
        </w:rPr>
        <w:t>.</w:t>
      </w:r>
    </w:p>
    <w:p w14:paraId="4F45F864" w14:textId="3E0E83E8" w:rsidR="006F3875" w:rsidRDefault="006F3875" w:rsidP="00443191">
      <w:r w:rsidRPr="006F3875">
        <w:t xml:space="preserve">При этом </w:t>
      </w:r>
      <w:r w:rsidRPr="008644D8">
        <w:rPr>
          <w:b/>
          <w:bCs/>
        </w:rPr>
        <w:t>ГОХРАН РОССИИ</w:t>
      </w:r>
      <w:r w:rsidRPr="008644D8">
        <w:rPr>
          <w:b/>
          <w:bCs/>
        </w:rPr>
        <w:t xml:space="preserve">  </w:t>
      </w:r>
      <w:r w:rsidR="00F6681E">
        <w:rPr>
          <w:b/>
          <w:bCs/>
        </w:rPr>
        <w:t>пытается провести закупку несколько раз:</w:t>
      </w:r>
    </w:p>
    <w:p w14:paraId="69124F02" w14:textId="578F9C53" w:rsidR="00AE3B54" w:rsidRDefault="00F177A8" w:rsidP="008644D8">
      <w:pPr>
        <w:pStyle w:val="a7"/>
        <w:numPr>
          <w:ilvl w:val="0"/>
          <w:numId w:val="2"/>
        </w:numPr>
      </w:pPr>
      <w:r w:rsidRPr="00F177A8">
        <w:t>№ 0373100060025000138</w:t>
      </w:r>
      <w:r>
        <w:t xml:space="preserve"> </w:t>
      </w:r>
      <w:r w:rsidR="00E74F1E" w:rsidRPr="008644D8">
        <w:rPr>
          <w:b/>
          <w:bCs/>
        </w:rPr>
        <w:t xml:space="preserve">от </w:t>
      </w:r>
      <w:r w:rsidR="00E74F1E" w:rsidRPr="008644D8">
        <w:rPr>
          <w:b/>
          <w:bCs/>
        </w:rPr>
        <w:t>14.07.2025</w:t>
      </w:r>
      <w:r w:rsidR="00E74F1E">
        <w:t xml:space="preserve"> </w:t>
      </w:r>
      <w:r w:rsidRPr="008644D8">
        <w:rPr>
          <w:b/>
          <w:bCs/>
        </w:rPr>
        <w:t xml:space="preserve">НМЦК </w:t>
      </w:r>
      <w:r w:rsidRPr="008644D8">
        <w:rPr>
          <w:b/>
          <w:bCs/>
        </w:rPr>
        <w:t>7 220 000,00 ₽</w:t>
      </w:r>
      <w:r w:rsidRPr="008644D8">
        <w:rPr>
          <w:b/>
          <w:bCs/>
        </w:rPr>
        <w:t xml:space="preserve"> </w:t>
      </w:r>
      <w:r w:rsidRPr="008644D8">
        <w:rPr>
          <w:b/>
          <w:bCs/>
        </w:rPr>
        <w:t xml:space="preserve">Кол-во оборудования </w:t>
      </w:r>
      <w:r w:rsidRPr="008644D8">
        <w:rPr>
          <w:b/>
          <w:bCs/>
        </w:rPr>
        <w:t>2</w:t>
      </w:r>
      <w:r w:rsidRPr="008644D8">
        <w:rPr>
          <w:b/>
          <w:bCs/>
        </w:rPr>
        <w:t xml:space="preserve"> шт</w:t>
      </w:r>
      <w:r w:rsidRPr="00317486">
        <w:t>.  Определение поставщика отменено</w:t>
      </w:r>
      <w:r>
        <w:t xml:space="preserve"> </w:t>
      </w:r>
      <w:r w:rsidR="00E74F1E">
        <w:t xml:space="preserve">после </w:t>
      </w:r>
      <w:r w:rsidR="008644D8">
        <w:t xml:space="preserve">запроса на разъяснения </w:t>
      </w:r>
      <w:r w:rsidR="00E74F1E" w:rsidRPr="00E74F1E">
        <w:t xml:space="preserve"> в части неприменения заказчиком КТРУ</w:t>
      </w:r>
      <w:r w:rsidR="008644D8">
        <w:t>.</w:t>
      </w:r>
    </w:p>
    <w:p w14:paraId="6B6F6E54" w14:textId="2F03ED54" w:rsidR="008644D8" w:rsidRDefault="00A5284E" w:rsidP="008644D8">
      <w:pPr>
        <w:pStyle w:val="a7"/>
        <w:numPr>
          <w:ilvl w:val="0"/>
          <w:numId w:val="2"/>
        </w:numPr>
        <w:rPr>
          <w:b/>
          <w:bCs/>
        </w:rPr>
      </w:pPr>
      <w:r w:rsidRPr="00A5284E">
        <w:t>№ 0373100060025000156</w:t>
      </w:r>
      <w:r>
        <w:t xml:space="preserve"> </w:t>
      </w:r>
      <w:r w:rsidRPr="00A5284E">
        <w:rPr>
          <w:b/>
          <w:bCs/>
        </w:rPr>
        <w:t xml:space="preserve">от </w:t>
      </w:r>
      <w:r w:rsidRPr="00A5284E">
        <w:rPr>
          <w:b/>
          <w:bCs/>
        </w:rPr>
        <w:t>11.08.2025</w:t>
      </w:r>
      <w:r w:rsidRPr="00A5284E">
        <w:rPr>
          <w:b/>
          <w:bCs/>
        </w:rPr>
        <w:t xml:space="preserve"> НМЦК </w:t>
      </w:r>
      <w:r w:rsidRPr="00A5284E">
        <w:rPr>
          <w:b/>
          <w:bCs/>
        </w:rPr>
        <w:t>7 220 000,00 ₽ Кол-во оборудования 2 шт.</w:t>
      </w:r>
      <w:r w:rsidR="002528A3">
        <w:rPr>
          <w:b/>
          <w:bCs/>
        </w:rPr>
        <w:t xml:space="preserve"> </w:t>
      </w:r>
    </w:p>
    <w:p w14:paraId="1308CC5F" w14:textId="77777777" w:rsidR="00F6681E" w:rsidRDefault="002528A3" w:rsidP="00F138D5">
      <w:pPr>
        <w:pStyle w:val="a7"/>
        <w:rPr>
          <w:b/>
          <w:bCs/>
        </w:rPr>
      </w:pPr>
      <w:r w:rsidRPr="00F138D5">
        <w:t>Подана жалобы в УФАС в части неприменения КТРУ жалоба признана обоснованной. Заказчиком внес изменения</w:t>
      </w:r>
      <w:r w:rsidR="00F138D5" w:rsidRPr="00F138D5">
        <w:t xml:space="preserve"> и сразу отменил закупку</w:t>
      </w:r>
      <w:r w:rsidR="00F138D5">
        <w:rPr>
          <w:b/>
          <w:bCs/>
        </w:rPr>
        <w:t>.</w:t>
      </w:r>
    </w:p>
    <w:p w14:paraId="478E6629" w14:textId="77777777" w:rsidR="004B7C0F" w:rsidRPr="004B7C0F" w:rsidRDefault="00F6681E" w:rsidP="00763271">
      <w:pPr>
        <w:pStyle w:val="a7"/>
        <w:numPr>
          <w:ilvl w:val="0"/>
          <w:numId w:val="2"/>
        </w:numPr>
      </w:pPr>
      <w:r w:rsidRPr="00F6681E">
        <w:rPr>
          <w:b/>
          <w:bCs/>
        </w:rPr>
        <w:lastRenderedPageBreak/>
        <w:t>№ 0373100060025000193</w:t>
      </w:r>
      <w:r w:rsidR="00A37EE7">
        <w:rPr>
          <w:b/>
          <w:bCs/>
        </w:rPr>
        <w:t xml:space="preserve"> от </w:t>
      </w:r>
      <w:r w:rsidR="00A37EE7" w:rsidRPr="00A37EE7">
        <w:rPr>
          <w:b/>
          <w:bCs/>
        </w:rPr>
        <w:t>18.09.2025</w:t>
      </w:r>
      <w:r w:rsidR="00A37EE7">
        <w:rPr>
          <w:b/>
          <w:bCs/>
        </w:rPr>
        <w:t xml:space="preserve"> </w:t>
      </w:r>
      <w:r w:rsidR="00A37EE7" w:rsidRPr="00A37EE7">
        <w:rPr>
          <w:b/>
          <w:bCs/>
        </w:rPr>
        <w:t xml:space="preserve">НМЦК 7 220 000,00 ₽ </w:t>
      </w:r>
      <w:r w:rsidR="00317486">
        <w:rPr>
          <w:b/>
          <w:bCs/>
        </w:rPr>
        <w:t>Заказчик применяет КТРУ, но закупает к</w:t>
      </w:r>
      <w:r w:rsidR="00A37EE7" w:rsidRPr="00A37EE7">
        <w:rPr>
          <w:b/>
          <w:bCs/>
        </w:rPr>
        <w:t xml:space="preserve">ол-во оборудования </w:t>
      </w:r>
      <w:r w:rsidR="00A37EE7">
        <w:rPr>
          <w:b/>
          <w:bCs/>
        </w:rPr>
        <w:t>4</w:t>
      </w:r>
      <w:r w:rsidR="00A37EE7" w:rsidRPr="00A37EE7">
        <w:rPr>
          <w:b/>
          <w:bCs/>
        </w:rPr>
        <w:t xml:space="preserve"> шт.  </w:t>
      </w:r>
    </w:p>
    <w:p w14:paraId="2F1B603C" w14:textId="77777777" w:rsidR="004B7C0F" w:rsidRDefault="004B7C0F" w:rsidP="004B7C0F">
      <w:pPr>
        <w:pStyle w:val="a7"/>
        <w:rPr>
          <w:b/>
          <w:bCs/>
        </w:rPr>
      </w:pPr>
    </w:p>
    <w:p w14:paraId="3EEED9E0" w14:textId="2FB6EBD5" w:rsidR="008D2AFE" w:rsidRDefault="00317486" w:rsidP="004B7C0F">
      <w:pPr>
        <w:pStyle w:val="a7"/>
      </w:pPr>
      <w:r w:rsidRPr="005E6953">
        <w:t xml:space="preserve">30.09.2025 г. УФАС отказал </w:t>
      </w:r>
      <w:r w:rsidR="004B7C0F">
        <w:t xml:space="preserve">Заявителю </w:t>
      </w:r>
      <w:r w:rsidRPr="005E6953">
        <w:t>в рассмотрении жа</w:t>
      </w:r>
      <w:r w:rsidR="009B45E1" w:rsidRPr="005E6953">
        <w:t>л</w:t>
      </w:r>
      <w:r w:rsidRPr="005E6953">
        <w:t>обы</w:t>
      </w:r>
      <w:r w:rsidR="009B45E1" w:rsidRPr="005E6953">
        <w:t xml:space="preserve"> на нарушение порядка определение НМЦК. </w:t>
      </w:r>
      <w:r w:rsidR="009B45E1" w:rsidRPr="00341C21">
        <w:rPr>
          <w:b/>
          <w:bCs/>
        </w:rPr>
        <w:t xml:space="preserve">Таким образом Заказчик не смог ограничить участие российского производителя по </w:t>
      </w:r>
      <w:proofErr w:type="spellStart"/>
      <w:r w:rsidR="005E6953" w:rsidRPr="00341C21">
        <w:rPr>
          <w:b/>
          <w:bCs/>
        </w:rPr>
        <w:t>тех.хар-кам</w:t>
      </w:r>
      <w:proofErr w:type="spellEnd"/>
      <w:r w:rsidR="005E6953" w:rsidRPr="00341C21">
        <w:rPr>
          <w:b/>
          <w:bCs/>
        </w:rPr>
        <w:t>, и ограничил по цене</w:t>
      </w:r>
      <w:r w:rsidR="005E6953" w:rsidRPr="005E6953">
        <w:t xml:space="preserve">. В итоге поставлено китайское оборудование. Нац. режим не применялся ввиду отсутствия российских производителей. </w:t>
      </w:r>
      <w:r w:rsidR="005E6953" w:rsidRPr="005E6953">
        <w:t xml:space="preserve">Контракт заключен с ООО "АУРИС" на сумму 7 104 000,00 на 4 </w:t>
      </w:r>
      <w:proofErr w:type="spellStart"/>
      <w:r w:rsidR="005E6953" w:rsidRPr="005E6953">
        <w:t>ед</w:t>
      </w:r>
      <w:proofErr w:type="spellEnd"/>
      <w:r w:rsidR="005E6953" w:rsidRPr="005E6953">
        <w:t xml:space="preserve"> </w:t>
      </w:r>
      <w:proofErr w:type="spellStart"/>
      <w:r w:rsidR="005E6953" w:rsidRPr="005E6953">
        <w:t>LANScientific</w:t>
      </w:r>
      <w:proofErr w:type="spellEnd"/>
      <w:r w:rsidR="005E6953" w:rsidRPr="005E6953">
        <w:t xml:space="preserve"> </w:t>
      </w:r>
      <w:proofErr w:type="spellStart"/>
      <w:r w:rsidR="005E6953" w:rsidRPr="005E6953">
        <w:t>TrueXR</w:t>
      </w:r>
      <w:proofErr w:type="spellEnd"/>
      <w:r w:rsidR="005E6953" w:rsidRPr="005E6953">
        <w:t xml:space="preserve"> (Китай)</w:t>
      </w:r>
      <w:r w:rsidR="005E6953" w:rsidRPr="005E6953">
        <w:t>.</w:t>
      </w:r>
    </w:p>
    <w:p w14:paraId="078B38E5" w14:textId="77777777" w:rsidR="008D2AFE" w:rsidRDefault="008D2AFE" w:rsidP="008D2AFE">
      <w:pPr>
        <w:pStyle w:val="a7"/>
      </w:pPr>
    </w:p>
    <w:p w14:paraId="39E62903" w14:textId="00BC629D" w:rsidR="00612741" w:rsidRDefault="00612741" w:rsidP="008D2AFE">
      <w:pPr>
        <w:pStyle w:val="a7"/>
      </w:pPr>
      <w:r>
        <w:t>При обосновании позиции</w:t>
      </w:r>
      <w:r w:rsidR="008D2AFE">
        <w:t xml:space="preserve"> при подаче жалоб Заявитель </w:t>
      </w:r>
      <w:r>
        <w:t xml:space="preserve"> направ</w:t>
      </w:r>
      <w:r w:rsidR="008D2AFE">
        <w:t xml:space="preserve">ил </w:t>
      </w:r>
      <w:r>
        <w:t xml:space="preserve">в </w:t>
      </w:r>
      <w:r w:rsidR="00341C21">
        <w:t>Московский</w:t>
      </w:r>
      <w:r w:rsidR="008D2AFE">
        <w:t xml:space="preserve"> </w:t>
      </w:r>
      <w:r w:rsidR="004E0D7A">
        <w:t xml:space="preserve">и Свердловский </w:t>
      </w:r>
      <w:proofErr w:type="spellStart"/>
      <w:r>
        <w:t>УФАС</w:t>
      </w:r>
      <w:r w:rsidR="004E0D7A">
        <w:t>ы</w:t>
      </w:r>
      <w:proofErr w:type="spellEnd"/>
      <w:r w:rsidR="008D2AFE">
        <w:t xml:space="preserve"> </w:t>
      </w:r>
      <w:r>
        <w:t xml:space="preserve"> </w:t>
      </w:r>
      <w:r w:rsidRPr="00341C21">
        <w:rPr>
          <w:b/>
          <w:bCs/>
        </w:rPr>
        <w:t xml:space="preserve">решение ФАС РФ </w:t>
      </w:r>
      <w:r w:rsidR="00763271" w:rsidRPr="00341C21">
        <w:rPr>
          <w:b/>
          <w:bCs/>
        </w:rPr>
        <w:t>РЕШЕНИЕ</w:t>
      </w:r>
      <w:r w:rsidR="00763271" w:rsidRPr="00341C21">
        <w:rPr>
          <w:b/>
          <w:bCs/>
        </w:rPr>
        <w:t xml:space="preserve"> </w:t>
      </w:r>
      <w:r w:rsidR="00763271" w:rsidRPr="00341C21">
        <w:rPr>
          <w:b/>
          <w:bCs/>
        </w:rPr>
        <w:t>от 14 апреля 2025 г. по делу N 28/06/105-2446/2025</w:t>
      </w:r>
      <w:r w:rsidR="0089778F" w:rsidRPr="00341C21">
        <w:rPr>
          <w:b/>
          <w:bCs/>
        </w:rPr>
        <w:t>.</w:t>
      </w:r>
      <w:r w:rsidR="0089778F">
        <w:t xml:space="preserve"> Ф</w:t>
      </w:r>
      <w:r w:rsidR="00341C21">
        <w:t xml:space="preserve">АС </w:t>
      </w:r>
      <w:r w:rsidR="0089778F">
        <w:t xml:space="preserve">России рассмотрел жалобу </w:t>
      </w:r>
      <w:r w:rsidR="008D2AFE">
        <w:t xml:space="preserve">в части нарушения порядка </w:t>
      </w:r>
      <w:r w:rsidR="00D60C79">
        <w:t>обоснования</w:t>
      </w:r>
      <w:r w:rsidR="008D2AFE">
        <w:t xml:space="preserve"> НМЦК и признал нарушения в </w:t>
      </w:r>
      <w:r w:rsidR="008D2AFE" w:rsidRPr="008D2AFE">
        <w:t xml:space="preserve">Заказчика </w:t>
      </w:r>
      <w:r w:rsidR="008D2AFE" w:rsidRPr="008D2AFE">
        <w:rPr>
          <w:b/>
          <w:bCs/>
          <w:u w:val="single"/>
        </w:rPr>
        <w:t>положени</w:t>
      </w:r>
      <w:r w:rsidR="008D2AFE" w:rsidRPr="008D2AFE">
        <w:rPr>
          <w:b/>
          <w:bCs/>
          <w:u w:val="single"/>
        </w:rPr>
        <w:t>й</w:t>
      </w:r>
      <w:r w:rsidR="008D2AFE" w:rsidRPr="008D2AFE">
        <w:rPr>
          <w:b/>
          <w:bCs/>
          <w:u w:val="single"/>
        </w:rPr>
        <w:t xml:space="preserve"> части 25 статьи 22 Закона о контрактной системе</w:t>
      </w:r>
      <w:r w:rsidR="008D2AFE" w:rsidRPr="008D2AFE">
        <w:t xml:space="preserve"> и содержит признаки состава административного правонарушения, предусмотренного частью 3 статьи 7.30.1 Кодекса Российской Федерации об административных правонарушениях.</w:t>
      </w:r>
    </w:p>
    <w:p w14:paraId="66C6FF77" w14:textId="3866D149" w:rsidR="004E0D7A" w:rsidRDefault="004E0D7A" w:rsidP="008D2AFE">
      <w:pPr>
        <w:pStyle w:val="a7"/>
      </w:pPr>
      <w:r>
        <w:t xml:space="preserve">Однако территориальными органами </w:t>
      </w:r>
      <w:r w:rsidR="00B734C4">
        <w:t>проигнорирована</w:t>
      </w:r>
      <w:r>
        <w:t xml:space="preserve"> практика рассмотрения </w:t>
      </w:r>
      <w:r w:rsidR="00B734C4">
        <w:t xml:space="preserve">аналогичных доводов Центральным аппаратом. </w:t>
      </w:r>
    </w:p>
    <w:p w14:paraId="7B08F42A" w14:textId="75C8EF50" w:rsidR="008D2AFE" w:rsidRDefault="008D2AFE" w:rsidP="00763271"/>
    <w:p w14:paraId="3AAD0768" w14:textId="77777777" w:rsidR="00CE3C80" w:rsidRPr="006D5168" w:rsidRDefault="00CE3C80"/>
    <w:p w14:paraId="6F9C1EB6" w14:textId="77777777" w:rsidR="004B474C" w:rsidRDefault="004B474C"/>
    <w:p w14:paraId="63FB1317" w14:textId="77777777" w:rsidR="005F6841" w:rsidRDefault="005F6841"/>
    <w:sectPr w:rsidR="005F6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34529"/>
    <w:multiLevelType w:val="hybridMultilevel"/>
    <w:tmpl w:val="446EAA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D12A5"/>
    <w:multiLevelType w:val="hybridMultilevel"/>
    <w:tmpl w:val="48566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241051">
    <w:abstractNumId w:val="1"/>
  </w:num>
  <w:num w:numId="2" w16cid:durableId="206976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421"/>
    <w:rsid w:val="00077CA3"/>
    <w:rsid w:val="00080920"/>
    <w:rsid w:val="00122421"/>
    <w:rsid w:val="00244DB6"/>
    <w:rsid w:val="002528A3"/>
    <w:rsid w:val="00317486"/>
    <w:rsid w:val="00341C21"/>
    <w:rsid w:val="003879F4"/>
    <w:rsid w:val="00443191"/>
    <w:rsid w:val="0045352D"/>
    <w:rsid w:val="004B474C"/>
    <w:rsid w:val="004B7C0F"/>
    <w:rsid w:val="004E0D7A"/>
    <w:rsid w:val="005C76C2"/>
    <w:rsid w:val="005E6953"/>
    <w:rsid w:val="005F09C5"/>
    <w:rsid w:val="005F6841"/>
    <w:rsid w:val="00602AD3"/>
    <w:rsid w:val="00612741"/>
    <w:rsid w:val="0063302B"/>
    <w:rsid w:val="00675108"/>
    <w:rsid w:val="006D5168"/>
    <w:rsid w:val="006F3875"/>
    <w:rsid w:val="00703D74"/>
    <w:rsid w:val="00763271"/>
    <w:rsid w:val="00850108"/>
    <w:rsid w:val="008644D8"/>
    <w:rsid w:val="008705CF"/>
    <w:rsid w:val="0088106A"/>
    <w:rsid w:val="0089778F"/>
    <w:rsid w:val="008D2AFE"/>
    <w:rsid w:val="009824C5"/>
    <w:rsid w:val="009B45E1"/>
    <w:rsid w:val="00A37EE7"/>
    <w:rsid w:val="00A5284E"/>
    <w:rsid w:val="00AA7375"/>
    <w:rsid w:val="00AD4A5D"/>
    <w:rsid w:val="00AE3B54"/>
    <w:rsid w:val="00B54B94"/>
    <w:rsid w:val="00B734C4"/>
    <w:rsid w:val="00C13791"/>
    <w:rsid w:val="00CE3C80"/>
    <w:rsid w:val="00D153AF"/>
    <w:rsid w:val="00D44D8C"/>
    <w:rsid w:val="00D60C79"/>
    <w:rsid w:val="00E25235"/>
    <w:rsid w:val="00E74F1E"/>
    <w:rsid w:val="00E85626"/>
    <w:rsid w:val="00EE027E"/>
    <w:rsid w:val="00F138D5"/>
    <w:rsid w:val="00F177A8"/>
    <w:rsid w:val="00F6681E"/>
    <w:rsid w:val="00FD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68D12"/>
  <w15:chartTrackingRefBased/>
  <w15:docId w15:val="{BF015F22-32CA-48DE-9B0B-1C9E4DEDF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24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2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24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24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24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24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24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4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24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24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24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24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24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24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24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24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24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24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24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22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24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24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24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24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24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242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24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242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2242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25235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252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473</Words>
  <Characters>3451</Characters>
  <Application>Microsoft Office Word</Application>
  <DocSecurity>0</DocSecurity>
  <Lines>61</Lines>
  <Paragraphs>20</Paragraphs>
  <ScaleCrop>false</ScaleCrop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Петрова</dc:creator>
  <cp:keywords/>
  <dc:description/>
  <cp:lastModifiedBy>Екатерина Петрова</cp:lastModifiedBy>
  <cp:revision>50</cp:revision>
  <dcterms:created xsi:type="dcterms:W3CDTF">2025-11-14T09:04:00Z</dcterms:created>
  <dcterms:modified xsi:type="dcterms:W3CDTF">2025-11-14T09:58:00Z</dcterms:modified>
</cp:coreProperties>
</file>