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CDF06" w14:textId="77777777" w:rsidR="00000000" w:rsidRDefault="00000000">
      <w:pPr>
        <w:pStyle w:val="ConsPlusNormal"/>
        <w:ind w:firstLine="540"/>
        <w:jc w:val="both"/>
        <w:outlineLvl w:val="0"/>
      </w:pPr>
    </w:p>
    <w:p w14:paraId="75C4E0C3" w14:textId="77777777" w:rsidR="00000000" w:rsidRDefault="00000000">
      <w:pPr>
        <w:pStyle w:val="ConsPlusTitle"/>
        <w:jc w:val="center"/>
      </w:pPr>
      <w:r>
        <w:t>ФЕДЕРАЛЬНАЯ АНТИМОНОПОЛЬНАЯ СЛУЖБА</w:t>
      </w:r>
    </w:p>
    <w:p w14:paraId="1CEF9526" w14:textId="77777777" w:rsidR="00000000" w:rsidRDefault="00000000">
      <w:pPr>
        <w:pStyle w:val="ConsPlusTitle"/>
        <w:jc w:val="center"/>
      </w:pPr>
    </w:p>
    <w:p w14:paraId="2E399378" w14:textId="77777777" w:rsidR="00000000" w:rsidRDefault="00000000">
      <w:pPr>
        <w:pStyle w:val="ConsPlusTitle"/>
        <w:jc w:val="center"/>
      </w:pPr>
      <w:r>
        <w:t>ПОСТАНОВЛЕНИЕ</w:t>
      </w:r>
    </w:p>
    <w:p w14:paraId="71DB3310" w14:textId="77777777" w:rsidR="00000000" w:rsidRDefault="00000000">
      <w:pPr>
        <w:pStyle w:val="ConsPlusTitle"/>
        <w:jc w:val="center"/>
      </w:pPr>
      <w:r>
        <w:t>от 18 июня 2025 г. по делу N 28/04/7.30-2183/2025</w:t>
      </w:r>
    </w:p>
    <w:p w14:paraId="0142F02A" w14:textId="77777777" w:rsidR="00000000" w:rsidRDefault="00000000">
      <w:pPr>
        <w:pStyle w:val="ConsPlusTitle"/>
        <w:jc w:val="center"/>
      </w:pPr>
    </w:p>
    <w:p w14:paraId="00043EC6" w14:textId="77777777" w:rsidR="00000000" w:rsidRDefault="00000000">
      <w:pPr>
        <w:pStyle w:val="ConsPlusTitle"/>
        <w:jc w:val="center"/>
      </w:pPr>
      <w:r>
        <w:t>О НАЗНАЧЕНИИ АДМИНИСТРАТИВНОГО НАКАЗАНИЯ ПО ДЕЛУ</w:t>
      </w:r>
    </w:p>
    <w:p w14:paraId="3DE8D84B" w14:textId="77777777" w:rsidR="00000000" w:rsidRDefault="00000000">
      <w:pPr>
        <w:pStyle w:val="ConsPlusTitle"/>
        <w:jc w:val="center"/>
      </w:pPr>
      <w:r>
        <w:t>ОБ АДМИНИСТРАТИВНОМ ПРАВОНАРУШЕНИИ</w:t>
      </w:r>
    </w:p>
    <w:p w14:paraId="28BE9A96" w14:textId="77777777" w:rsidR="00000000" w:rsidRDefault="00000000">
      <w:pPr>
        <w:pStyle w:val="ConsPlusNormal"/>
        <w:ind w:firstLine="540"/>
        <w:jc w:val="both"/>
      </w:pPr>
    </w:p>
    <w:p w14:paraId="333D382C" w14:textId="77777777" w:rsidR="00000000" w:rsidRDefault="00000000">
      <w:pPr>
        <w:pStyle w:val="ConsPlusNormal"/>
        <w:ind w:firstLine="540"/>
        <w:jc w:val="both"/>
      </w:pPr>
      <w:r>
        <w:t xml:space="preserve">Я, рассмотрев материалы дела об административном правонарушении N 28/04/7.30-1843/2025, возбужденного по результатам рассмотрения </w:t>
      </w:r>
      <w:hyperlink r:id="rId6" w:tooltip="Решение ФАС России от 26.07.2024 по делу N 24/44/93/233 Обстоятельства: Заказчик обратился за согласованием заключения контракта с единственным поставщиком (подрядчиком, исполнителем) в соответствии с п. 25 ч. 1 ст. 93 Закона о контрактной системе. Решение: 1) В согласовании возможности заключения контракта по итогам проведения аукциона с единственным поставщиком (подрядчиком, исполнителем) отказано; 2) Заказчик признан нарушившим п. 1 ч. 2 ст. 42 Закона о контрактной системе, так как неправомерно объединил{КонсультантПлюс}" w:history="1">
        <w:r>
          <w:rPr>
            <w:color w:val="0000FF"/>
          </w:rPr>
          <w:t>решения</w:t>
        </w:r>
      </w:hyperlink>
      <w:r>
        <w:t xml:space="preserve"> комиссии ФАС России по контролю в сфере закупок от 26.07.2024 N 24/44/93/233 (далее - Решение комиссии) в отношении заместителя проректора по научной и инновационной деятельности Томского государственного университета по </w:t>
      </w:r>
      <w:hyperlink r:id="rId7"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частям 1.4</w:t>
        </w:r>
      </w:hyperlink>
      <w:r>
        <w:t xml:space="preserve">, </w:t>
      </w:r>
      <w:hyperlink r:id="rId8"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4.1 статьи 7.30</w:t>
        </w:r>
      </w:hyperlink>
      <w:r>
        <w:t xml:space="preserve"> Кодекса Российской Федерации об административных правонарушениях (далее - КоАП РФ) (в редакции, действовавшей до 01.03.2025),</w:t>
      </w:r>
    </w:p>
    <w:p w14:paraId="4EA0B4FE" w14:textId="77777777" w:rsidR="00000000" w:rsidRDefault="00000000">
      <w:pPr>
        <w:pStyle w:val="ConsPlusNormal"/>
        <w:jc w:val="center"/>
      </w:pPr>
    </w:p>
    <w:p w14:paraId="064C5948" w14:textId="77777777" w:rsidR="00000000" w:rsidRDefault="00000000">
      <w:pPr>
        <w:pStyle w:val="ConsPlusNormal"/>
        <w:jc w:val="center"/>
      </w:pPr>
      <w:r>
        <w:t>установил:</w:t>
      </w:r>
    </w:p>
    <w:p w14:paraId="3A09CCF0" w14:textId="77777777" w:rsidR="00000000" w:rsidRDefault="00000000">
      <w:pPr>
        <w:pStyle w:val="ConsPlusNormal"/>
        <w:jc w:val="center"/>
      </w:pPr>
    </w:p>
    <w:p w14:paraId="2507EC5B" w14:textId="77777777" w:rsidR="00000000" w:rsidRDefault="00000000">
      <w:pPr>
        <w:pStyle w:val="ConsPlusNormal"/>
        <w:ind w:firstLine="540"/>
        <w:jc w:val="both"/>
      </w:pPr>
      <w:r>
        <w:t xml:space="preserve">Протоколы по делам об административных правонарушениях от 12.03.2025 NN 28/04/7.30-2182/2025, 28/04/7.30-2183/2025 (далее - Протоколы) составлены начальником правового отдела N 4 Управления контроля размещения государственного заказа Федеральной антимонопольной службы А. по факту совершения И. административных правонарушений, ответственность за совершение которых предусмотрена </w:t>
      </w:r>
      <w:hyperlink r:id="rId9"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частями 1.4</w:t>
        </w:r>
      </w:hyperlink>
      <w:r>
        <w:t xml:space="preserve">, </w:t>
      </w:r>
      <w:hyperlink r:id="rId10"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4.1 статьи 7.30</w:t>
        </w:r>
      </w:hyperlink>
      <w:r>
        <w:t xml:space="preserve"> КоАП РФ (в редакции, действовавшей до 01.03.2025).</w:t>
      </w:r>
    </w:p>
    <w:p w14:paraId="3C031861" w14:textId="77777777" w:rsidR="00000000" w:rsidRDefault="00000000">
      <w:pPr>
        <w:pStyle w:val="ConsPlusNormal"/>
        <w:spacing w:before="240"/>
        <w:ind w:firstLine="540"/>
        <w:jc w:val="both"/>
      </w:pPr>
      <w:r>
        <w:t>Протоколы составлены уполномоченным должностным лицом в отсутствие И.</w:t>
      </w:r>
    </w:p>
    <w:p w14:paraId="5DCB195A" w14:textId="77777777" w:rsidR="00000000" w:rsidRDefault="00000000">
      <w:pPr>
        <w:pStyle w:val="ConsPlusNormal"/>
        <w:spacing w:before="240"/>
        <w:ind w:firstLine="540"/>
        <w:jc w:val="both"/>
      </w:pPr>
      <w:r>
        <w:t xml:space="preserve">В соответствии с </w:t>
      </w:r>
      <w:hyperlink r:id="rId11"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6 статьи 4.4</w:t>
        </w:r>
      </w:hyperlink>
      <w:r>
        <w:t xml:space="preserve"> КоАП РФ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r:id="rId12"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раздела II</w:t>
        </w:r>
      </w:hyperlink>
      <w:r>
        <w:t xml:space="preserve"> КоАП РФ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r:id="rId13"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частями 2</w:t>
        </w:r>
      </w:hyperlink>
      <w:r>
        <w:t xml:space="preserve"> - </w:t>
      </w:r>
      <w:hyperlink r:id="rId14"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4 статьи 4.4</w:t>
        </w:r>
      </w:hyperlink>
      <w:r>
        <w:t xml:space="preserve"> КоАП РФ.</w:t>
      </w:r>
    </w:p>
    <w:p w14:paraId="539882E9" w14:textId="77777777" w:rsidR="00000000" w:rsidRDefault="00000000">
      <w:pPr>
        <w:pStyle w:val="ConsPlusNormal"/>
        <w:spacing w:before="240"/>
        <w:ind w:firstLine="540"/>
        <w:jc w:val="both"/>
      </w:pPr>
      <w:r>
        <w:t>Правонарушения, по фактам совершения которых уполномоченным должностным лицом ФАС России составлены Протоколы, выявлены комиссией ФАС России по контролю в сфере закупок в рамках одного контрольного мероприятия и отражены в Решении комиссии, в связи с чем должностным лицом, уполномоченным на рассмотрение дел об административных правонарушениях, материалы дел NN 28/04/7.30-2182/2025, 28/04/7.30-2183/2025 объединены в одно производство, с присвоением объединенному делу номера 28/04/7.30-2183/2025 (далее - Дело, Материалы дела).</w:t>
      </w:r>
    </w:p>
    <w:p w14:paraId="1CE31018" w14:textId="77777777" w:rsidR="00000000" w:rsidRDefault="00000000">
      <w:pPr>
        <w:pStyle w:val="ConsPlusNormal"/>
        <w:spacing w:before="240"/>
        <w:ind w:firstLine="540"/>
        <w:jc w:val="both"/>
      </w:pPr>
      <w:r>
        <w:t xml:space="preserve">В соответствии с </w:t>
      </w:r>
      <w:hyperlink r:id="rId15"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4.1 статьи 28.2</w:t>
        </w:r>
      </w:hyperlink>
      <w:r>
        <w:t xml:space="preserve"> КоАП РФ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w:t>
      </w:r>
    </w:p>
    <w:p w14:paraId="4DED2E54" w14:textId="77777777" w:rsidR="00000000" w:rsidRDefault="00000000">
      <w:pPr>
        <w:pStyle w:val="ConsPlusNormal"/>
        <w:spacing w:before="240"/>
        <w:ind w:firstLine="540"/>
        <w:jc w:val="both"/>
      </w:pPr>
      <w:r>
        <w:lastRenderedPageBreak/>
        <w:t>И. о рассмотрении Дела уведомлен надлежащим образом, ходатайствовала о рассмотрении в его отсутствие, ходатайство удовлетворено. Материалы дела рассмотрены уполномоченным должностным лицом ФАС России в отсутствие И.</w:t>
      </w:r>
    </w:p>
    <w:p w14:paraId="1F171C8B" w14:textId="77777777" w:rsidR="00000000" w:rsidRDefault="00000000">
      <w:pPr>
        <w:pStyle w:val="ConsPlusNormal"/>
        <w:spacing w:before="240"/>
        <w:ind w:firstLine="540"/>
        <w:jc w:val="both"/>
      </w:pPr>
      <w:r>
        <w:t>Событие административного правонарушения и его квалификация.</w:t>
      </w:r>
    </w:p>
    <w:p w14:paraId="54AEB3AC" w14:textId="0CB3A11C" w:rsidR="00000000" w:rsidRDefault="00000000">
      <w:pPr>
        <w:pStyle w:val="ConsPlusNormal"/>
        <w:spacing w:before="240"/>
        <w:ind w:firstLine="540"/>
        <w:jc w:val="both"/>
      </w:pPr>
      <w:r>
        <w:t xml:space="preserve">1. 25.06.2024 Томским государственным университетом (далее - Заказчик) размещено извещение о проведении электронного аукциона на право заключения государственного контракта на выполнение работ по объекту: "Строительство учебно-лабораторного корпуса Национального исследовательского Томского государственного университета на месте аварийного корпуса, по адресу: &lt;...&gt;" (далее - Товар) (номер извещения в единой информационной системе в сфере закупок </w:t>
      </w:r>
      <w:hyperlink r:id="rId16" w:history="1">
        <w:r>
          <w:rPr>
            <w:color w:val="0000FF"/>
          </w:rPr>
          <w:t>www.zakupki.gov.ru</w:t>
        </w:r>
      </w:hyperlink>
      <w:r>
        <w:t xml:space="preserve"> (далее - ЕИС) - 0365100014124000002) (далее соответственно - Аукцион, Извещение).</w:t>
      </w:r>
    </w:p>
    <w:p w14:paraId="4D2FA9A5" w14:textId="77777777" w:rsidR="00000000" w:rsidRDefault="00000000">
      <w:pPr>
        <w:pStyle w:val="ConsPlusNormal"/>
        <w:spacing w:before="240"/>
        <w:ind w:firstLine="540"/>
        <w:jc w:val="both"/>
      </w:pPr>
      <w:r>
        <w:t xml:space="preserve">Согласно </w:t>
      </w:r>
      <w:hyperlink r:id="rId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части 1 статьи 42</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w:t>
      </w:r>
    </w:p>
    <w:p w14:paraId="388C08D1" w14:textId="77777777" w:rsidR="00000000" w:rsidRDefault="00000000">
      <w:pPr>
        <w:pStyle w:val="ConsPlusNormal"/>
        <w:spacing w:before="240"/>
        <w:ind w:firstLine="540"/>
        <w:jc w:val="both"/>
      </w:pPr>
      <w:r>
        <w:t xml:space="preserve">В соответствии с </w:t>
      </w:r>
      <w:hyperlink r:id="rId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пунктом 1 части 2 статьи 42</w:t>
        </w:r>
      </w:hyperlink>
      <w:r>
        <w:t xml:space="preserve"> Закона о контрактной системе извещение об осуществлении закупки, если иное не предусмотрено </w:t>
      </w:r>
      <w:hyperlink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Законом</w:t>
        </w:r>
      </w:hyperlink>
      <w:r>
        <w:t xml:space="preserve"> о контрактной системе, должно содержать описание объекта закупки в соответствии со </w:t>
      </w:r>
      <w:hyperlink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статьей 33</w:t>
        </w:r>
      </w:hyperlink>
      <w:r>
        <w:t xml:space="preserve"> Закона о контрактной системе.</w:t>
      </w:r>
    </w:p>
    <w:p w14:paraId="6F3B06A6" w14:textId="77777777" w:rsidR="00000000" w:rsidRDefault="00000000">
      <w:pPr>
        <w:pStyle w:val="ConsPlusNormal"/>
        <w:spacing w:before="240"/>
        <w:ind w:firstLine="540"/>
        <w:jc w:val="both"/>
      </w:pPr>
      <w:r>
        <w:t xml:space="preserve">Согласно </w:t>
      </w:r>
      <w:hyperlink r:id="rId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пункту 1 части 1 статьи 33</w:t>
        </w:r>
      </w:hyperlink>
      <w:r>
        <w:t xml:space="preserve"> Закона о контрактной системе Заказчик в случаях, предусмотренных </w:t>
      </w:r>
      <w:hyperlink r:id="rId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Законом</w:t>
        </w:r>
      </w:hyperlink>
      <w:r>
        <w:t xml:space="preserve"> о контрактной системе, при описании объекта закупки должен руководствоваться правилом, согласно которому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w:t>
      </w:r>
    </w:p>
    <w:p w14:paraId="467B0E82" w14:textId="77777777" w:rsidR="00000000" w:rsidRDefault="00000000">
      <w:pPr>
        <w:pStyle w:val="ConsPlusNormal"/>
        <w:spacing w:before="240"/>
        <w:ind w:firstLine="540"/>
        <w:jc w:val="both"/>
      </w:pPr>
      <w:r>
        <w:t xml:space="preserve">В соответствии с </w:t>
      </w:r>
      <w:hyperlink r:id="rId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пунктом 3 части 1 статьи 33</w:t>
        </w:r>
      </w:hyperlink>
      <w:r>
        <w:t xml:space="preserve"> Закона о контрактной системе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w:t>
      </w:r>
      <w:hyperlink r:id="rId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Законом</w:t>
        </w:r>
      </w:hyperlink>
      <w:r>
        <w:t xml:space="preserve"> о контрактной системе.</w:t>
      </w:r>
    </w:p>
    <w:p w14:paraId="79E862F8" w14:textId="77777777" w:rsidR="00000000" w:rsidRDefault="00000000">
      <w:pPr>
        <w:pStyle w:val="ConsPlusNormal"/>
        <w:spacing w:before="240"/>
        <w:ind w:firstLine="540"/>
        <w:jc w:val="both"/>
      </w:pPr>
      <w:r>
        <w:t xml:space="preserve">Согласно </w:t>
      </w:r>
      <w:hyperlink r:id="rId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пункту 8 части 1 статьи 33</w:t>
        </w:r>
      </w:hyperlink>
      <w:r>
        <w:t xml:space="preserve"> Закона о контрактной системе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w:t>
      </w:r>
      <w:r>
        <w:lastRenderedPageBreak/>
        <w:t xml:space="preserve">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w:t>
      </w:r>
      <w:hyperlink r:id="rId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Законом</w:t>
        </w:r>
      </w:hyperlink>
      <w:r>
        <w:t xml:space="preserve"> о контрактной системе не требуется, а также случаев осуществления закупки в соответствии с </w:t>
      </w:r>
      <w:hyperlink r:id="rId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частями 16</w:t>
        </w:r>
      </w:hyperlink>
      <w:r>
        <w:t xml:space="preserve"> и </w:t>
      </w:r>
      <w:hyperlink r:id="rId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16.1 статьи 34</w:t>
        </w:r>
      </w:hyperlink>
      <w:r>
        <w:t xml:space="preserve"> Закона о контрактной системе,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w:t>
      </w:r>
      <w:hyperlink r:id="rId2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пунктом</w:t>
        </w:r>
      </w:hyperlink>
      <w:r>
        <w:t xml:space="preserve"> является надлежащим исполнением требований </w:t>
      </w:r>
      <w:hyperlink r:id="rId3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пунктов 1</w:t>
        </w:r>
      </w:hyperlink>
      <w:r>
        <w:t xml:space="preserve"> - </w:t>
      </w:r>
      <w:hyperlink r:id="rId3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3 части 1 статьи 33</w:t>
        </w:r>
      </w:hyperlink>
      <w:r>
        <w:t xml:space="preserve"> Закона о контрактной системе, </w:t>
      </w:r>
      <w:hyperlink r:id="rId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части 2 статьи 33</w:t>
        </w:r>
      </w:hyperlink>
      <w:r>
        <w:t xml:space="preserve"> Закона о контрактной системе.</w:t>
      </w:r>
    </w:p>
    <w:p w14:paraId="6329CAD0" w14:textId="77777777" w:rsidR="00000000" w:rsidRDefault="00000000">
      <w:pPr>
        <w:pStyle w:val="ConsPlusNormal"/>
        <w:spacing w:before="240"/>
        <w:ind w:firstLine="540"/>
        <w:jc w:val="both"/>
      </w:pPr>
      <w:r>
        <w:t>Как следует из Решения комиссии, согласно локальным сметным расчетам проектной документации описания объекта закупки Извещения (далее - Описание объекта закупки) подрядчик в ходе исполнения контракта обязан осуществить поставку оборудования, например: "Процессор цифровой обработки звука, Kramer DSP-62-АЕС", "Коммутатор 8 портов 1G с РоЕ, 2 комбо-порта, Eltex MES2408CP", "Жесткий диск SkyHawk Ai SATA-III 12ТБ 7200rpm 256Mb 3.5" (перечень не является исчерпывающим), а также программного обеспечения для IP-систем видеонаблюдения TRASSIR Bolid.</w:t>
      </w:r>
    </w:p>
    <w:p w14:paraId="55567E2E" w14:textId="77777777" w:rsidR="00000000" w:rsidRDefault="00000000">
      <w:pPr>
        <w:pStyle w:val="ConsPlusNormal"/>
        <w:spacing w:before="240"/>
        <w:ind w:firstLine="540"/>
        <w:jc w:val="both"/>
      </w:pPr>
      <w:r>
        <w:t>Следовательно, в объект проводимой закупки помимо строительно-монтажных работ включены обязательства исполнителя по поставке оборудования.</w:t>
      </w:r>
    </w:p>
    <w:p w14:paraId="723384C6" w14:textId="77777777" w:rsidR="00000000" w:rsidRDefault="00000000">
      <w:pPr>
        <w:pStyle w:val="ConsPlusNormal"/>
        <w:spacing w:before="240"/>
        <w:ind w:firstLine="540"/>
        <w:jc w:val="both"/>
      </w:pPr>
      <w:r>
        <w:t>Учитывая изложенное, Заказчиком, неправомерно осуществлено объединение в один предмет закупки выполнения строительно-монтажных работ и поставки оборудования, поскольку указанные товары, работы образуют разные товарные рынки, не обладают какими-либо родовыми, однородными признаками, а также не имеют функциональную и технологическую связь между собой, что приводит к необоснованному ограничению количества участников закупки.</w:t>
      </w:r>
    </w:p>
    <w:p w14:paraId="3D798682" w14:textId="77777777" w:rsidR="00000000" w:rsidRDefault="00000000">
      <w:pPr>
        <w:pStyle w:val="ConsPlusNormal"/>
        <w:spacing w:before="240"/>
        <w:ind w:firstLine="540"/>
        <w:jc w:val="both"/>
      </w:pPr>
      <w:r>
        <w:t xml:space="preserve">Таким образом, должностное лицо ФАС России приходит к выводу о том, что действия Заказчика, ненадлежащим образом сформировавшего Описание объекта закупки, нарушают </w:t>
      </w:r>
      <w:hyperlink r:id="rId3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 1 части 2 статьи 42</w:t>
        </w:r>
      </w:hyperlink>
      <w:r>
        <w:t xml:space="preserve"> Закона о контрактной системе.</w:t>
      </w:r>
    </w:p>
    <w:p w14:paraId="7A29F653" w14:textId="77777777" w:rsidR="00000000" w:rsidRDefault="00000000">
      <w:pPr>
        <w:pStyle w:val="ConsPlusNormal"/>
        <w:spacing w:before="240"/>
        <w:ind w:firstLine="540"/>
        <w:jc w:val="both"/>
      </w:pPr>
      <w:r>
        <w:t xml:space="preserve">Согласно </w:t>
      </w:r>
      <w:hyperlink r:id="rId3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части 2 статьи 12</w:t>
        </w:r>
      </w:hyperlink>
      <w:r>
        <w:t xml:space="preserve"> Закона о контрактной системе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r:id="rId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частях 2</w:t>
        </w:r>
      </w:hyperlink>
      <w:r>
        <w:t xml:space="preserve"> и </w:t>
      </w:r>
      <w:hyperlink r:id="rId3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3 статьи 2</w:t>
        </w:r>
      </w:hyperlink>
      <w:r>
        <w:t xml:space="preserve"> Закона о контрактной системе.</w:t>
      </w:r>
    </w:p>
    <w:p w14:paraId="36DBCAD5" w14:textId="77777777" w:rsidR="00000000" w:rsidRDefault="00000000">
      <w:pPr>
        <w:pStyle w:val="ConsPlusNormal"/>
        <w:spacing w:before="240"/>
        <w:ind w:firstLine="540"/>
        <w:jc w:val="both"/>
      </w:pPr>
      <w:r>
        <w:t xml:space="preserve">В соответствии со </w:t>
      </w:r>
      <w:hyperlink r:id="rId3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статьей 107</w:t>
        </w:r>
      </w:hyperlink>
      <w:r>
        <w:t xml:space="preserve"> Закона о контрактной системе лица, виновные в нарушении законодательства Российской Федерации и иных нормативных правовых актов о контрактной системе в сфере закупок, несут административную ответственность в соответствии с законодательством Российской Федерации.</w:t>
      </w:r>
    </w:p>
    <w:p w14:paraId="290130CF" w14:textId="77777777" w:rsidR="00000000" w:rsidRDefault="00000000">
      <w:pPr>
        <w:pStyle w:val="ConsPlusNormal"/>
        <w:spacing w:before="240"/>
        <w:ind w:firstLine="540"/>
        <w:jc w:val="both"/>
      </w:pPr>
      <w:r>
        <w:t xml:space="preserve">За включение в состав одного лота, объекта закупки товаров, работ, услуг, технологически и функционально не связанных между собой </w:t>
      </w:r>
      <w:hyperlink r:id="rId38"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4.1 статьи 7.30</w:t>
        </w:r>
      </w:hyperlink>
      <w:r>
        <w:t xml:space="preserve"> КоАП РФ (в редакции, действовавшей до 01.03.2025) предусмотрена административная ответственность.</w:t>
      </w:r>
    </w:p>
    <w:p w14:paraId="2DBA5077" w14:textId="77777777" w:rsidR="00000000" w:rsidRDefault="00000000">
      <w:pPr>
        <w:pStyle w:val="ConsPlusNormal"/>
        <w:spacing w:before="240"/>
        <w:ind w:firstLine="540"/>
        <w:jc w:val="both"/>
      </w:pPr>
      <w:hyperlink r:id="rId39"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1 статьи 1.7</w:t>
        </w:r>
      </w:hyperlink>
      <w:r>
        <w:t xml:space="preserve"> КоАП РФ установлено, что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14:paraId="5FADA1D9" w14:textId="77777777" w:rsidR="00000000" w:rsidRDefault="00000000">
      <w:pPr>
        <w:pStyle w:val="ConsPlusNormal"/>
        <w:spacing w:before="240"/>
        <w:ind w:firstLine="540"/>
        <w:jc w:val="both"/>
      </w:pPr>
      <w:r>
        <w:t xml:space="preserve">В соответствии со </w:t>
      </w:r>
      <w:hyperlink r:id="rId40"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статьей 2.4</w:t>
        </w:r>
      </w:hyperlink>
      <w:r>
        <w:t xml:space="preserve"> КоАП РФ административной ответственности подлежит </w:t>
      </w:r>
      <w:r>
        <w:lastRenderedPageBreak/>
        <w:t>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14:paraId="2326D9A6" w14:textId="77777777" w:rsidR="00000000" w:rsidRDefault="00000000">
      <w:pPr>
        <w:pStyle w:val="ConsPlusNormal"/>
        <w:spacing w:before="240"/>
        <w:ind w:firstLine="540"/>
        <w:jc w:val="both"/>
      </w:pPr>
      <w:r>
        <w:t>Согласно представленным Заказчиком документам, должностным лицом, ответственным за формирование объекта закупки Конкурса, является заместитель проректора по научной и инновационной деятельности Томского государственного университета И.</w:t>
      </w:r>
    </w:p>
    <w:p w14:paraId="24788AA6" w14:textId="77777777" w:rsidR="00000000" w:rsidRDefault="00000000">
      <w:pPr>
        <w:pStyle w:val="ConsPlusNormal"/>
        <w:spacing w:before="240"/>
        <w:ind w:firstLine="540"/>
        <w:jc w:val="both"/>
      </w:pPr>
      <w:r>
        <w:t xml:space="preserve">Таким образом, в действиях И. содержится состав административного правонарушения, ответственность за совершение которого предусмотрена </w:t>
      </w:r>
      <w:hyperlink r:id="rId41"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4.1 статьи 7.30</w:t>
        </w:r>
      </w:hyperlink>
      <w:r>
        <w:t xml:space="preserve"> КоАП РФ (в редакции, действовавший до 01.03.2025).</w:t>
      </w:r>
    </w:p>
    <w:p w14:paraId="3F6BD7E0" w14:textId="77777777" w:rsidR="00000000" w:rsidRDefault="00000000">
      <w:pPr>
        <w:pStyle w:val="ConsPlusNormal"/>
        <w:spacing w:before="240"/>
        <w:ind w:firstLine="540"/>
        <w:jc w:val="both"/>
      </w:pPr>
      <w:r>
        <w:t>Местом совершения административного правонарушения является место нахождения Заказчика: &lt;...&gt;.</w:t>
      </w:r>
    </w:p>
    <w:p w14:paraId="2745707D" w14:textId="77777777" w:rsidR="00000000" w:rsidRDefault="00000000">
      <w:pPr>
        <w:pStyle w:val="ConsPlusNormal"/>
        <w:spacing w:before="240"/>
        <w:ind w:firstLine="540"/>
        <w:jc w:val="both"/>
      </w:pPr>
      <w:r>
        <w:t>Временем совершения административного правонарушения является дата размещения Извещения - 25.06.2024.</w:t>
      </w:r>
    </w:p>
    <w:p w14:paraId="2DF92329" w14:textId="68C9A281" w:rsidR="00000000" w:rsidRDefault="00000000">
      <w:pPr>
        <w:pStyle w:val="ConsPlusNormal"/>
        <w:spacing w:before="240"/>
        <w:ind w:firstLine="540"/>
        <w:jc w:val="both"/>
      </w:pPr>
      <w:r>
        <w:t xml:space="preserve">2. 25.06.2024 Томским государственным университетом (далее - Заказчик) размещено извещение о проведении электронного аукциона на право заключения государственного контракта на выполнение работ по объекту: "Строительство учебно-лабораторного корпуса Национального исследовательского Томского государственного университета на месте аварийного корпуса, по адресу: &lt;...&gt;" (далее - Товар) (номер извещения в единой информационной системе в сфере закупок </w:t>
      </w:r>
      <w:hyperlink r:id="rId42" w:history="1">
        <w:r>
          <w:rPr>
            <w:color w:val="0000FF"/>
          </w:rPr>
          <w:t>www.zakupki.gov.ru</w:t>
        </w:r>
      </w:hyperlink>
      <w:r>
        <w:t xml:space="preserve"> (далее - ЕИС) - 0365100014124000002) (далее соответственно - Аукцион, Извещение).</w:t>
      </w:r>
    </w:p>
    <w:p w14:paraId="49C694C4" w14:textId="77777777" w:rsidR="00000000" w:rsidRDefault="00000000">
      <w:pPr>
        <w:pStyle w:val="ConsPlusNormal"/>
        <w:spacing w:before="240"/>
        <w:ind w:firstLine="540"/>
        <w:jc w:val="both"/>
      </w:pPr>
      <w:r>
        <w:t xml:space="preserve">Согласно </w:t>
      </w:r>
      <w:hyperlink r:id="rId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части 1 статьи 42</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далее по тексту в редакции, действовавшей на момент размещения извещения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w:t>
      </w:r>
    </w:p>
    <w:p w14:paraId="6245F7DF" w14:textId="77777777" w:rsidR="00000000" w:rsidRDefault="00000000">
      <w:pPr>
        <w:pStyle w:val="ConsPlusNormal"/>
        <w:spacing w:before="240"/>
        <w:ind w:firstLine="540"/>
        <w:jc w:val="both"/>
      </w:pPr>
      <w:r>
        <w:t xml:space="preserve">В соответствии с </w:t>
      </w:r>
      <w:hyperlink r:id="rId4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пунктом 15 части 1 статьи 42</w:t>
        </w:r>
      </w:hyperlink>
      <w:r>
        <w:t xml:space="preserve"> Закона о контрактной системе в извещении об осуществлении закупки должна содержаться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r:id="rId4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статьей 14</w:t>
        </w:r>
      </w:hyperlink>
      <w:r>
        <w:t xml:space="preserve"> Закона о контрактной системе.</w:t>
      </w:r>
    </w:p>
    <w:p w14:paraId="31430998" w14:textId="77777777" w:rsidR="00000000" w:rsidRDefault="00000000">
      <w:pPr>
        <w:pStyle w:val="ConsPlusNormal"/>
        <w:spacing w:before="240"/>
        <w:ind w:firstLine="540"/>
        <w:jc w:val="both"/>
      </w:pPr>
      <w:hyperlink r:id="rId4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Частью 3 статьи 14</w:t>
        </w:r>
      </w:hyperlink>
      <w:r>
        <w:t xml:space="preserve"> Закона о контрактной системе установлено, что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
    <w:p w14:paraId="73D3CF0D" w14:textId="77777777" w:rsidR="00000000" w:rsidRDefault="00000000">
      <w:pPr>
        <w:pStyle w:val="ConsPlusNormal"/>
        <w:spacing w:before="240"/>
        <w:ind w:firstLine="540"/>
        <w:jc w:val="both"/>
      </w:pPr>
      <w:r>
        <w:t xml:space="preserve">В соответствии с указанной нормой </w:t>
      </w:r>
      <w:hyperlink r:id="rId4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Закона</w:t>
        </w:r>
      </w:hyperlink>
      <w:r>
        <w:t xml:space="preserve"> о контрактной системе Правительством Российской Федерации принято </w:t>
      </w:r>
      <w:hyperlink r:id="rId48" w:tooltip="Постановление Правительства РФ от 10.07.2019 N 878 (ред. от 23.12.2024)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Недействующая редакция{КонсультантПлюс}" w:history="1">
        <w:r>
          <w:rPr>
            <w:color w:val="0000FF"/>
          </w:rPr>
          <w:t>постановление</w:t>
        </w:r>
      </w:hyperlink>
      <w:r>
        <w:t xml:space="preserve"> Правительства Российской Федерации от </w:t>
      </w:r>
      <w:r>
        <w:lastRenderedPageBreak/>
        <w:t>10.07.2019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16.09.2016 N 925 и признании утратившими силу некоторых актов Правительства Российской Федерации" (далее - Постановление N 878).</w:t>
      </w:r>
    </w:p>
    <w:p w14:paraId="1FBB26D4" w14:textId="77777777" w:rsidR="00000000" w:rsidRDefault="00000000">
      <w:pPr>
        <w:pStyle w:val="ConsPlusNormal"/>
        <w:spacing w:before="240"/>
        <w:ind w:firstLine="540"/>
        <w:jc w:val="both"/>
      </w:pPr>
      <w:hyperlink r:id="rId49" w:tooltip="Постановление Правительства РФ от 10.07.2019 N 878 (ред. от 23.12.2024)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Недействующая редакция{КонсультантПлюс}" w:history="1">
        <w:r>
          <w:rPr>
            <w:color w:val="0000FF"/>
          </w:rPr>
          <w:t>Пунктом 2</w:t>
        </w:r>
      </w:hyperlink>
      <w:r>
        <w:t xml:space="preserve"> Постановления N 878 установлен </w:t>
      </w:r>
      <w:hyperlink r:id="rId50"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Недействующая редакция{КонсультантПлюс}" w:history="1">
        <w:r>
          <w:rPr>
            <w:color w:val="0000FF"/>
          </w:rPr>
          <w:t>перечень</w:t>
        </w:r>
      </w:hyperlink>
      <w: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(далее - Перечень).</w:t>
      </w:r>
    </w:p>
    <w:p w14:paraId="69CD454A" w14:textId="77777777" w:rsidR="00000000" w:rsidRDefault="00000000">
      <w:pPr>
        <w:pStyle w:val="ConsPlusNormal"/>
        <w:spacing w:before="240"/>
        <w:ind w:firstLine="540"/>
        <w:jc w:val="both"/>
      </w:pPr>
      <w:r>
        <w:t xml:space="preserve">В соответствии с </w:t>
      </w:r>
      <w:hyperlink r:id="rId51"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Недействующая редакция{КонсультантПлюс}" w:history="1">
        <w:r>
          <w:rPr>
            <w:color w:val="0000FF"/>
          </w:rPr>
          <w:t>пунктом 2</w:t>
        </w:r>
      </w:hyperlink>
      <w:r>
        <w:t xml:space="preserve"> постановления Правительства Российской Федерации от 16.11.2015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(далее - Постановление N 1236) установлен запрет на допуск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происходящих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а также исключительных прав на такое программное обеспечение и прав использования такого программного обеспечения (далее - программное обеспечение и (или) права на него), для целей осуществления закупок для обеспечения государственных и муниципальных нужд.</w:t>
      </w:r>
    </w:p>
    <w:p w14:paraId="02E82385" w14:textId="77777777" w:rsidR="00000000" w:rsidRDefault="00000000">
      <w:pPr>
        <w:pStyle w:val="ConsPlusNormal"/>
        <w:spacing w:before="240"/>
        <w:ind w:firstLine="540"/>
        <w:jc w:val="both"/>
      </w:pPr>
      <w:r>
        <w:t xml:space="preserve">Согласно </w:t>
      </w:r>
      <w:hyperlink r:id="rId52"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Недействующая редакция{КонсультантПлюс}" w:history="1">
        <w:r>
          <w:rPr>
            <w:color w:val="0000FF"/>
          </w:rPr>
          <w:t>подпункту "а" пункта 2(1)</w:t>
        </w:r>
      </w:hyperlink>
      <w:r>
        <w:t xml:space="preserve"> Постановления N 1236 для целей применения </w:t>
      </w:r>
      <w:hyperlink r:id="rId53" w:tooltip="Постановление Правительства РФ от 16.11.2015 N 1236 (ред. от 23.12.2024) &quot;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quot;{КонсультантПлюс}" w:history="1">
        <w:r>
          <w:rPr>
            <w:color w:val="0000FF"/>
          </w:rPr>
          <w:t>пункта 2</w:t>
        </w:r>
      </w:hyperlink>
      <w:r>
        <w:t xml:space="preserve"> Постановления N 1236 под программным обеспечением понимают программное обеспечение и (или) права на него вследствие выполнения контрактных обязательств по поставке на материальном носителе и (или) в электронном виде по каналам связи, а также предоставление в аренду или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14:paraId="1EA74D8E" w14:textId="77777777" w:rsidR="00000000" w:rsidRDefault="00000000">
      <w:pPr>
        <w:pStyle w:val="ConsPlusNormal"/>
        <w:spacing w:before="240"/>
        <w:ind w:firstLine="540"/>
        <w:jc w:val="both"/>
      </w:pPr>
      <w:hyperlink r:id="rId54"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Недействующая редакция{КонсультантПлюс}" w:history="1">
        <w:r>
          <w:rPr>
            <w:color w:val="0000FF"/>
          </w:rPr>
          <w:t>Подпунктом "б" пункта 2(1)</w:t>
        </w:r>
      </w:hyperlink>
      <w:r>
        <w:t xml:space="preserve"> Постановления N 1236 установлено, что для целей применения </w:t>
      </w:r>
      <w:hyperlink r:id="rId55" w:tooltip="Постановление Правительства РФ от 16.11.2015 N 1236 (ред. от 23.12.2024) &quot;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quot;{КонсультантПлюс}" w:history="1">
        <w:r>
          <w:rPr>
            <w:color w:val="0000FF"/>
          </w:rPr>
          <w:t>пункта 2</w:t>
        </w:r>
      </w:hyperlink>
      <w:r>
        <w:t xml:space="preserve"> Постановления N 1236 под программным обеспечением понимают программное обеспечение и (или) права на него вследствие выполнения контрактных обязательств по поставке, техническому обслуживанию персональных электронных вычислительных машин, устройств терминального доступа, серверного оборудования и иных средств вычислительной техники, на которых программное обеспечение подлежит установке в результате исполнения контракта.</w:t>
      </w:r>
    </w:p>
    <w:p w14:paraId="135708D2" w14:textId="77777777" w:rsidR="00000000" w:rsidRDefault="00000000">
      <w:pPr>
        <w:pStyle w:val="ConsPlusNormal"/>
        <w:spacing w:before="240"/>
        <w:ind w:firstLine="540"/>
        <w:jc w:val="both"/>
      </w:pPr>
      <w:r>
        <w:t xml:space="preserve">Согласно </w:t>
      </w:r>
      <w:hyperlink r:id="rId5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части 4 статьи 14</w:t>
        </w:r>
      </w:hyperlink>
      <w:r>
        <w:t xml:space="preserve"> Закона о контрактной системе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r:id="rId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частью 3 статьи 14</w:t>
        </w:r>
      </w:hyperlink>
      <w:r>
        <w:t xml:space="preserve"> Закона о контрактной системе.</w:t>
      </w:r>
    </w:p>
    <w:p w14:paraId="0CFA2EAB" w14:textId="77777777" w:rsidR="00000000" w:rsidRDefault="00000000">
      <w:pPr>
        <w:pStyle w:val="ConsPlusNormal"/>
        <w:spacing w:before="240"/>
        <w:ind w:firstLine="540"/>
        <w:jc w:val="both"/>
      </w:pPr>
      <w:hyperlink r:id="rId58" w:tooltip="Приказ Минфина России от 04.06.2018 N 126н (ред. от 11.11.2022) &quo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quot; (Зарегистрировано в Минюсте России 24.10.2018 N 52516)------------ Утратил силу или отменен{КонсультантПлюс}" w:history="1">
        <w:r>
          <w:rPr>
            <w:color w:val="0000FF"/>
          </w:rPr>
          <w:t>Пунктом 1</w:t>
        </w:r>
      </w:hyperlink>
      <w:r>
        <w:t xml:space="preserve"> приказа Минфина России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(далее </w:t>
      </w:r>
      <w:r>
        <w:lastRenderedPageBreak/>
        <w:t>- Приказ N 126н) установлены условия допуска товаров, происходящих из иностранного государства или группы иностранных государств, допускаемых ка территорию Российской Федерации для целей осуществления закупок товаров для обеспечения государственных и муниципальных нужд, указанных в приложениях к Приказу N 126н (далее - Приложения).</w:t>
      </w:r>
    </w:p>
    <w:p w14:paraId="74DD0972" w14:textId="77777777" w:rsidR="00000000" w:rsidRDefault="00000000">
      <w:pPr>
        <w:pStyle w:val="ConsPlusNormal"/>
        <w:spacing w:before="240"/>
        <w:ind w:firstLine="540"/>
        <w:jc w:val="both"/>
      </w:pPr>
      <w:r>
        <w:t>Согласно Извещению объектом закупки является выполнение работ по объекту: "Строительство учебно-лабораторного корпуса Национального исследовательского Томского государственного университета на месте аварийного корпуса, по адресу: &lt;...&gt;".</w:t>
      </w:r>
    </w:p>
    <w:p w14:paraId="5EC04483" w14:textId="77777777" w:rsidR="00000000" w:rsidRDefault="00000000">
      <w:pPr>
        <w:pStyle w:val="ConsPlusNormal"/>
        <w:spacing w:before="240"/>
        <w:ind w:firstLine="540"/>
        <w:jc w:val="both"/>
      </w:pPr>
      <w:r>
        <w:t>Установлено, что в рамках исполнения государственного контракта, заключаемого по результатам проведения Аукциона, предусматривается поставка оборудования, а также программного обеспечения.</w:t>
      </w:r>
    </w:p>
    <w:p w14:paraId="11113739" w14:textId="77777777" w:rsidR="00000000" w:rsidRDefault="00000000">
      <w:pPr>
        <w:pStyle w:val="ConsPlusNormal"/>
        <w:spacing w:before="240"/>
        <w:ind w:firstLine="540"/>
        <w:jc w:val="both"/>
      </w:pPr>
      <w:r>
        <w:t xml:space="preserve">Так, локальными сметными расчетами Описания объекта закупки предусматривается поставка оборудования, например: "Процессор цифровой обработки звука, Kramer DSP-62-АЕС", "Коммутатор 8 портов 1G с РоЕ, 2 комбо-порта, Eltex MES2408CP", "Жесткий диск SkyHawk Ai SATA-III 12ТБ 7200rpm 256Mb 3.5" (перечень не является исчерпывающим), коды </w:t>
      </w:r>
      <w:hyperlink r:id="rId5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КонсультантПлюс}" w:history="1">
        <w:r>
          <w:rPr>
            <w:color w:val="0000FF"/>
          </w:rPr>
          <w:t>ОКПД 2</w:t>
        </w:r>
      </w:hyperlink>
      <w:r>
        <w:t xml:space="preserve"> которых в соответствии с положениями </w:t>
      </w:r>
      <w:hyperlink r:id="rId60" w:tooltip="Постановление Правительства РФ от 10.07.2019 N 878 (ред. от 23.12.2024)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Недействующая редакция{КонсультантПлюс}" w:history="1">
        <w:r>
          <w:rPr>
            <w:color w:val="0000FF"/>
          </w:rPr>
          <w:t>Постановления</w:t>
        </w:r>
      </w:hyperlink>
      <w:r>
        <w:t xml:space="preserve"> N 878 включены в </w:t>
      </w:r>
      <w:hyperlink r:id="rId61" w:tooltip="Постановление Правительства РФ от 10.07.2019 N 878 (ред. от 09.12.2023)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Недействующая редакция{КонсультантПлюс}" w:history="1">
        <w:r>
          <w:rPr>
            <w:color w:val="0000FF"/>
          </w:rPr>
          <w:t>Перечень</w:t>
        </w:r>
      </w:hyperlink>
      <w:r>
        <w:t xml:space="preserve">: - </w:t>
      </w:r>
      <w:hyperlink r:id="rId62" w:tooltip="&quot;ОК 034-2014 (КПЕС 2008). Общероссийский классификатор продукции по видам экономической деятельности&quot; (утв. Приказом Росстандарта от 31.01.2014 N 14-ст) (ред. от 24.04.2025){КонсультантПлюс}" w:history="1">
        <w:r>
          <w:rPr>
            <w:color w:val="0000FF"/>
          </w:rPr>
          <w:t>26.30.23.140</w:t>
        </w:r>
      </w:hyperlink>
      <w:r>
        <w:t xml:space="preserve"> "Аппаратно-программные средства обмена, в режиме реального времени, обработки, преобразования аудио-, видео-, интерактивных, управляющих и прочих потоков информации и данных между географически разнесенными стационарными и мобильными системами видеоконференц-связи и оконечными абонентскими (пользовательскими) средствами видеоконференц-связи по проводным и беспроводным каналам связи, включая глобальные, локальные и специализированные сети связи" (далее - код ОКПД 2 - 26.30.23.140);</w:t>
      </w:r>
    </w:p>
    <w:p w14:paraId="5C80532E" w14:textId="77777777" w:rsidR="00000000" w:rsidRDefault="00000000">
      <w:pPr>
        <w:pStyle w:val="ConsPlusNormal"/>
        <w:spacing w:before="240"/>
        <w:ind w:firstLine="540"/>
        <w:jc w:val="both"/>
      </w:pPr>
      <w:r>
        <w:t xml:space="preserve">- </w:t>
      </w:r>
      <w:hyperlink r:id="rId63" w:tooltip="&quot;ОК 034-2014 (КПЕС 2008). Общероссийский классификатор продукции по видам экономической деятельности&quot; (утв. Приказом Росстандарта от 31.01.2014 N 14-ст) (ред. от 24.04.2025){КонсультантПлюс}" w:history="1">
        <w:r>
          <w:rPr>
            <w:color w:val="0000FF"/>
          </w:rPr>
          <w:t>26.30.11.110</w:t>
        </w:r>
      </w:hyperlink>
      <w:r>
        <w:t xml:space="preserve"> "Средства связи, выполняющие функцию систем коммутации" (далее - код ОКПД 2 - </w:t>
      </w:r>
      <w:hyperlink r:id="rId64" w:tooltip="&quot;ОК 034-2014 (КПЕС 2008). Общероссийский классификатор продукции по видам экономической деятельности&quot; (утв. Приказом Росстандарта от 31.01.2014 N 14-ст) (ред. от 24.04.2025){КонсультантПлюс}" w:history="1">
        <w:r>
          <w:rPr>
            <w:color w:val="0000FF"/>
          </w:rPr>
          <w:t>26.30.11.110</w:t>
        </w:r>
      </w:hyperlink>
      <w:r>
        <w:t>);</w:t>
      </w:r>
    </w:p>
    <w:p w14:paraId="420404DF" w14:textId="77777777" w:rsidR="00000000" w:rsidRDefault="00000000">
      <w:pPr>
        <w:pStyle w:val="ConsPlusNormal"/>
        <w:spacing w:before="240"/>
        <w:ind w:firstLine="540"/>
        <w:jc w:val="both"/>
      </w:pPr>
      <w:r>
        <w:t xml:space="preserve">- </w:t>
      </w:r>
      <w:hyperlink r:id="rId65" w:tooltip="&quot;ОК 034-2014 (КПЕС 2008). Общероссийский классификатор продукции по видам экономической деятельности&quot; (утв. Приказом Росстандарта от 31.01.2014 N 14-ст) (ред. от 24.04.2025){КонсультантПлюс}" w:history="1">
        <w:r>
          <w:rPr>
            <w:color w:val="0000FF"/>
          </w:rPr>
          <w:t>26.20.2</w:t>
        </w:r>
      </w:hyperlink>
      <w:r>
        <w:t xml:space="preserve"> "Устройства запоминающие и прочие устройства хранения данных".</w:t>
      </w:r>
    </w:p>
    <w:p w14:paraId="2F3BADD6" w14:textId="77777777" w:rsidR="00000000" w:rsidRDefault="00000000">
      <w:pPr>
        <w:pStyle w:val="ConsPlusNormal"/>
        <w:spacing w:before="240"/>
        <w:ind w:firstLine="540"/>
        <w:jc w:val="both"/>
      </w:pPr>
      <w:r>
        <w:t xml:space="preserve">Вместе с тем установлено, что Заказчиком в Извещении не предусмотрено ограничение на допуск радиоэлектронной продукции, происходящей из иностранных государств в соответствии с положениями </w:t>
      </w:r>
      <w:hyperlink r:id="rId66" w:tooltip="Постановление Правительства РФ от 10.07.2019 N 878 (ред. от 23.12.2024)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Недействующая редакция{КонсультантПлюс}" w:history="1">
        <w:r>
          <w:rPr>
            <w:color w:val="0000FF"/>
          </w:rPr>
          <w:t>Постановления</w:t>
        </w:r>
      </w:hyperlink>
      <w:r>
        <w:t xml:space="preserve"> N 878.</w:t>
      </w:r>
    </w:p>
    <w:p w14:paraId="1F88C7E1" w14:textId="77777777" w:rsidR="00000000" w:rsidRDefault="00000000">
      <w:pPr>
        <w:pStyle w:val="ConsPlusNormal"/>
        <w:spacing w:before="240"/>
        <w:ind w:firstLine="540"/>
        <w:jc w:val="both"/>
      </w:pPr>
      <w:r>
        <w:t xml:space="preserve">Кроме того, коды ОКПД 2 - </w:t>
      </w:r>
      <w:hyperlink r:id="rId67" w:tooltip="&quot;ОК 034-2014 (КПЕС 2008). Общероссийский классификатор продукции по видам экономической деятельности&quot; (утв. Приказом Росстандарта от 31.01.2014 N 14-ст) (ред. от 24.04.2025){КонсультантПлюс}" w:history="1">
        <w:r>
          <w:rPr>
            <w:color w:val="0000FF"/>
          </w:rPr>
          <w:t>26.30.23.140</w:t>
        </w:r>
      </w:hyperlink>
      <w:r>
        <w:t xml:space="preserve">, </w:t>
      </w:r>
      <w:hyperlink r:id="rId6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КонсультантПлюс}" w:history="1">
        <w:r>
          <w:rPr>
            <w:color w:val="0000FF"/>
          </w:rPr>
          <w:t>26.30.11.110</w:t>
        </w:r>
      </w:hyperlink>
      <w:r>
        <w:t xml:space="preserve"> в соответствии с положениями </w:t>
      </w:r>
      <w:hyperlink r:id="rId69" w:tooltip="Приказ Минфина России от 04.06.2018 N 126н (ред. от 11.11.2022) &quo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quot; (Зарегистрировано в Минюсте России 24.10.2018 N 52516)------------ Утратил силу или отменен{КонсультантПлюс}" w:history="1">
        <w:r>
          <w:rPr>
            <w:color w:val="0000FF"/>
          </w:rPr>
          <w:t>Приказа</w:t>
        </w:r>
      </w:hyperlink>
      <w:r>
        <w:t xml:space="preserve"> N 126н также включены в Приложения.</w:t>
      </w:r>
    </w:p>
    <w:p w14:paraId="5D68D41C" w14:textId="77777777" w:rsidR="00000000" w:rsidRDefault="00000000">
      <w:pPr>
        <w:pStyle w:val="ConsPlusNormal"/>
        <w:spacing w:before="240"/>
        <w:ind w:firstLine="540"/>
        <w:jc w:val="both"/>
      </w:pPr>
      <w:r>
        <w:t xml:space="preserve">Как следует из Решения комиссии, Заказчиком не предусмотрены условия допуска товаров, происходящих из иностранного государства или группы иностранных государств, в соответствии с положениями </w:t>
      </w:r>
      <w:hyperlink r:id="rId70" w:tooltip="Приказ Минфина России от 04.06.2018 N 126н (ред. от 11.11.2022) &quo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quot; (Зарегистрировано в Минюсте России 24.10.2018 N 52516)------------ Утратил силу или отменен{КонсультантПлюс}" w:history="1">
        <w:r>
          <w:rPr>
            <w:color w:val="0000FF"/>
          </w:rPr>
          <w:t>Приказа</w:t>
        </w:r>
      </w:hyperlink>
      <w:r>
        <w:t xml:space="preserve"> N 126н.</w:t>
      </w:r>
    </w:p>
    <w:p w14:paraId="199E1A0E" w14:textId="77777777" w:rsidR="00000000" w:rsidRDefault="00000000">
      <w:pPr>
        <w:pStyle w:val="ConsPlusNormal"/>
        <w:spacing w:before="240"/>
        <w:ind w:firstLine="540"/>
        <w:jc w:val="both"/>
      </w:pPr>
      <w:r>
        <w:t>Также, согласно локальным сметным расчетам Описания объекта закупки в рамках исполнения контракта для функционирования оборудования поставляется программное обеспечение для IP систем видеонаблюдения TRASSIR Bolid.</w:t>
      </w:r>
    </w:p>
    <w:p w14:paraId="615A436E" w14:textId="77777777" w:rsidR="00000000" w:rsidRDefault="00000000">
      <w:pPr>
        <w:pStyle w:val="ConsPlusNormal"/>
        <w:spacing w:before="240"/>
        <w:ind w:firstLine="540"/>
        <w:jc w:val="both"/>
      </w:pPr>
      <w:r>
        <w:t xml:space="preserve">Вместе с тем Заказчиком в Извещении не предусмотрен запрет на допуск программного обеспечения, происходящего из иностранных государств, а также отсутствует обоснование невозможности соблюдения указанного запрета, в соответствии с положениями </w:t>
      </w:r>
      <w:hyperlink r:id="rId71" w:tooltip="Постановление Правительства РФ от 16.11.2015 N 1236 (ред. от 23.12.2024) &quot;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quot;{КонсультантПлюс}" w:history="1">
        <w:r>
          <w:rPr>
            <w:color w:val="0000FF"/>
          </w:rPr>
          <w:t>Постановления</w:t>
        </w:r>
      </w:hyperlink>
      <w:r>
        <w:t xml:space="preserve"> N 1236.</w:t>
      </w:r>
    </w:p>
    <w:p w14:paraId="5ED9C394" w14:textId="77777777" w:rsidR="00000000" w:rsidRDefault="00000000">
      <w:pPr>
        <w:pStyle w:val="ConsPlusNormal"/>
        <w:spacing w:before="240"/>
        <w:ind w:firstLine="540"/>
        <w:jc w:val="both"/>
      </w:pPr>
      <w:r>
        <w:t xml:space="preserve">Как следует из Решения комиссии, формирование объекта закупки подобным образом приводит к невозможности соблюдения ограничений на допуск товаров иностранного </w:t>
      </w:r>
      <w:r>
        <w:lastRenderedPageBreak/>
        <w:t xml:space="preserve">происхождения, а также запретов на допуск товаров и программ для электронных вычислительных машин и баз данных, происходящих из иностранных государств, что противоречит целям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предусмотренных </w:t>
      </w:r>
      <w:hyperlink r:id="rId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статьей 14</w:t>
        </w:r>
      </w:hyperlink>
      <w:r>
        <w:t xml:space="preserve"> Закона о контрактной системе.</w:t>
      </w:r>
    </w:p>
    <w:p w14:paraId="6330DED4" w14:textId="77777777" w:rsidR="00000000" w:rsidRDefault="00000000">
      <w:pPr>
        <w:pStyle w:val="ConsPlusNormal"/>
        <w:spacing w:before="240"/>
        <w:ind w:firstLine="540"/>
        <w:jc w:val="both"/>
      </w:pPr>
      <w:r>
        <w:t xml:space="preserve">Учитывая изложенное, должностное лицо ФАС России приходит к выводу о том, что вышеуказанные действия Заказчика, не установившего ограничение на допуск радиоэлектронной продукции, происходящей из иностранных государств, в соответствии с положениями </w:t>
      </w:r>
      <w:hyperlink r:id="rId73" w:tooltip="Постановление Правительства РФ от 10.07.2019 N 878 (ред. от 23.12.2024) &quo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quot; (вместе с &quot;Правилами формирования и ведения единого реест------------ Недействующая редакция{КонсультантПлюс}" w:history="1">
        <w:r>
          <w:rPr>
            <w:color w:val="0000FF"/>
          </w:rPr>
          <w:t>Постановления</w:t>
        </w:r>
      </w:hyperlink>
      <w:r>
        <w:t xml:space="preserve"> N 878, условия допуска товаров, происходящих из иностранного государства или группы иностранных государств в соответствии с положениями </w:t>
      </w:r>
      <w:hyperlink r:id="rId74" w:tooltip="Приказ Минфина России от 04.06.2018 N 126н (ред. от 11.11.2022) &quo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quot; (Зарегистрировано в Минюсте России 24.10.2018 N 52516)------------ Утратил силу или отменен{КонсультантПлюс}" w:history="1">
        <w:r>
          <w:rPr>
            <w:color w:val="0000FF"/>
          </w:rPr>
          <w:t>Приказа</w:t>
        </w:r>
      </w:hyperlink>
      <w:r>
        <w:t xml:space="preserve"> N 126н, запрет на допуск программ для электронных вычислительных машин и баз данных, происходящих из иностранных государств в соответствии с положениями </w:t>
      </w:r>
      <w:hyperlink r:id="rId75" w:tooltip="Постановление Правительства РФ от 16.11.2015 N 1236 (ред. от 23.12.2024) &quot;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quot;{КонсультантПлюс}" w:history="1">
        <w:r>
          <w:rPr>
            <w:color w:val="0000FF"/>
          </w:rPr>
          <w:t>Постановления</w:t>
        </w:r>
      </w:hyperlink>
      <w:r>
        <w:t xml:space="preserve"> N 1236, нарушают </w:t>
      </w:r>
      <w:hyperlink r:id="rId7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 15 части 1 статьи 42</w:t>
        </w:r>
      </w:hyperlink>
      <w:r>
        <w:t xml:space="preserve"> Закона о контрактной системе.</w:t>
      </w:r>
    </w:p>
    <w:p w14:paraId="64E15197" w14:textId="77777777" w:rsidR="00000000" w:rsidRDefault="00000000">
      <w:pPr>
        <w:pStyle w:val="ConsPlusNormal"/>
        <w:spacing w:before="240"/>
        <w:ind w:firstLine="540"/>
        <w:jc w:val="both"/>
      </w:pPr>
      <w:r>
        <w:t xml:space="preserve">Согласно </w:t>
      </w:r>
      <w:hyperlink r:id="rId7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части 2 статьи 12</w:t>
        </w:r>
      </w:hyperlink>
      <w:r>
        <w:t xml:space="preserve"> Закона о контрактной системе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r:id="rId7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частях 2</w:t>
        </w:r>
      </w:hyperlink>
      <w:r>
        <w:t xml:space="preserve"> и </w:t>
      </w:r>
      <w:hyperlink r:id="rId7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3 статьи 2</w:t>
        </w:r>
      </w:hyperlink>
      <w:r>
        <w:t xml:space="preserve"> Закона о контрактной системе.</w:t>
      </w:r>
    </w:p>
    <w:p w14:paraId="3304013F" w14:textId="77777777" w:rsidR="00000000" w:rsidRDefault="00000000">
      <w:pPr>
        <w:pStyle w:val="ConsPlusNormal"/>
        <w:spacing w:before="240"/>
        <w:ind w:firstLine="540"/>
        <w:jc w:val="both"/>
      </w:pPr>
      <w:hyperlink r:id="rId80"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1 статьи 1.7</w:t>
        </w:r>
      </w:hyperlink>
      <w:r>
        <w:t xml:space="preserve"> КоАП РФ установлено, что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14:paraId="3BB09D3D" w14:textId="77777777" w:rsidR="00000000" w:rsidRDefault="00000000">
      <w:pPr>
        <w:pStyle w:val="ConsPlusNormal"/>
        <w:spacing w:before="240"/>
        <w:ind w:firstLine="540"/>
        <w:jc w:val="both"/>
      </w:pPr>
      <w:r>
        <w:t xml:space="preserve">В соответствии со </w:t>
      </w:r>
      <w:hyperlink r:id="rId8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статьей 107</w:t>
        </w:r>
      </w:hyperlink>
      <w:r>
        <w:t xml:space="preserve"> Закона о контрактной системе лица, виновные в нарушении законодательства Российской Федерации и иных нормативных правовых актов о контрактной системе в сфере закупок, несут административную ответственность в соответствии с законодательством Российской Федерации.</w:t>
      </w:r>
    </w:p>
    <w:p w14:paraId="018CEE5A" w14:textId="77777777" w:rsidR="00000000" w:rsidRDefault="00000000">
      <w:pPr>
        <w:pStyle w:val="ConsPlusNormal"/>
        <w:spacing w:before="240"/>
        <w:ind w:firstLine="540"/>
        <w:jc w:val="both"/>
      </w:pPr>
      <w:r>
        <w:t xml:space="preserve">За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w:t>
      </w:r>
      <w:hyperlink r:id="rId82"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1.4 статьи 7.30</w:t>
        </w:r>
      </w:hyperlink>
      <w:r>
        <w:t xml:space="preserve"> КоАП РФ (в редакции, действовавшей до 01.03.2025) предусмотрена административная ответственность.</w:t>
      </w:r>
    </w:p>
    <w:p w14:paraId="16A0A739" w14:textId="77777777" w:rsidR="00000000" w:rsidRDefault="00000000">
      <w:pPr>
        <w:pStyle w:val="ConsPlusNormal"/>
        <w:spacing w:before="240"/>
        <w:ind w:firstLine="540"/>
        <w:jc w:val="both"/>
      </w:pPr>
      <w:r>
        <w:t xml:space="preserve">В соответствии со </w:t>
      </w:r>
      <w:hyperlink r:id="rId83"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статьей 2.4</w:t>
        </w:r>
      </w:hyperlink>
      <w: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14:paraId="2C3BF5D9" w14:textId="77777777" w:rsidR="00000000" w:rsidRDefault="00000000">
      <w:pPr>
        <w:pStyle w:val="ConsPlusNormal"/>
        <w:spacing w:before="240"/>
        <w:ind w:firstLine="540"/>
        <w:jc w:val="both"/>
      </w:pPr>
      <w:r>
        <w:t>Согласно представленным Заказчиком документам, должностным лицом, ответственным за размещение Извещения, является заместитель проректора по научной и инновационной деятельности Томского государственного университета И.</w:t>
      </w:r>
    </w:p>
    <w:p w14:paraId="13535765" w14:textId="77777777" w:rsidR="00000000" w:rsidRDefault="00000000">
      <w:pPr>
        <w:pStyle w:val="ConsPlusNormal"/>
        <w:spacing w:before="240"/>
        <w:ind w:firstLine="540"/>
        <w:jc w:val="both"/>
      </w:pPr>
      <w:r>
        <w:t xml:space="preserve">Таким образом, в действиях И. содержится состав административного правонарушения, ответственность за совершение которого предусмотрена </w:t>
      </w:r>
      <w:hyperlink r:id="rId84"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1.4 статьи 7.30</w:t>
        </w:r>
      </w:hyperlink>
      <w:r>
        <w:t xml:space="preserve"> КоАП РФ (в редакции, действовавший до 01.03.2025).</w:t>
      </w:r>
    </w:p>
    <w:p w14:paraId="7F4C7971" w14:textId="77777777" w:rsidR="00000000" w:rsidRDefault="00000000">
      <w:pPr>
        <w:pStyle w:val="ConsPlusNormal"/>
        <w:spacing w:before="240"/>
        <w:ind w:firstLine="540"/>
        <w:jc w:val="both"/>
      </w:pPr>
      <w:r>
        <w:lastRenderedPageBreak/>
        <w:t>Местом совершения административного правонарушения является место нахождения Заказчика: &lt;...&gt;.</w:t>
      </w:r>
    </w:p>
    <w:p w14:paraId="33DBF201" w14:textId="77777777" w:rsidR="00000000" w:rsidRDefault="00000000">
      <w:pPr>
        <w:pStyle w:val="ConsPlusNormal"/>
        <w:spacing w:before="240"/>
        <w:ind w:firstLine="540"/>
        <w:jc w:val="both"/>
      </w:pPr>
      <w:r>
        <w:t>Временем совершения административного правонарушения является дата размещения Извещения - 25.06.2024.</w:t>
      </w:r>
    </w:p>
    <w:p w14:paraId="17DFDBAB" w14:textId="77777777" w:rsidR="00000000" w:rsidRDefault="00000000">
      <w:pPr>
        <w:pStyle w:val="ConsPlusNormal"/>
        <w:spacing w:before="240"/>
        <w:ind w:firstLine="540"/>
        <w:jc w:val="both"/>
      </w:pPr>
      <w:r>
        <w:t xml:space="preserve">В соответствии со </w:t>
      </w:r>
      <w:hyperlink r:id="rId85"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статьей 2.4</w:t>
        </w:r>
      </w:hyperlink>
      <w: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14:paraId="01FAF7A8" w14:textId="77777777" w:rsidR="00000000" w:rsidRDefault="00000000">
      <w:pPr>
        <w:pStyle w:val="ConsPlusNormal"/>
        <w:spacing w:before="240"/>
        <w:ind w:firstLine="540"/>
        <w:jc w:val="both"/>
      </w:pPr>
      <w:r>
        <w:t xml:space="preserve">Согласно </w:t>
      </w:r>
      <w:hyperlink r:id="rId86"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1 статьи 1.7</w:t>
        </w:r>
      </w:hyperlink>
      <w:r>
        <w:t xml:space="preserve"> КоАП РФ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14:paraId="13FB94EB" w14:textId="77777777" w:rsidR="00000000" w:rsidRDefault="00000000">
      <w:pPr>
        <w:pStyle w:val="ConsPlusNormal"/>
        <w:spacing w:before="240"/>
        <w:ind w:firstLine="540"/>
        <w:jc w:val="both"/>
      </w:pPr>
      <w:r>
        <w:t xml:space="preserve">Срок давности привлечения лица к административной ответственности в порядке </w:t>
      </w:r>
      <w:hyperlink r:id="rId87"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статьи 4.5</w:t>
        </w:r>
      </w:hyperlink>
      <w:r>
        <w:t xml:space="preserve"> КоАП РФ не истек.</w:t>
      </w:r>
    </w:p>
    <w:p w14:paraId="358CA748" w14:textId="77777777" w:rsidR="00000000" w:rsidRDefault="00000000">
      <w:pPr>
        <w:pStyle w:val="ConsPlusNormal"/>
        <w:spacing w:before="240"/>
        <w:ind w:firstLine="540"/>
        <w:jc w:val="both"/>
      </w:pPr>
      <w:r>
        <w:t xml:space="preserve">В силу </w:t>
      </w:r>
      <w:hyperlink r:id="rId88"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статьи 24.1</w:t>
        </w:r>
      </w:hyperlink>
      <w:r>
        <w:t xml:space="preserve"> КоАП РФ задачами производства по делу об административных правонарушениях являются всестороннее, полное, объективное и своевременное выяснение обстоятельств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административного правонарушения.</w:t>
      </w:r>
    </w:p>
    <w:p w14:paraId="6FFA5091" w14:textId="77777777" w:rsidR="00000000" w:rsidRDefault="00000000">
      <w:pPr>
        <w:pStyle w:val="ConsPlusNormal"/>
        <w:spacing w:before="240"/>
        <w:ind w:firstLine="540"/>
        <w:jc w:val="both"/>
      </w:pPr>
      <w:r>
        <w:t>При рассмотрении дела необходимо учесть следующее.</w:t>
      </w:r>
    </w:p>
    <w:p w14:paraId="70F1BB97" w14:textId="77777777" w:rsidR="00000000" w:rsidRDefault="00000000">
      <w:pPr>
        <w:pStyle w:val="ConsPlusNormal"/>
        <w:spacing w:before="240"/>
        <w:ind w:firstLine="540"/>
        <w:jc w:val="both"/>
      </w:pPr>
      <w:r>
        <w:t xml:space="preserve">Согласно </w:t>
      </w:r>
      <w:hyperlink r:id="rId89"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статье 2.9</w:t>
        </w:r>
      </w:hyperlink>
      <w:r>
        <w:t xml:space="preserve">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14:paraId="04B685DF" w14:textId="77777777" w:rsidR="00000000" w:rsidRDefault="00000000">
      <w:pPr>
        <w:pStyle w:val="ConsPlusNormal"/>
        <w:spacing w:before="240"/>
        <w:ind w:firstLine="540"/>
        <w:jc w:val="both"/>
      </w:pPr>
      <w:hyperlink r:id="rId9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Частью 1 статьи 9</w:t>
        </w:r>
      </w:hyperlink>
      <w:r>
        <w:t xml:space="preserve"> Закона о контрактной системе установлено, что контрактная система в сфере закупок предусматривает осуществление деятельности заказчика на профессиональной основе с привлечением квалифицированных специалистов, обладающих теоретическим знаниями и навыками в сфере закупок.</w:t>
      </w:r>
    </w:p>
    <w:p w14:paraId="693A72C8" w14:textId="77777777" w:rsidR="00000000" w:rsidRDefault="00000000">
      <w:pPr>
        <w:pStyle w:val="ConsPlusNormal"/>
        <w:spacing w:before="240"/>
        <w:ind w:firstLine="540"/>
        <w:jc w:val="both"/>
      </w:pPr>
      <w:r>
        <w:t xml:space="preserve">Исходя из положений данной </w:t>
      </w:r>
      <w:hyperlink r:id="rId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статьи</w:t>
        </w:r>
      </w:hyperlink>
      <w:r>
        <w:t xml:space="preserve"> предполагается, что И. является квалифицированным специалистом, обладающим теоретическими знаниями и навыками в сфере закупок.</w:t>
      </w:r>
    </w:p>
    <w:p w14:paraId="02525A65" w14:textId="77777777" w:rsidR="00000000" w:rsidRDefault="00000000">
      <w:pPr>
        <w:pStyle w:val="ConsPlusNormal"/>
        <w:spacing w:before="240"/>
        <w:ind w:firstLine="540"/>
        <w:jc w:val="both"/>
      </w:pPr>
      <w:r>
        <w:t>Устанавливая административную ответственность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законодатель преследует цели предупреждения совершения новых правонарушений, как самими правонарушителями, так и другими лицами.</w:t>
      </w:r>
    </w:p>
    <w:p w14:paraId="2C629236" w14:textId="77777777" w:rsidR="00000000" w:rsidRDefault="00000000">
      <w:pPr>
        <w:pStyle w:val="ConsPlusNormal"/>
        <w:spacing w:before="240"/>
        <w:ind w:firstLine="540"/>
        <w:jc w:val="both"/>
      </w:pPr>
      <w:r>
        <w:t xml:space="preserve">Характер совершенного И. правонарушения, посягающего на регламентированный порядок осуществления закупок товаров, работ и услуг для обеспечения государственных нужд, его общественная вредность, выраженная в несоблюдении принципов обеспечения конкуренции, профессионализма заказчиков, ответственности за результативность обеспечения государственных и муниципальных нужд, эффективности осуществления закупок, и наличие существенной угрозы охраняемым общественным интересам, в данном случае заключающейся в пренебрежительном отношении должностного лица к публично-правовым обязанностям, которые возложены на него законодательством, не позволяют сделать вывод о малозначительности </w:t>
      </w:r>
      <w:r>
        <w:lastRenderedPageBreak/>
        <w:t>указанного административного правонарушения.</w:t>
      </w:r>
    </w:p>
    <w:p w14:paraId="5C8FD9F7" w14:textId="77777777" w:rsidR="00000000" w:rsidRDefault="00000000">
      <w:pPr>
        <w:pStyle w:val="ConsPlusNormal"/>
        <w:spacing w:before="240"/>
        <w:ind w:firstLine="540"/>
        <w:jc w:val="both"/>
      </w:pPr>
      <w:r>
        <w:t xml:space="preserve">С учетом значимости указанных правовых отношений должностное лицо ФАС России, уполномоченное на рассмотрение дела, считает что прекращение производства по настоящему делу об административном правонарушении в отношении И. и освобождение его от административной ответственности на основании </w:t>
      </w:r>
      <w:hyperlink r:id="rId92"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статьи 2.9</w:t>
        </w:r>
      </w:hyperlink>
      <w:r>
        <w:t xml:space="preserve"> КоАП РФ не будет отвечать общеправовым принципам справедливости, ответственности за вину, охраны интересов государства и третьих лиц.</w:t>
      </w:r>
    </w:p>
    <w:p w14:paraId="15A9B9FE" w14:textId="77777777" w:rsidR="00000000" w:rsidRDefault="00000000">
      <w:pPr>
        <w:pStyle w:val="ConsPlusNormal"/>
        <w:spacing w:before="240"/>
        <w:ind w:firstLine="540"/>
        <w:jc w:val="both"/>
      </w:pPr>
      <w:r>
        <w:t xml:space="preserve">В силу </w:t>
      </w:r>
      <w:hyperlink r:id="rId93"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1 статьи 2.1</w:t>
        </w:r>
      </w:hyperlink>
      <w: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94"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КоАП</w:t>
        </w:r>
      </w:hyperlink>
      <w:r>
        <w:t xml:space="preserve"> РФ или законами субъектов Российской Федерации об административных правонарушениях установлена административная ответственность.</w:t>
      </w:r>
    </w:p>
    <w:p w14:paraId="2B50EFE9" w14:textId="77777777" w:rsidR="00000000" w:rsidRDefault="00000000">
      <w:pPr>
        <w:pStyle w:val="ConsPlusNormal"/>
        <w:spacing w:before="240"/>
        <w:ind w:firstLine="540"/>
        <w:jc w:val="both"/>
      </w:pPr>
      <w:r>
        <w:t>Вина И. доказана и подтверждается Материалами дела.</w:t>
      </w:r>
    </w:p>
    <w:p w14:paraId="5B107EAE" w14:textId="77777777" w:rsidR="00000000" w:rsidRDefault="00000000">
      <w:pPr>
        <w:pStyle w:val="ConsPlusNormal"/>
        <w:spacing w:before="240"/>
        <w:ind w:firstLine="540"/>
        <w:jc w:val="both"/>
      </w:pPr>
      <w:r>
        <w:t xml:space="preserve">В соответствии с </w:t>
      </w:r>
      <w:hyperlink r:id="rId95"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1 статьи 4.1.1</w:t>
        </w:r>
      </w:hyperlink>
      <w:r>
        <w:t xml:space="preserve"> КоАП РФ за впервые совершенное административное правонарушение, выявленное в ходе осуществления государственного контроля (надзора), в случаях, если назначение административного наказания в виде предупреждения не предусмотрено соответствующей статьей </w:t>
      </w:r>
      <w:hyperlink r:id="rId96"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раздела II</w:t>
        </w:r>
      </w:hyperlink>
      <w:r>
        <w:t xml:space="preserve"> КоАП РФ, административное наказание в виде административного штрафа подлежит замене на предупреждение при наличии обстоятельств, предусмотренных </w:t>
      </w:r>
      <w:hyperlink r:id="rId97"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2 статьи 3.4</w:t>
        </w:r>
      </w:hyperlink>
      <w:r>
        <w:t xml:space="preserve"> КоАП РФ.</w:t>
      </w:r>
    </w:p>
    <w:p w14:paraId="22D8CC87" w14:textId="77777777" w:rsidR="00000000" w:rsidRDefault="00000000">
      <w:pPr>
        <w:pStyle w:val="ConsPlusNormal"/>
        <w:spacing w:before="240"/>
        <w:ind w:firstLine="540"/>
        <w:jc w:val="both"/>
      </w:pPr>
      <w:r>
        <w:t xml:space="preserve">Согласно </w:t>
      </w:r>
      <w:hyperlink r:id="rId98"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2 статьи 3.4</w:t>
        </w:r>
      </w:hyperlink>
      <w:r>
        <w:t xml:space="preserve">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14:paraId="722B1F6C" w14:textId="77777777" w:rsidR="00000000" w:rsidRDefault="00000000">
      <w:pPr>
        <w:pStyle w:val="ConsPlusNormal"/>
        <w:spacing w:before="240"/>
        <w:ind w:firstLine="540"/>
        <w:jc w:val="both"/>
      </w:pPr>
      <w:r>
        <w:t xml:space="preserve">Помимо прочих условий, установленных </w:t>
      </w:r>
      <w:hyperlink r:id="rId99"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 4.1.1</w:t>
        </w:r>
      </w:hyperlink>
      <w:r>
        <w:t xml:space="preserve"> КоАП РФ для возможности замены административного штрафа на предупреждение, основополагающим условием для применения указанной </w:t>
      </w:r>
      <w:hyperlink r:id="rId100"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нормы</w:t>
        </w:r>
      </w:hyperlink>
      <w:r>
        <w:t xml:space="preserve"> КоАП РФ является то обстоятельство, что административное правонарушение совершено впервые, то есть преференция, предусмотренная </w:t>
      </w:r>
      <w:hyperlink r:id="rId101"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 4.1.1</w:t>
        </w:r>
      </w:hyperlink>
      <w:r>
        <w:t xml:space="preserve"> КоАП РФ, является исключительной. Вместе с тем при рассмотрении вопроса о возможности замены административного штрафа на предупреждение должны учитываться совершенные ранее иные административные правонарушения, в том числе не являющиеся однородными по отношению к рассматриваемому правонарушению.</w:t>
      </w:r>
    </w:p>
    <w:p w14:paraId="7B615DE7" w14:textId="77777777" w:rsidR="00000000" w:rsidRDefault="00000000">
      <w:pPr>
        <w:pStyle w:val="ConsPlusNormal"/>
        <w:spacing w:before="240"/>
        <w:ind w:firstLine="540"/>
        <w:jc w:val="both"/>
      </w:pPr>
      <w:r>
        <w:t xml:space="preserve">В ходе рассмотрения дела уполномоченным должностным лицом ФАС России установлено, что согласно сведениям из реестра административных дел системы ведения делопроизводства ФАС России "П" И. ранее совершались правонарушения, ответственность за совершение которых предусмотрена </w:t>
      </w:r>
      <w:hyperlink r:id="rId102"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статьями 7.32.3</w:t>
        </w:r>
      </w:hyperlink>
      <w:r>
        <w:t xml:space="preserve">, </w:t>
      </w:r>
      <w:hyperlink r:id="rId103"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7.30</w:t>
        </w:r>
      </w:hyperlink>
      <w:r>
        <w:t xml:space="preserve"> КоАП РФ (в редакции, действовавшей до 01.03.2025), возбужденные уполномоченным должностным лицом Томского УФАС России и уполномоченным должностным лицом ФАС России.</w:t>
      </w:r>
    </w:p>
    <w:p w14:paraId="615C67DE" w14:textId="77777777" w:rsidR="00000000" w:rsidRDefault="00000000">
      <w:pPr>
        <w:pStyle w:val="ConsPlusNormal"/>
        <w:spacing w:before="240"/>
        <w:ind w:firstLine="540"/>
        <w:jc w:val="both"/>
      </w:pPr>
      <w:r>
        <w:t xml:space="preserve">Учитывая изложенное, замена административного наказания в виде штрафа на предупреждение по настоящему делу будет противоречить смыслу положений </w:t>
      </w:r>
      <w:hyperlink r:id="rId104"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статьи 4.1.1</w:t>
        </w:r>
      </w:hyperlink>
      <w:r>
        <w:t xml:space="preserve"> КоАП РФ и сути самой меры административного наказания в виде предупреждения.</w:t>
      </w:r>
    </w:p>
    <w:p w14:paraId="3109A0B7" w14:textId="77777777" w:rsidR="00000000" w:rsidRDefault="00000000">
      <w:pPr>
        <w:pStyle w:val="ConsPlusNormal"/>
        <w:spacing w:before="240"/>
        <w:ind w:firstLine="540"/>
        <w:jc w:val="both"/>
      </w:pPr>
      <w:r>
        <w:t xml:space="preserve">В соответствии с </w:t>
      </w:r>
      <w:hyperlink r:id="rId105"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1 статьи 1.7</w:t>
        </w:r>
      </w:hyperlink>
      <w:r>
        <w:t xml:space="preserve"> КоАП РФ лицо, совершившее административное </w:t>
      </w:r>
      <w:r>
        <w:lastRenderedPageBreak/>
        <w:t>правонарушение, подлежит ответственности на основании закона, действовавшего во время совершения административного правонарушения.</w:t>
      </w:r>
    </w:p>
    <w:p w14:paraId="596769FD" w14:textId="77777777" w:rsidR="00000000" w:rsidRDefault="00000000">
      <w:pPr>
        <w:pStyle w:val="ConsPlusNormal"/>
        <w:spacing w:before="240"/>
        <w:ind w:firstLine="540"/>
        <w:jc w:val="both"/>
      </w:pPr>
      <w:r>
        <w:t xml:space="preserve">Согласно </w:t>
      </w:r>
      <w:hyperlink r:id="rId106"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2 статьи 1.7</w:t>
        </w:r>
      </w:hyperlink>
      <w:r>
        <w:t xml:space="preserve"> КоАП РФ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w:t>
      </w:r>
      <w:hyperlink r:id="rId1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Закон</w:t>
        </w:r>
      </w:hyperlink>
      <w:r>
        <w:t>,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14:paraId="6F5A031F" w14:textId="77777777" w:rsidR="00000000" w:rsidRDefault="00000000">
      <w:pPr>
        <w:pStyle w:val="ConsPlusNormal"/>
        <w:spacing w:before="240"/>
        <w:ind w:firstLine="540"/>
        <w:jc w:val="both"/>
      </w:pPr>
      <w:r>
        <w:t xml:space="preserve">В соответствии с </w:t>
      </w:r>
      <w:hyperlink r:id="rId108" w:tooltip="Федеральный закон от 28.12.2024 N 500-ФЗ &quot;О внесении изменений в Кодекс Российской Федерации об административных правонарушениях и статью 1 Федерального закона &quot;О внесении изменений в Кодекс Российской Федерации об административных правонарушениях&quot;{КонсультантПлюс}" w:history="1">
        <w:r>
          <w:rPr>
            <w:color w:val="0000FF"/>
          </w:rPr>
          <w:t>пунктом 7 статьи 1</w:t>
        </w:r>
      </w:hyperlink>
      <w:r>
        <w:t xml:space="preserve"> Федерального закона от 28.12.2024 N 500-ФЗ "О внесении изменений в Кодекс Российской Федерации об административных правонарушениях и статью 1 Федерального закона "О внесении изменений в Кодекс Российской Федерации об административных правонарушениях" (далее - Закон N 500-ФЗ) </w:t>
      </w:r>
      <w:hyperlink r:id="rId109"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статья 7.30</w:t>
        </w:r>
      </w:hyperlink>
      <w:r>
        <w:t xml:space="preserve"> КоАП РФ утратила силу с 01.03.2025.</w:t>
      </w:r>
    </w:p>
    <w:p w14:paraId="6B36B1E6" w14:textId="77777777" w:rsidR="00000000" w:rsidRDefault="00000000">
      <w:pPr>
        <w:pStyle w:val="ConsPlusNormal"/>
        <w:spacing w:before="240"/>
        <w:ind w:firstLine="540"/>
        <w:jc w:val="both"/>
      </w:pPr>
      <w:r>
        <w:t xml:space="preserve">Согласно </w:t>
      </w:r>
      <w:hyperlink r:id="rId110" w:tooltip="Федеральный закон от 28.12.2024 N 500-ФЗ &quot;О внесении изменений в Кодекс Российской Федерации об административных правонарушениях и статью 1 Федерального закона &quot;О внесении изменений в Кодекс Российской Федерации об административных правонарушениях&quot;{КонсультантПлюс}" w:history="1">
        <w:r>
          <w:rPr>
            <w:color w:val="0000FF"/>
          </w:rPr>
          <w:t>пункту 6 статьи 1</w:t>
        </w:r>
      </w:hyperlink>
      <w:r>
        <w:t xml:space="preserve"> Закона N 500-ФЗ </w:t>
      </w:r>
      <w:hyperlink r:id="rId111"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КоАП</w:t>
        </w:r>
      </w:hyperlink>
      <w:r>
        <w:t xml:space="preserve"> РФ дополнен в том числе </w:t>
      </w:r>
      <w:hyperlink r:id="rId112"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5 статьи 7.30.1</w:t>
        </w:r>
      </w:hyperlink>
      <w:r>
        <w:t xml:space="preserve">, которой устанавливается административная ответственность за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 формируемых (составляемых) при осуществлении закупок, к порядку и сроку размещения информации и документов, за исключением случаев, предусмотренных </w:t>
      </w:r>
      <w:hyperlink r:id="rId113"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частями 1</w:t>
        </w:r>
      </w:hyperlink>
      <w:r>
        <w:t xml:space="preserve">, </w:t>
      </w:r>
      <w:hyperlink r:id="rId114"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2</w:t>
        </w:r>
      </w:hyperlink>
      <w:r>
        <w:t xml:space="preserve"> и </w:t>
      </w:r>
      <w:hyperlink r:id="rId115"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9 статьи 7.30.1</w:t>
        </w:r>
      </w:hyperlink>
      <w:r>
        <w:t xml:space="preserve">. Нормой </w:t>
      </w:r>
      <w:hyperlink r:id="rId116"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5 статьи 7.30.1</w:t>
        </w:r>
      </w:hyperlink>
      <w:r>
        <w:t xml:space="preserve"> КоАП РФ в редакции от 01.03.2025 предусмотрено административное наказание в виде административного штрафа на должностных лиц в размере от трех до десяти тысяч рублей. Кроме того, </w:t>
      </w:r>
      <w:hyperlink r:id="rId117"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КоАП</w:t>
        </w:r>
      </w:hyperlink>
      <w:r>
        <w:t xml:space="preserve"> РФ с 01.03.2025 дополнен в том числе </w:t>
      </w:r>
      <w:hyperlink r:id="rId118"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6 статьи 7.30.1</w:t>
        </w:r>
      </w:hyperlink>
      <w:r>
        <w:t xml:space="preserve">, которой устанавливается административная ответственность за действия, предусмотренные </w:t>
      </w:r>
      <w:hyperlink r:id="rId119"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5 статьи 7.30.1</w:t>
        </w:r>
      </w:hyperlink>
      <w:r>
        <w:t xml:space="preserve">, повлекшие необоснованное ограничение количества участников закупки. Нормой </w:t>
      </w:r>
      <w:hyperlink r:id="rId120"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6 статьи 7.30.1</w:t>
        </w:r>
      </w:hyperlink>
      <w:r>
        <w:t xml:space="preserve"> КоАП РФ в редакции от 01.03.2025 предусмотрена административная ответственность в виде штрафа на должностных лиц в размере 1 процента начальной (максимальной) цены контракта, но не менее десяти тысяч и не более пятидесяти тысяч рублей.</w:t>
      </w:r>
    </w:p>
    <w:p w14:paraId="2C53A54A" w14:textId="77777777" w:rsidR="00000000" w:rsidRDefault="00000000">
      <w:pPr>
        <w:pStyle w:val="ConsPlusNormal"/>
        <w:spacing w:before="240"/>
        <w:ind w:firstLine="540"/>
        <w:jc w:val="both"/>
      </w:pPr>
      <w:r>
        <w:t xml:space="preserve">Таким образом, за противоправные действия И., выразившиеся в формировании описания объекта закупки с включением в состав одного лота, объекта закупки товаров, работ, услуг, технологически и функционально не связанных между собой, повлекшее за собой необоснованное ограничение количества участников закупки, а также размещение Извещения с нарушением </w:t>
      </w:r>
      <w:hyperlink r:id="rId1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Недействующая редакция{КонсультантПлюс}" w:history="1">
        <w:r>
          <w:rPr>
            <w:color w:val="0000FF"/>
          </w:rPr>
          <w:t>пункта 15 части 1 статьи 42</w:t>
        </w:r>
      </w:hyperlink>
      <w:r>
        <w:t xml:space="preserve"> Закона о контрактной системе, по факту которого должностным лицом ФАС России составлены Протоколы, административная ответственность с 01.03.2025 предусмотрена </w:t>
      </w:r>
      <w:hyperlink r:id="rId122"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5 статьи 7.30.1</w:t>
        </w:r>
      </w:hyperlink>
      <w:r>
        <w:t xml:space="preserve"> и </w:t>
      </w:r>
      <w:hyperlink r:id="rId123"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6 статьи 7.30.1</w:t>
        </w:r>
      </w:hyperlink>
      <w:r>
        <w:t xml:space="preserve"> КоАП РФ.</w:t>
      </w:r>
    </w:p>
    <w:p w14:paraId="1FF8CE8B" w14:textId="77777777" w:rsidR="00000000" w:rsidRDefault="00000000">
      <w:pPr>
        <w:pStyle w:val="ConsPlusNormal"/>
        <w:spacing w:before="240"/>
        <w:ind w:firstLine="540"/>
        <w:jc w:val="both"/>
      </w:pPr>
      <w:r>
        <w:t xml:space="preserve">При рассмотрении настоящего Дела обстоятельств, предусмотренных </w:t>
      </w:r>
      <w:hyperlink r:id="rId124"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статьей 24.5</w:t>
        </w:r>
      </w:hyperlink>
      <w:r>
        <w:t xml:space="preserve"> КоАП РФ, не выявлено, равно как отсутствуют и иные основания для прекращения производства по делу об административном правонарушении.</w:t>
      </w:r>
    </w:p>
    <w:p w14:paraId="271868FD" w14:textId="77777777" w:rsidR="00000000" w:rsidRDefault="00000000">
      <w:pPr>
        <w:pStyle w:val="ConsPlusNormal"/>
        <w:spacing w:before="240"/>
        <w:ind w:firstLine="540"/>
        <w:jc w:val="both"/>
      </w:pPr>
      <w:r>
        <w:t>Оснований, препятствующих всестороннему, полному, объективному и своевременному выяснению всех обстоятельств настоящего дела и разрешению его в соответствии с законодательством Российской Федерации должностным лицом ФАС России не выявлено.</w:t>
      </w:r>
    </w:p>
    <w:p w14:paraId="6E80781E" w14:textId="77777777" w:rsidR="00000000" w:rsidRDefault="00000000">
      <w:pPr>
        <w:pStyle w:val="ConsPlusNormal"/>
        <w:spacing w:before="240"/>
        <w:ind w:firstLine="540"/>
        <w:jc w:val="both"/>
      </w:pPr>
      <w:r>
        <w:t xml:space="preserve">Обстоятельств, смягчающих административную ответственность, предусмотренных </w:t>
      </w:r>
      <w:hyperlink r:id="rId125"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 xml:space="preserve">статьей </w:t>
        </w:r>
        <w:r>
          <w:rPr>
            <w:color w:val="0000FF"/>
          </w:rPr>
          <w:lastRenderedPageBreak/>
          <w:t>4.2</w:t>
        </w:r>
      </w:hyperlink>
      <w:r>
        <w:t xml:space="preserve"> КоАП РФ, не установлено.</w:t>
      </w:r>
    </w:p>
    <w:p w14:paraId="518CF84E" w14:textId="77777777" w:rsidR="00000000" w:rsidRDefault="00000000">
      <w:pPr>
        <w:pStyle w:val="ConsPlusNormal"/>
        <w:spacing w:before="240"/>
        <w:ind w:firstLine="540"/>
        <w:jc w:val="both"/>
      </w:pPr>
      <w:r>
        <w:t xml:space="preserve">Обстоятельств, отягчающих административную ответственность, предусмотренных </w:t>
      </w:r>
      <w:hyperlink r:id="rId126"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статьей 4.3</w:t>
        </w:r>
      </w:hyperlink>
      <w:r>
        <w:t xml:space="preserve"> КоАП РФ, не установлено.</w:t>
      </w:r>
    </w:p>
    <w:p w14:paraId="281EA746" w14:textId="77777777" w:rsidR="00000000" w:rsidRDefault="00000000">
      <w:pPr>
        <w:pStyle w:val="ConsPlusNormal"/>
        <w:spacing w:before="240"/>
        <w:ind w:firstLine="540"/>
        <w:jc w:val="both"/>
      </w:pPr>
      <w:r>
        <w:t xml:space="preserve">В соответствии с </w:t>
      </w:r>
      <w:hyperlink r:id="rId127"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6 статьи 4.4</w:t>
        </w:r>
      </w:hyperlink>
      <w:r>
        <w:t xml:space="preserve"> КоАП РФ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r:id="rId128"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раздела II</w:t>
        </w:r>
      </w:hyperlink>
      <w:r>
        <w:t xml:space="preserve"> КоАП РФ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r:id="rId129"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частями 2</w:t>
        </w:r>
      </w:hyperlink>
      <w:r>
        <w:t xml:space="preserve"> - </w:t>
      </w:r>
      <w:hyperlink r:id="rId130"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4 статьи 4.4</w:t>
        </w:r>
      </w:hyperlink>
      <w:r>
        <w:t xml:space="preserve"> КоАП РФ.</w:t>
      </w:r>
    </w:p>
    <w:p w14:paraId="3B03E13A" w14:textId="77777777" w:rsidR="00000000" w:rsidRDefault="00000000">
      <w:pPr>
        <w:pStyle w:val="ConsPlusNormal"/>
        <w:spacing w:before="240"/>
        <w:ind w:firstLine="540"/>
        <w:jc w:val="both"/>
      </w:pPr>
      <w:r>
        <w:t xml:space="preserve">Согласно </w:t>
      </w:r>
      <w:hyperlink r:id="rId131"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2 статьи 4.4</w:t>
        </w:r>
      </w:hyperlink>
      <w:r>
        <w:t xml:space="preserve"> КоАП РФ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w:t>
      </w:r>
      <w:hyperlink r:id="rId132"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КоАП</w:t>
        </w:r>
      </w:hyperlink>
      <w:r>
        <w:t xml:space="preserve"> РФ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14:paraId="1EE43BC6" w14:textId="77777777" w:rsidR="00000000" w:rsidRDefault="00000000">
      <w:pPr>
        <w:pStyle w:val="ConsPlusNormal"/>
        <w:spacing w:before="240"/>
        <w:ind w:firstLine="540"/>
        <w:jc w:val="both"/>
      </w:pPr>
      <w:r>
        <w:t xml:space="preserve">В соответствии с </w:t>
      </w:r>
      <w:hyperlink r:id="rId133"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пунктом 2 части 3 статьи 4.4</w:t>
        </w:r>
      </w:hyperlink>
      <w:r>
        <w:t xml:space="preserve"> КоАП РФ в случае, предусмотренном </w:t>
      </w:r>
      <w:hyperlink r:id="rId134"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2 статьи 4.4</w:t>
        </w:r>
      </w:hyperlink>
      <w:r>
        <w:t xml:space="preserve"> КоАП РФ, административное наказание назначается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14:paraId="34D5DC45" w14:textId="77777777" w:rsidR="00000000" w:rsidRDefault="00000000">
      <w:pPr>
        <w:pStyle w:val="ConsPlusNormal"/>
        <w:spacing w:before="240"/>
        <w:ind w:firstLine="540"/>
        <w:jc w:val="both"/>
      </w:pPr>
      <w:r>
        <w:t xml:space="preserve">Совершение административного правонарушения, предусмотренного </w:t>
      </w:r>
      <w:hyperlink r:id="rId135"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1.4 статьи 7.30</w:t>
        </w:r>
      </w:hyperlink>
      <w:r>
        <w:t xml:space="preserve"> КоАП РФ (в редакции, действовавшей до 01.03.2025), влечет наложение административного штрафа на должностных лиц в размере пятнадцати тысяч рублей.</w:t>
      </w:r>
    </w:p>
    <w:p w14:paraId="0B700588" w14:textId="77777777" w:rsidR="00000000" w:rsidRDefault="00000000">
      <w:pPr>
        <w:pStyle w:val="ConsPlusNormal"/>
        <w:spacing w:before="240"/>
        <w:ind w:firstLine="540"/>
        <w:jc w:val="both"/>
      </w:pPr>
      <w:r>
        <w:t xml:space="preserve">Совершение административного правонарушения, предусмотренного </w:t>
      </w:r>
      <w:hyperlink r:id="rId136"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4.1 статьи 7.30</w:t>
        </w:r>
      </w:hyperlink>
      <w:r>
        <w:t xml:space="preserve"> КоАП РФ (в редакции, действовавшей до 01.03.2025), влечет наложение административного штрафа на должностных лиц в размере 1 процента начальной (максимальной) цены контракта, но не менее десяти тысяч и не более пятидесяти тысяч рублей.</w:t>
      </w:r>
    </w:p>
    <w:p w14:paraId="6390EA4D" w14:textId="77777777" w:rsidR="00000000" w:rsidRDefault="00000000">
      <w:pPr>
        <w:pStyle w:val="ConsPlusNormal"/>
        <w:spacing w:before="240"/>
        <w:ind w:firstLine="540"/>
        <w:jc w:val="both"/>
      </w:pPr>
      <w:r>
        <w:t xml:space="preserve">Нормой </w:t>
      </w:r>
      <w:hyperlink r:id="rId137"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5 статьи 7.30.1</w:t>
        </w:r>
      </w:hyperlink>
      <w:r>
        <w:t xml:space="preserve"> КоАП РФ в редакции от 01.03.2025 предусмотрено административное наказание в виде предупреждения или административного штрафа на должностных лиц в размере от трех до десяти тысяч рублей.</w:t>
      </w:r>
    </w:p>
    <w:p w14:paraId="49797925" w14:textId="77777777" w:rsidR="00000000" w:rsidRDefault="00000000">
      <w:pPr>
        <w:pStyle w:val="ConsPlusNormal"/>
        <w:spacing w:before="240"/>
        <w:ind w:firstLine="540"/>
        <w:jc w:val="both"/>
      </w:pPr>
      <w:r>
        <w:t xml:space="preserve">Нормой </w:t>
      </w:r>
      <w:hyperlink r:id="rId138"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6 статьи 7.30.1</w:t>
        </w:r>
      </w:hyperlink>
      <w:r>
        <w:t xml:space="preserve"> КоАП РФ в редакции от 01.03.2025 предусмотрена административная ответственность в виде штрафа на должностных лиц в размере 1 процента начальной (максимальной) цены контракта, но не менее десяти тысяч и не более пятидесяти тысяч рублей. При этом санкцией </w:t>
      </w:r>
      <w:hyperlink r:id="rId139"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части 4.1 статьи 7.30</w:t>
        </w:r>
      </w:hyperlink>
      <w:r>
        <w:t xml:space="preserve"> КоАП РФ (в редакции, действовавшей до 01.03.2025) (</w:t>
      </w:r>
      <w:hyperlink r:id="rId140"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6 статьи 7.30.1</w:t>
        </w:r>
      </w:hyperlink>
      <w:r>
        <w:t xml:space="preserve"> КоАП РФ в редакции от 01.03.2025) предусмотрено более строгое административное наказание, чем санкция </w:t>
      </w:r>
      <w:hyperlink r:id="rId141"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части 1.4 статьи 7.30</w:t>
        </w:r>
      </w:hyperlink>
      <w:r>
        <w:t xml:space="preserve"> КоАП РФ (в редакции, действовавшей до 01.03.2025) (</w:t>
      </w:r>
      <w:hyperlink r:id="rId142"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5 статьи 7.30.1</w:t>
        </w:r>
      </w:hyperlink>
      <w:r>
        <w:t xml:space="preserve"> КоАП РФ в редакции от 01.03.2025).</w:t>
      </w:r>
    </w:p>
    <w:p w14:paraId="54294CDE" w14:textId="77777777" w:rsidR="00000000" w:rsidRDefault="00000000">
      <w:pPr>
        <w:pStyle w:val="ConsPlusNormal"/>
        <w:spacing w:before="240"/>
        <w:ind w:firstLine="540"/>
        <w:jc w:val="both"/>
      </w:pPr>
      <w:r>
        <w:t xml:space="preserve">Изучив вышеуказанные обстоятельства, должностное лицо ФАС России, уполномоченное рассматривать Дело, приходит к выводу о необходимости применения в данном случае санкции </w:t>
      </w:r>
      <w:hyperlink r:id="rId143"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части 4.1 статьи 7.30</w:t>
        </w:r>
      </w:hyperlink>
      <w:r>
        <w:t xml:space="preserve"> КоАП РФ (в редакции, действовавшей до 01.03.2025).</w:t>
      </w:r>
    </w:p>
    <w:p w14:paraId="4F76C4FA" w14:textId="77777777" w:rsidR="00000000" w:rsidRDefault="00000000">
      <w:pPr>
        <w:pStyle w:val="ConsPlusNormal"/>
        <w:spacing w:before="240"/>
        <w:ind w:firstLine="540"/>
        <w:jc w:val="both"/>
      </w:pPr>
      <w:r>
        <w:lastRenderedPageBreak/>
        <w:t>НМЦК по Конкурсу составляет 2 410 461 511,76 руб.</w:t>
      </w:r>
    </w:p>
    <w:p w14:paraId="1A6F8CFB" w14:textId="77777777" w:rsidR="00000000" w:rsidRDefault="00000000">
      <w:pPr>
        <w:pStyle w:val="ConsPlusNormal"/>
        <w:spacing w:before="240"/>
        <w:ind w:firstLine="540"/>
        <w:jc w:val="both"/>
      </w:pPr>
      <w:r>
        <w:t xml:space="preserve">Уполномоченное должностное лицо ФАС России не усматривает применение положений </w:t>
      </w:r>
      <w:hyperlink r:id="rId144"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2 статья 1.7</w:t>
        </w:r>
      </w:hyperlink>
      <w:r>
        <w:t xml:space="preserve"> КоАП РФ.</w:t>
      </w:r>
    </w:p>
    <w:p w14:paraId="44802AB6" w14:textId="77777777" w:rsidR="00000000" w:rsidRDefault="00000000">
      <w:pPr>
        <w:pStyle w:val="ConsPlusNormal"/>
        <w:spacing w:before="240"/>
        <w:ind w:firstLine="540"/>
        <w:jc w:val="both"/>
      </w:pPr>
      <w:r>
        <w:t xml:space="preserve">На основании изложенного, рассмотрев Протокол и Материалы дела, собранные по делу доказательства, объяснения лиц и оценив все обстоятельства дела в их совокупности, руководствуясь </w:t>
      </w:r>
      <w:hyperlink r:id="rId145"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статьями 1.7</w:t>
        </w:r>
      </w:hyperlink>
      <w:r>
        <w:t xml:space="preserve">, </w:t>
      </w:r>
      <w:hyperlink r:id="rId146"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2.1</w:t>
        </w:r>
      </w:hyperlink>
      <w:r>
        <w:t xml:space="preserve">, </w:t>
      </w:r>
      <w:hyperlink r:id="rId147"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3.4</w:t>
        </w:r>
      </w:hyperlink>
      <w:r>
        <w:t xml:space="preserve">, </w:t>
      </w:r>
      <w:hyperlink r:id="rId148"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3.5</w:t>
        </w:r>
      </w:hyperlink>
      <w:r>
        <w:t xml:space="preserve">, </w:t>
      </w:r>
      <w:hyperlink r:id="rId149"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4.1</w:t>
        </w:r>
      </w:hyperlink>
      <w:r>
        <w:t xml:space="preserve">, </w:t>
      </w:r>
      <w:hyperlink r:id="rId150"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4.4</w:t>
        </w:r>
      </w:hyperlink>
      <w:r>
        <w:t xml:space="preserve">, </w:t>
      </w:r>
      <w:hyperlink r:id="rId151"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4.5</w:t>
        </w:r>
      </w:hyperlink>
      <w:r>
        <w:t xml:space="preserve">, </w:t>
      </w:r>
      <w:hyperlink r:id="rId152"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7.30</w:t>
        </w:r>
      </w:hyperlink>
      <w:r>
        <w:t xml:space="preserve"> (в редакции, действовавшей до 01.03.2025), </w:t>
      </w:r>
      <w:hyperlink r:id="rId153"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29.9</w:t>
        </w:r>
      </w:hyperlink>
      <w:r>
        <w:t xml:space="preserve">, </w:t>
      </w:r>
      <w:hyperlink r:id="rId154"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29.10</w:t>
        </w:r>
      </w:hyperlink>
      <w:r>
        <w:t xml:space="preserve"> КоАП РФ,</w:t>
      </w:r>
    </w:p>
    <w:p w14:paraId="03F3646F" w14:textId="77777777" w:rsidR="00000000" w:rsidRDefault="00000000">
      <w:pPr>
        <w:pStyle w:val="ConsPlusNormal"/>
        <w:jc w:val="center"/>
      </w:pPr>
    </w:p>
    <w:p w14:paraId="2B60A169" w14:textId="77777777" w:rsidR="00000000" w:rsidRDefault="00000000">
      <w:pPr>
        <w:pStyle w:val="ConsPlusNormal"/>
        <w:jc w:val="center"/>
      </w:pPr>
      <w:r>
        <w:t>постановил:</w:t>
      </w:r>
    </w:p>
    <w:p w14:paraId="351CFDA1" w14:textId="77777777" w:rsidR="00000000" w:rsidRDefault="00000000">
      <w:pPr>
        <w:pStyle w:val="ConsPlusNormal"/>
        <w:jc w:val="center"/>
      </w:pPr>
    </w:p>
    <w:p w14:paraId="343AE414" w14:textId="77777777" w:rsidR="00000000" w:rsidRDefault="00000000">
      <w:pPr>
        <w:pStyle w:val="ConsPlusNormal"/>
        <w:ind w:firstLine="540"/>
        <w:jc w:val="both"/>
      </w:pPr>
      <w:r>
        <w:t xml:space="preserve">Признать заместителя проректора по научной и инновационной деятельности Томского государственного университета И. виновным в совершении административного правонарушения, ответственность за совершение которого предусмотрена </w:t>
      </w:r>
      <w:hyperlink r:id="rId155" w:tooltip="&quot;Кодекс Российской Федерации об административных правонарушениях&quot; от 30.12.2001 N 195-ФЗ (ред. от 03.02.2025)------------ Недействующая редакция{КонсультантПлюс}" w:history="1">
        <w:r>
          <w:rPr>
            <w:color w:val="0000FF"/>
          </w:rPr>
          <w:t>частью 4.1 статьи 7.30</w:t>
        </w:r>
      </w:hyperlink>
      <w:r>
        <w:t xml:space="preserve"> КоАП РФ (в редакции, действующей до 01.03.2025), и назначить ему наказание в виде административного штрафа в размере 50 000 (пятидесяти тысяч) рублей.</w:t>
      </w:r>
    </w:p>
    <w:p w14:paraId="524C9DE5" w14:textId="77777777" w:rsidR="00000000" w:rsidRDefault="00000000">
      <w:pPr>
        <w:pStyle w:val="ConsPlusNormal"/>
        <w:spacing w:before="240"/>
        <w:ind w:firstLine="540"/>
        <w:jc w:val="both"/>
      </w:pPr>
      <w:r>
        <w:t xml:space="preserve">Административный штраф по настоящему делу может быть уплачен в размере половины суммы наложенного административного штрафа не позднее двадцати дней со дня вынесения постановления о наложении административного штрафа в соответствии с </w:t>
      </w:r>
      <w:hyperlink r:id="rId156"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1.3</w:t>
        </w:r>
      </w:hyperlink>
      <w:r>
        <w:t xml:space="preserve"> - </w:t>
      </w:r>
      <w:hyperlink r:id="rId157"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3 статьи 32.2</w:t>
        </w:r>
      </w:hyperlink>
      <w:r>
        <w:t xml:space="preserve"> КоАП РФ.</w:t>
      </w:r>
    </w:p>
    <w:p w14:paraId="605230BB" w14:textId="77777777" w:rsidR="00000000" w:rsidRDefault="00000000">
      <w:pPr>
        <w:pStyle w:val="ConsPlusNormal"/>
        <w:spacing w:before="240"/>
        <w:ind w:firstLine="540"/>
        <w:jc w:val="both"/>
      </w:pPr>
      <w:r>
        <w:t xml:space="preserve">Уведомляем, что неуплата административного штрафа в срок, предусмотренный настоящим постановлением, в соответствии с </w:t>
      </w:r>
      <w:hyperlink r:id="rId158"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1 статьи 20.25</w:t>
        </w:r>
      </w:hyperlink>
      <w:r>
        <w:t xml:space="preserve">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14:paraId="4C246E45" w14:textId="77777777" w:rsidR="00000000" w:rsidRDefault="00000000">
      <w:pPr>
        <w:pStyle w:val="ConsPlusNormal"/>
        <w:spacing w:before="240"/>
        <w:ind w:firstLine="540"/>
        <w:jc w:val="both"/>
      </w:pPr>
      <w:r>
        <w:t xml:space="preserve">В соответствии с </w:t>
      </w:r>
      <w:hyperlink r:id="rId159"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1 статьи 30.1</w:t>
        </w:r>
      </w:hyperlink>
      <w:r>
        <w:t xml:space="preserve"> и </w:t>
      </w:r>
      <w:hyperlink r:id="rId160"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частью 1 статьи 30.3</w:t>
        </w:r>
      </w:hyperlink>
      <w:r>
        <w:t xml:space="preserve"> КоАП РФ постановление по делу об административном правонарушении может быть обжаловано в вышестоящий орган, вышестоящему должностному лицу, либо в районный суд по месту рассмотрения дела в течение 10 дней со дня вручения или получения копии постановления.</w:t>
      </w:r>
    </w:p>
    <w:p w14:paraId="2CA71BF8" w14:textId="77777777" w:rsidR="00000000" w:rsidRDefault="00000000">
      <w:pPr>
        <w:pStyle w:val="ConsPlusNormal"/>
        <w:spacing w:before="240"/>
        <w:ind w:firstLine="540"/>
        <w:jc w:val="both"/>
      </w:pPr>
      <w:r>
        <w:t xml:space="preserve">Согласно </w:t>
      </w:r>
      <w:hyperlink r:id="rId161"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1 статьи 31.1</w:t>
        </w:r>
      </w:hyperlink>
      <w:r>
        <w:t xml:space="preserve"> КоАП РФ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14:paraId="21E8B6D6" w14:textId="77777777" w:rsidR="00000000" w:rsidRDefault="00000000">
      <w:pPr>
        <w:pStyle w:val="ConsPlusNormal"/>
        <w:spacing w:before="240"/>
        <w:ind w:firstLine="540"/>
        <w:jc w:val="both"/>
      </w:pPr>
      <w:r>
        <w:t xml:space="preserve">Административный штраф должен быть уплачен не позднее шестидесяти дней со дня вступления постановления о назначении административного штрафа в законную силу (либо со дня истечения срока отсрочки или срока рассрочки, предусмотренных </w:t>
      </w:r>
      <w:hyperlink r:id="rId162"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статьей 31.5</w:t>
        </w:r>
      </w:hyperlink>
      <w:r>
        <w:t xml:space="preserve"> КоАП РФ).</w:t>
      </w:r>
    </w:p>
    <w:p w14:paraId="77BAFCFD" w14:textId="77777777" w:rsidR="00000000" w:rsidRDefault="00000000">
      <w:pPr>
        <w:pStyle w:val="ConsPlusNormal"/>
        <w:spacing w:before="240"/>
        <w:ind w:firstLine="540"/>
        <w:jc w:val="both"/>
      </w:pPr>
      <w:r>
        <w:t>Сумму административного штрафа в размере 50 000 (пятидесяти тысяч) рублей перечислить по указанным реквизитам:</w:t>
      </w:r>
    </w:p>
    <w:p w14:paraId="5B888087" w14:textId="77777777" w:rsidR="00000000" w:rsidRDefault="00000000">
      <w:pPr>
        <w:pStyle w:val="ConsPlusNormal"/>
        <w:spacing w:before="240"/>
        <w:ind w:firstLine="540"/>
        <w:jc w:val="both"/>
      </w:pPr>
      <w:r>
        <w:t>Получатель:</w:t>
      </w:r>
    </w:p>
    <w:p w14:paraId="1EB79662" w14:textId="77777777" w:rsidR="00000000" w:rsidRDefault="00000000">
      <w:pPr>
        <w:pStyle w:val="ConsPlusNormal"/>
        <w:spacing w:before="240"/>
        <w:ind w:firstLine="540"/>
        <w:jc w:val="both"/>
      </w:pPr>
      <w:r>
        <w:t>ИНН &lt;...&gt;</w:t>
      </w:r>
    </w:p>
    <w:p w14:paraId="0410F131" w14:textId="77777777" w:rsidR="00000000" w:rsidRDefault="00000000">
      <w:pPr>
        <w:pStyle w:val="ConsPlusNormal"/>
        <w:spacing w:before="240"/>
        <w:ind w:firstLine="540"/>
        <w:jc w:val="both"/>
      </w:pPr>
      <w:r>
        <w:t>КПП 770301001</w:t>
      </w:r>
    </w:p>
    <w:p w14:paraId="19019223" w14:textId="77777777" w:rsidR="00000000" w:rsidRDefault="00000000">
      <w:pPr>
        <w:pStyle w:val="ConsPlusNormal"/>
        <w:spacing w:before="240"/>
        <w:ind w:firstLine="540"/>
        <w:jc w:val="both"/>
      </w:pPr>
      <w:r>
        <w:lastRenderedPageBreak/>
        <w:t>Межрегиональное операционное УФК (для ФАС России л/с 04951001610)</w:t>
      </w:r>
    </w:p>
    <w:p w14:paraId="6C4FF811" w14:textId="77777777" w:rsidR="00000000" w:rsidRDefault="00000000">
      <w:pPr>
        <w:pStyle w:val="ConsPlusNormal"/>
        <w:spacing w:before="240"/>
        <w:ind w:firstLine="540"/>
        <w:jc w:val="both"/>
      </w:pPr>
      <w:r>
        <w:t>КБК 16111601071010030140</w:t>
      </w:r>
    </w:p>
    <w:p w14:paraId="52EC9C96" w14:textId="77777777" w:rsidR="00000000" w:rsidRDefault="00000000">
      <w:pPr>
        <w:pStyle w:val="ConsPlusNormal"/>
        <w:spacing w:before="240"/>
        <w:ind w:firstLine="540"/>
        <w:jc w:val="both"/>
      </w:pPr>
      <w:r>
        <w:t>ОКТМО 45380000</w:t>
      </w:r>
    </w:p>
    <w:p w14:paraId="5A3FFC6F" w14:textId="77777777" w:rsidR="00000000" w:rsidRDefault="00000000">
      <w:pPr>
        <w:pStyle w:val="ConsPlusNormal"/>
        <w:spacing w:before="240"/>
        <w:ind w:firstLine="540"/>
        <w:jc w:val="both"/>
      </w:pPr>
      <w:r>
        <w:t>Банк получателя:</w:t>
      </w:r>
    </w:p>
    <w:p w14:paraId="63C41546" w14:textId="77777777" w:rsidR="00000000" w:rsidRDefault="00000000">
      <w:pPr>
        <w:pStyle w:val="ConsPlusNormal"/>
        <w:spacing w:before="240"/>
        <w:ind w:firstLine="540"/>
        <w:jc w:val="both"/>
      </w:pPr>
      <w:r>
        <w:t>Операционный департамент Банка России //</w:t>
      </w:r>
    </w:p>
    <w:p w14:paraId="74710E4B" w14:textId="77777777" w:rsidR="00000000" w:rsidRDefault="00000000">
      <w:pPr>
        <w:pStyle w:val="ConsPlusNormal"/>
        <w:spacing w:before="240"/>
        <w:ind w:firstLine="540"/>
        <w:jc w:val="both"/>
      </w:pPr>
      <w:r>
        <w:t>Межрегиональное операционное УФК г. Москва</w:t>
      </w:r>
    </w:p>
    <w:p w14:paraId="303E5AB8" w14:textId="77777777" w:rsidR="00000000" w:rsidRDefault="00000000">
      <w:pPr>
        <w:pStyle w:val="ConsPlusNormal"/>
        <w:spacing w:before="240"/>
        <w:ind w:firstLine="540"/>
        <w:jc w:val="both"/>
      </w:pPr>
      <w:r>
        <w:t>Номер банковского счета 40102810045370000002</w:t>
      </w:r>
    </w:p>
    <w:p w14:paraId="632B07E7" w14:textId="77777777" w:rsidR="00000000" w:rsidRDefault="00000000">
      <w:pPr>
        <w:pStyle w:val="ConsPlusNormal"/>
        <w:spacing w:before="240"/>
        <w:ind w:firstLine="540"/>
        <w:jc w:val="both"/>
      </w:pPr>
      <w:r>
        <w:t>Номер казначейского счета 03100643000000019500</w:t>
      </w:r>
    </w:p>
    <w:p w14:paraId="04DB1891" w14:textId="77777777" w:rsidR="00000000" w:rsidRDefault="00000000">
      <w:pPr>
        <w:pStyle w:val="ConsPlusNormal"/>
        <w:spacing w:before="240"/>
        <w:ind w:firstLine="540"/>
        <w:jc w:val="both"/>
      </w:pPr>
      <w:r>
        <w:t>БИК 024501901</w:t>
      </w:r>
    </w:p>
    <w:p w14:paraId="644A1883" w14:textId="77777777" w:rsidR="00000000" w:rsidRDefault="00000000">
      <w:pPr>
        <w:pStyle w:val="ConsPlusNormal"/>
        <w:spacing w:before="240"/>
        <w:ind w:firstLine="540"/>
        <w:jc w:val="both"/>
      </w:pPr>
      <w:r>
        <w:t>Назначение платежа: оплата штрафа по делу N 28/04/7.30-2183/2025</w:t>
      </w:r>
    </w:p>
    <w:p w14:paraId="099B4F61" w14:textId="77777777" w:rsidR="00000000" w:rsidRDefault="00000000">
      <w:pPr>
        <w:pStyle w:val="ConsPlusNormal"/>
        <w:spacing w:before="240"/>
        <w:ind w:firstLine="540"/>
        <w:jc w:val="both"/>
      </w:pPr>
      <w:r>
        <w:t>УИН: 16100500000002222418</w:t>
      </w:r>
    </w:p>
    <w:p w14:paraId="26410465" w14:textId="77777777" w:rsidR="00000000" w:rsidRDefault="00000000">
      <w:pPr>
        <w:pStyle w:val="ConsPlusNormal"/>
        <w:spacing w:before="240"/>
        <w:ind w:firstLine="540"/>
        <w:jc w:val="both"/>
      </w:pPr>
      <w:r>
        <w:t xml:space="preserve">Согласно </w:t>
      </w:r>
      <w:hyperlink r:id="rId163"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5 статьи 32.2</w:t>
        </w:r>
      </w:hyperlink>
      <w:r>
        <w:t xml:space="preserve"> КоАП РФ при отсутствии документа, свидетельствующего об уплате административного штрафа, по истечении указанного срока постановление о привлечении к административной ответственности направляются в Федеральную службу судебных приставов для принудительного взыскания суммы штрафа.</w:t>
      </w:r>
    </w:p>
    <w:p w14:paraId="27526D76" w14:textId="77777777" w:rsidR="00000000" w:rsidRDefault="00000000">
      <w:pPr>
        <w:pStyle w:val="ConsPlusNormal"/>
        <w:spacing w:before="240"/>
        <w:ind w:firstLine="540"/>
        <w:jc w:val="both"/>
      </w:pPr>
      <w:r>
        <w:t xml:space="preserve">В соответствии со </w:t>
      </w:r>
      <w:hyperlink r:id="rId164"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статьей 31.9</w:t>
        </w:r>
      </w:hyperlink>
      <w:r>
        <w:t xml:space="preserve"> КоАП РФ постановление о назначении административного наказания подлежит приведению к исполнению в течение двух лет со дня вступления его в законную силу.</w:t>
      </w:r>
    </w:p>
    <w:p w14:paraId="203E0862" w14:textId="77777777" w:rsidR="00000000" w:rsidRDefault="00000000">
      <w:pPr>
        <w:pStyle w:val="ConsPlusNormal"/>
        <w:spacing w:before="240"/>
        <w:ind w:firstLine="540"/>
        <w:jc w:val="both"/>
      </w:pPr>
      <w:r>
        <w:t xml:space="preserve">Согласно </w:t>
      </w:r>
      <w:hyperlink r:id="rId165" w:tooltip="&quot;Кодекс Российской Федерации об административных правонарушениях&quot; от 30.12.2001 N 195-ФЗ (ред. от 07.06.2025)------------ Недействующая редакция{КонсультантПлюс}" w:history="1">
        <w:r>
          <w:rPr>
            <w:color w:val="0000FF"/>
          </w:rPr>
          <w:t>части 1 статьи 31.1</w:t>
        </w:r>
      </w:hyperlink>
      <w:r>
        <w:t xml:space="preserve"> КоАП РФ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14:paraId="06D45A24" w14:textId="77777777" w:rsidR="00000000" w:rsidRDefault="00000000">
      <w:pPr>
        <w:pStyle w:val="ConsPlusNormal"/>
        <w:spacing w:before="240"/>
        <w:ind w:firstLine="540"/>
        <w:jc w:val="both"/>
      </w:pPr>
      <w:r>
        <w:t>ФАС России просит сообщать о фактах обжалования настоящего постановления в судебном порядке по телефону (499)-755-23-23 (доб. 088-393) или на электронную почту: mirgorodskiy@fas.gov.ru.</w:t>
      </w:r>
    </w:p>
    <w:p w14:paraId="1B92D5F2" w14:textId="77777777" w:rsidR="00000000" w:rsidRDefault="00000000">
      <w:pPr>
        <w:pStyle w:val="ConsPlusNormal"/>
        <w:ind w:firstLine="540"/>
        <w:jc w:val="both"/>
      </w:pPr>
    </w:p>
    <w:p w14:paraId="6B266799" w14:textId="77777777" w:rsidR="00000000" w:rsidRDefault="00000000">
      <w:pPr>
        <w:pStyle w:val="ConsPlusNormal"/>
        <w:ind w:firstLine="540"/>
        <w:jc w:val="both"/>
      </w:pPr>
    </w:p>
    <w:p w14:paraId="3B614BBF" w14:textId="77777777" w:rsidR="00B04459" w:rsidRDefault="00B04459">
      <w:pPr>
        <w:pStyle w:val="ConsPlusNormal"/>
        <w:pBdr>
          <w:top w:val="single" w:sz="6" w:space="0" w:color="auto"/>
        </w:pBdr>
        <w:spacing w:before="100" w:after="100"/>
        <w:jc w:val="both"/>
        <w:rPr>
          <w:sz w:val="2"/>
          <w:szCs w:val="2"/>
        </w:rPr>
      </w:pPr>
    </w:p>
    <w:sectPr w:rsidR="00B04459">
      <w:headerReference w:type="even" r:id="rId166"/>
      <w:headerReference w:type="default" r:id="rId167"/>
      <w:footerReference w:type="even" r:id="rId168"/>
      <w:footerReference w:type="default" r:id="rId169"/>
      <w:headerReference w:type="first" r:id="rId170"/>
      <w:footerReference w:type="first" r:id="rId171"/>
      <w:pgSz w:w="11906" w:h="16838"/>
      <w:pgMar w:top="1440" w:right="566" w:bottom="1440" w:left="1133"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A466D" w14:textId="77777777" w:rsidR="00B04459" w:rsidRDefault="00B04459">
      <w:pPr>
        <w:spacing w:after="0" w:line="240" w:lineRule="auto"/>
      </w:pPr>
      <w:r>
        <w:separator/>
      </w:r>
    </w:p>
  </w:endnote>
  <w:endnote w:type="continuationSeparator" w:id="0">
    <w:p w14:paraId="0823B4E5" w14:textId="77777777" w:rsidR="00B04459" w:rsidRDefault="00B04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BEE9" w14:textId="77777777" w:rsidR="00CC1EB9" w:rsidRDefault="00CC1E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8592" w14:textId="77777777" w:rsidR="00000000" w:rsidRDefault="00000000">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BBC4" w14:textId="77777777" w:rsidR="00000000" w:rsidRDefault="000000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FC34" w14:textId="77777777" w:rsidR="00B04459" w:rsidRDefault="00B04459">
      <w:pPr>
        <w:spacing w:after="0" w:line="240" w:lineRule="auto"/>
      </w:pPr>
      <w:r>
        <w:separator/>
      </w:r>
    </w:p>
  </w:footnote>
  <w:footnote w:type="continuationSeparator" w:id="0">
    <w:p w14:paraId="301AB257" w14:textId="77777777" w:rsidR="00B04459" w:rsidRDefault="00B04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5F1CE" w14:textId="77777777" w:rsidR="00CC1EB9" w:rsidRDefault="00CC1EB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E144" w14:textId="62E6684C" w:rsidR="00000000" w:rsidRDefault="00000000">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7878" w14:textId="6C2BAF06" w:rsidR="00000000" w:rsidRDefault="00000000">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B9"/>
    <w:rsid w:val="00B04459"/>
    <w:rsid w:val="00CC1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890011E"/>
  <w14:defaultImageDpi w14:val="0"/>
  <w15:docId w15:val="{EF3644DF-7AC4-429C-9521-2DC2CF18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styleId="a3">
    <w:name w:val="header"/>
    <w:basedOn w:val="a"/>
    <w:link w:val="a4"/>
    <w:uiPriority w:val="99"/>
    <w:unhideWhenUsed/>
    <w:rsid w:val="00CC1EB9"/>
    <w:pPr>
      <w:tabs>
        <w:tab w:val="center" w:pos="4677"/>
        <w:tab w:val="right" w:pos="9355"/>
      </w:tabs>
    </w:pPr>
  </w:style>
  <w:style w:type="character" w:customStyle="1" w:styleId="a4">
    <w:name w:val="Верхний колонтитул Знак"/>
    <w:basedOn w:val="a0"/>
    <w:link w:val="a3"/>
    <w:uiPriority w:val="99"/>
    <w:rsid w:val="00CC1EB9"/>
  </w:style>
  <w:style w:type="paragraph" w:styleId="a5">
    <w:name w:val="footer"/>
    <w:basedOn w:val="a"/>
    <w:link w:val="a6"/>
    <w:uiPriority w:val="99"/>
    <w:unhideWhenUsed/>
    <w:rsid w:val="00CC1EB9"/>
    <w:pPr>
      <w:tabs>
        <w:tab w:val="center" w:pos="4677"/>
        <w:tab w:val="right" w:pos="9355"/>
      </w:tabs>
    </w:pPr>
  </w:style>
  <w:style w:type="character" w:customStyle="1" w:styleId="a6">
    <w:name w:val="Нижний колонтитул Знак"/>
    <w:basedOn w:val="a0"/>
    <w:link w:val="a5"/>
    <w:uiPriority w:val="99"/>
    <w:rsid w:val="00CC1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3361&amp;date=12.08.2025&amp;demo=1" TargetMode="External"/><Relationship Id="rId117" Type="http://schemas.openxmlformats.org/officeDocument/2006/relationships/hyperlink" Target="https://login.consultant.ru/link/?req=doc&amp;base=LAW&amp;n=507306&amp;date=12.08.2025&amp;demo=1" TargetMode="External"/><Relationship Id="rId21" Type="http://schemas.openxmlformats.org/officeDocument/2006/relationships/hyperlink" Target="https://login.consultant.ru/link/?req=doc&amp;base=LAW&amp;n=483361&amp;date=12.08.2025&amp;dst=12213&amp;field=134&amp;demo=1" TargetMode="External"/><Relationship Id="rId42" Type="http://schemas.openxmlformats.org/officeDocument/2006/relationships/hyperlink" Target="file:///D:\Downloads\www.zakupki.gov.ru" TargetMode="External"/><Relationship Id="rId47" Type="http://schemas.openxmlformats.org/officeDocument/2006/relationships/hyperlink" Target="https://login.consultant.ru/link/?req=doc&amp;base=LAW&amp;n=483361&amp;date=12.08.2025&amp;demo=1" TargetMode="External"/><Relationship Id="rId63" Type="http://schemas.openxmlformats.org/officeDocument/2006/relationships/hyperlink" Target="https://login.consultant.ru/link/?req=doc&amp;base=LAW&amp;n=506872&amp;date=12.08.2025&amp;dst=119319&amp;field=134&amp;demo=1" TargetMode="External"/><Relationship Id="rId68" Type="http://schemas.openxmlformats.org/officeDocument/2006/relationships/hyperlink" Target="https://login.consultant.ru/link/?req=doc&amp;base=LAW&amp;n=506872&amp;date=12.08.2025&amp;dst=119319&amp;field=134&amp;demo=1" TargetMode="External"/><Relationship Id="rId84" Type="http://schemas.openxmlformats.org/officeDocument/2006/relationships/hyperlink" Target="https://login.consultant.ru/link/?req=doc&amp;base=LAW&amp;n=497793&amp;date=12.08.2025&amp;dst=7275&amp;field=134&amp;demo=1" TargetMode="External"/><Relationship Id="rId89" Type="http://schemas.openxmlformats.org/officeDocument/2006/relationships/hyperlink" Target="https://login.consultant.ru/link/?req=doc&amp;base=LAW&amp;n=507306&amp;date=12.08.2025&amp;dst=100064&amp;field=134&amp;demo=1" TargetMode="External"/><Relationship Id="rId112" Type="http://schemas.openxmlformats.org/officeDocument/2006/relationships/hyperlink" Target="https://login.consultant.ru/link/?req=doc&amp;base=LAW&amp;n=507306&amp;date=12.08.2025&amp;dst=11259&amp;field=134&amp;demo=1" TargetMode="External"/><Relationship Id="rId133" Type="http://schemas.openxmlformats.org/officeDocument/2006/relationships/hyperlink" Target="https://login.consultant.ru/link/?req=doc&amp;base=LAW&amp;n=507306&amp;date=12.08.2025&amp;dst=255&amp;field=134&amp;demo=1" TargetMode="External"/><Relationship Id="rId138" Type="http://schemas.openxmlformats.org/officeDocument/2006/relationships/hyperlink" Target="https://login.consultant.ru/link/?req=doc&amp;base=LAW&amp;n=507306&amp;date=12.08.2025&amp;dst=11261&amp;field=134&amp;demo=1" TargetMode="External"/><Relationship Id="rId154" Type="http://schemas.openxmlformats.org/officeDocument/2006/relationships/hyperlink" Target="https://login.consultant.ru/link/?req=doc&amp;base=LAW&amp;n=507306&amp;date=12.08.2025&amp;dst=102784&amp;field=134&amp;demo=1" TargetMode="External"/><Relationship Id="rId159" Type="http://schemas.openxmlformats.org/officeDocument/2006/relationships/hyperlink" Target="https://login.consultant.ru/link/?req=doc&amp;base=LAW&amp;n=507306&amp;date=12.08.2025&amp;dst=4615&amp;field=134&amp;demo=1" TargetMode="External"/><Relationship Id="rId170" Type="http://schemas.openxmlformats.org/officeDocument/2006/relationships/header" Target="header3.xml"/><Relationship Id="rId16" Type="http://schemas.openxmlformats.org/officeDocument/2006/relationships/hyperlink" Target="file:///D:\Downloads\www.zakupki.gov.ru" TargetMode="External"/><Relationship Id="rId107" Type="http://schemas.openxmlformats.org/officeDocument/2006/relationships/hyperlink" Target="https://login.consultant.ru/link/?req=doc&amp;base=LAW&amp;n=483361&amp;date=12.08.2025&amp;demo=1" TargetMode="External"/><Relationship Id="rId11" Type="http://schemas.openxmlformats.org/officeDocument/2006/relationships/hyperlink" Target="https://login.consultant.ru/link/?req=doc&amp;base=LAW&amp;n=507306&amp;date=12.08.2025&amp;dst=9861&amp;field=134&amp;demo=1" TargetMode="External"/><Relationship Id="rId32" Type="http://schemas.openxmlformats.org/officeDocument/2006/relationships/hyperlink" Target="https://login.consultant.ru/link/?req=doc&amp;base=LAW&amp;n=483361&amp;date=12.08.2025&amp;dst=2234&amp;field=134&amp;demo=1" TargetMode="External"/><Relationship Id="rId37" Type="http://schemas.openxmlformats.org/officeDocument/2006/relationships/hyperlink" Target="https://login.consultant.ru/link/?req=doc&amp;base=LAW&amp;n=483361&amp;date=12.08.2025&amp;dst=101559&amp;field=134&amp;demo=1" TargetMode="External"/><Relationship Id="rId53" Type="http://schemas.openxmlformats.org/officeDocument/2006/relationships/hyperlink" Target="https://login.consultant.ru/link/?req=doc&amp;base=LAW&amp;n=494416&amp;date=12.08.2025&amp;dst=100031&amp;field=134&amp;demo=1" TargetMode="External"/><Relationship Id="rId58" Type="http://schemas.openxmlformats.org/officeDocument/2006/relationships/hyperlink" Target="https://login.consultant.ru/link/?req=doc&amp;base=LAW&amp;n=434845&amp;date=12.08.2025&amp;dst=1034&amp;field=134&amp;demo=1" TargetMode="External"/><Relationship Id="rId74" Type="http://schemas.openxmlformats.org/officeDocument/2006/relationships/hyperlink" Target="https://login.consultant.ru/link/?req=doc&amp;base=LAW&amp;n=434845&amp;date=12.08.2025&amp;demo=1" TargetMode="External"/><Relationship Id="rId79" Type="http://schemas.openxmlformats.org/officeDocument/2006/relationships/hyperlink" Target="https://login.consultant.ru/link/?req=doc&amp;base=LAW&amp;n=483361&amp;date=12.08.2025&amp;dst=2061&amp;field=134&amp;demo=1" TargetMode="External"/><Relationship Id="rId102" Type="http://schemas.openxmlformats.org/officeDocument/2006/relationships/hyperlink" Target="https://login.consultant.ru/link/?req=doc&amp;base=LAW&amp;n=497793&amp;date=12.08.2025&amp;dst=5242&amp;field=134&amp;demo=1" TargetMode="External"/><Relationship Id="rId123" Type="http://schemas.openxmlformats.org/officeDocument/2006/relationships/hyperlink" Target="https://login.consultant.ru/link/?req=doc&amp;base=LAW&amp;n=507306&amp;date=12.08.2025&amp;dst=11261&amp;field=134&amp;demo=1" TargetMode="External"/><Relationship Id="rId128" Type="http://schemas.openxmlformats.org/officeDocument/2006/relationships/hyperlink" Target="https://login.consultant.ru/link/?req=doc&amp;base=LAW&amp;n=507306&amp;date=12.08.2025&amp;dst=100173&amp;field=134&amp;demo=1" TargetMode="External"/><Relationship Id="rId144" Type="http://schemas.openxmlformats.org/officeDocument/2006/relationships/hyperlink" Target="https://login.consultant.ru/link/?req=doc&amp;base=LAW&amp;n=507306&amp;date=12.08.2025&amp;dst=100038&amp;field=134&amp;demo=1" TargetMode="External"/><Relationship Id="rId149" Type="http://schemas.openxmlformats.org/officeDocument/2006/relationships/hyperlink" Target="https://login.consultant.ru/link/?req=doc&amp;base=LAW&amp;n=507306&amp;date=12.08.2025&amp;dst=100133&amp;field=134&amp;demo=1" TargetMode="External"/><Relationship Id="rId5" Type="http://schemas.openxmlformats.org/officeDocument/2006/relationships/endnotes" Target="endnotes.xml"/><Relationship Id="rId90" Type="http://schemas.openxmlformats.org/officeDocument/2006/relationships/hyperlink" Target="https://login.consultant.ru/link/?req=doc&amp;base=LAW&amp;n=483361&amp;date=12.08.2025&amp;dst=100102&amp;field=134&amp;demo=1" TargetMode="External"/><Relationship Id="rId95" Type="http://schemas.openxmlformats.org/officeDocument/2006/relationships/hyperlink" Target="https://login.consultant.ru/link/?req=doc&amp;base=LAW&amp;n=507306&amp;date=12.08.2025&amp;dst=9972&amp;field=134&amp;demo=1" TargetMode="External"/><Relationship Id="rId160" Type="http://schemas.openxmlformats.org/officeDocument/2006/relationships/hyperlink" Target="https://login.consultant.ru/link/?req=doc&amp;base=LAW&amp;n=507306&amp;date=12.08.2025&amp;dst=11039&amp;field=134&amp;demo=1" TargetMode="External"/><Relationship Id="rId165" Type="http://schemas.openxmlformats.org/officeDocument/2006/relationships/hyperlink" Target="https://login.consultant.ru/link/?req=doc&amp;base=LAW&amp;n=507306&amp;date=12.08.2025&amp;dst=10562&amp;field=134&amp;demo=1" TargetMode="External"/><Relationship Id="rId22" Type="http://schemas.openxmlformats.org/officeDocument/2006/relationships/hyperlink" Target="https://login.consultant.ru/link/?req=doc&amp;base=LAW&amp;n=483361&amp;date=12.08.2025&amp;demo=1" TargetMode="External"/><Relationship Id="rId27" Type="http://schemas.openxmlformats.org/officeDocument/2006/relationships/hyperlink" Target="https://login.consultant.ru/link/?req=doc&amp;base=LAW&amp;n=483361&amp;date=12.08.2025&amp;dst=2246&amp;field=134&amp;demo=1" TargetMode="External"/><Relationship Id="rId43" Type="http://schemas.openxmlformats.org/officeDocument/2006/relationships/hyperlink" Target="https://login.consultant.ru/link/?req=doc&amp;base=LAW&amp;n=483361&amp;date=12.08.2025&amp;dst=2279&amp;field=134&amp;demo=1" TargetMode="External"/><Relationship Id="rId48" Type="http://schemas.openxmlformats.org/officeDocument/2006/relationships/hyperlink" Target="https://login.consultant.ru/link/?req=doc&amp;base=LAW&amp;n=494412&amp;date=12.08.2025&amp;demo=1" TargetMode="External"/><Relationship Id="rId64" Type="http://schemas.openxmlformats.org/officeDocument/2006/relationships/hyperlink" Target="https://login.consultant.ru/link/?req=doc&amp;base=LAW&amp;n=506872&amp;date=12.08.2025&amp;dst=119319&amp;field=134&amp;demo=1" TargetMode="External"/><Relationship Id="rId69" Type="http://schemas.openxmlformats.org/officeDocument/2006/relationships/hyperlink" Target="https://login.consultant.ru/link/?req=doc&amp;base=LAW&amp;n=434845&amp;date=12.08.2025&amp;demo=1" TargetMode="External"/><Relationship Id="rId113" Type="http://schemas.openxmlformats.org/officeDocument/2006/relationships/hyperlink" Target="https://login.consultant.ru/link/?req=doc&amp;base=LAW&amp;n=507306&amp;date=12.08.2025&amp;dst=11251&amp;field=134&amp;demo=1" TargetMode="External"/><Relationship Id="rId118" Type="http://schemas.openxmlformats.org/officeDocument/2006/relationships/hyperlink" Target="https://login.consultant.ru/link/?req=doc&amp;base=LAW&amp;n=507306&amp;date=12.08.2025&amp;dst=11261&amp;field=134&amp;demo=1" TargetMode="External"/><Relationship Id="rId134" Type="http://schemas.openxmlformats.org/officeDocument/2006/relationships/hyperlink" Target="https://login.consultant.ru/link/?req=doc&amp;base=LAW&amp;n=507306&amp;date=12.08.2025&amp;dst=252&amp;field=134&amp;demo=1" TargetMode="External"/><Relationship Id="rId139" Type="http://schemas.openxmlformats.org/officeDocument/2006/relationships/hyperlink" Target="https://login.consultant.ru/link/?req=doc&amp;base=LAW&amp;n=497793&amp;date=12.08.2025&amp;dst=4991&amp;field=134&amp;demo=1" TargetMode="External"/><Relationship Id="rId80" Type="http://schemas.openxmlformats.org/officeDocument/2006/relationships/hyperlink" Target="https://login.consultant.ru/link/?req=doc&amp;base=LAW&amp;n=507306&amp;date=12.08.2025&amp;dst=104055&amp;field=134&amp;demo=1" TargetMode="External"/><Relationship Id="rId85" Type="http://schemas.openxmlformats.org/officeDocument/2006/relationships/hyperlink" Target="https://login.consultant.ru/link/?req=doc&amp;base=LAW&amp;n=507306&amp;date=12.08.2025&amp;dst=100051&amp;field=134&amp;demo=1" TargetMode="External"/><Relationship Id="rId150" Type="http://schemas.openxmlformats.org/officeDocument/2006/relationships/hyperlink" Target="https://login.consultant.ru/link/?req=doc&amp;base=LAW&amp;n=507306&amp;date=12.08.2025&amp;dst=250&amp;field=134&amp;demo=1" TargetMode="External"/><Relationship Id="rId155" Type="http://schemas.openxmlformats.org/officeDocument/2006/relationships/hyperlink" Target="https://login.consultant.ru/link/?req=doc&amp;base=LAW&amp;n=497793&amp;date=12.08.2025&amp;dst=4991&amp;field=134&amp;demo=1" TargetMode="External"/><Relationship Id="rId171" Type="http://schemas.openxmlformats.org/officeDocument/2006/relationships/footer" Target="footer3.xml"/><Relationship Id="rId12" Type="http://schemas.openxmlformats.org/officeDocument/2006/relationships/hyperlink" Target="https://login.consultant.ru/link/?req=doc&amp;base=LAW&amp;n=507306&amp;date=12.08.2025&amp;dst=100173&amp;field=134&amp;demo=1" TargetMode="External"/><Relationship Id="rId17" Type="http://schemas.openxmlformats.org/officeDocument/2006/relationships/hyperlink" Target="https://login.consultant.ru/link/?req=doc&amp;base=LAW&amp;n=483361&amp;date=12.08.2025&amp;dst=2279&amp;field=134&amp;demo=1" TargetMode="External"/><Relationship Id="rId33" Type="http://schemas.openxmlformats.org/officeDocument/2006/relationships/hyperlink" Target="https://login.consultant.ru/link/?req=doc&amp;base=LAW&amp;n=483361&amp;date=12.08.2025&amp;dst=2304&amp;field=134&amp;demo=1" TargetMode="External"/><Relationship Id="rId38" Type="http://schemas.openxmlformats.org/officeDocument/2006/relationships/hyperlink" Target="https://login.consultant.ru/link/?req=doc&amp;base=LAW&amp;n=497793&amp;date=12.08.2025&amp;dst=4991&amp;field=134&amp;demo=1" TargetMode="External"/><Relationship Id="rId59" Type="http://schemas.openxmlformats.org/officeDocument/2006/relationships/hyperlink" Target="https://login.consultant.ru/link/?req=doc&amp;base=LAW&amp;n=506872&amp;date=12.08.2025&amp;demo=1" TargetMode="External"/><Relationship Id="rId103" Type="http://schemas.openxmlformats.org/officeDocument/2006/relationships/hyperlink" Target="https://login.consultant.ru/link/?req=doc&amp;base=LAW&amp;n=497793&amp;date=12.08.2025&amp;dst=4972&amp;field=134&amp;demo=1" TargetMode="External"/><Relationship Id="rId108" Type="http://schemas.openxmlformats.org/officeDocument/2006/relationships/hyperlink" Target="https://login.consultant.ru/link/?req=doc&amp;base=LAW&amp;n=494748&amp;date=12.08.2025&amp;dst=100035&amp;field=134&amp;demo=1" TargetMode="External"/><Relationship Id="rId124" Type="http://schemas.openxmlformats.org/officeDocument/2006/relationships/hyperlink" Target="https://login.consultant.ru/link/?req=doc&amp;base=LAW&amp;n=507306&amp;date=12.08.2025&amp;dst=102280&amp;field=134&amp;demo=1" TargetMode="External"/><Relationship Id="rId129" Type="http://schemas.openxmlformats.org/officeDocument/2006/relationships/hyperlink" Target="https://login.consultant.ru/link/?req=doc&amp;base=LAW&amp;n=507306&amp;date=12.08.2025&amp;dst=252&amp;field=134&amp;demo=1" TargetMode="External"/><Relationship Id="rId54" Type="http://schemas.openxmlformats.org/officeDocument/2006/relationships/hyperlink" Target="https://login.consultant.ru/link/?req=doc&amp;base=LAW&amp;n=463509&amp;date=12.08.2025&amp;dst=10&amp;field=134&amp;demo=1" TargetMode="External"/><Relationship Id="rId70" Type="http://schemas.openxmlformats.org/officeDocument/2006/relationships/hyperlink" Target="https://login.consultant.ru/link/?req=doc&amp;base=LAW&amp;n=434845&amp;date=12.08.2025&amp;demo=1" TargetMode="External"/><Relationship Id="rId75" Type="http://schemas.openxmlformats.org/officeDocument/2006/relationships/hyperlink" Target="https://login.consultant.ru/link/?req=doc&amp;base=LAW&amp;n=494416&amp;date=12.08.2025&amp;demo=1" TargetMode="External"/><Relationship Id="rId91" Type="http://schemas.openxmlformats.org/officeDocument/2006/relationships/hyperlink" Target="https://login.consultant.ru/link/?req=doc&amp;base=LAW&amp;n=483361&amp;date=12.08.2025&amp;dst=100101&amp;field=134&amp;demo=1" TargetMode="External"/><Relationship Id="rId96" Type="http://schemas.openxmlformats.org/officeDocument/2006/relationships/hyperlink" Target="https://login.consultant.ru/link/?req=doc&amp;base=LAW&amp;n=507306&amp;date=12.08.2025&amp;dst=100173&amp;field=134&amp;demo=1" TargetMode="External"/><Relationship Id="rId140" Type="http://schemas.openxmlformats.org/officeDocument/2006/relationships/hyperlink" Target="https://login.consultant.ru/link/?req=doc&amp;base=LAW&amp;n=507306&amp;date=12.08.2025&amp;dst=11261&amp;field=134&amp;demo=1" TargetMode="External"/><Relationship Id="rId145" Type="http://schemas.openxmlformats.org/officeDocument/2006/relationships/hyperlink" Target="https://login.consultant.ru/link/?req=doc&amp;base=LAW&amp;n=507306&amp;date=12.08.2025&amp;dst=104054&amp;field=134&amp;demo=1" TargetMode="External"/><Relationship Id="rId161" Type="http://schemas.openxmlformats.org/officeDocument/2006/relationships/hyperlink" Target="https://login.consultant.ru/link/?req=doc&amp;base=LAW&amp;n=507306&amp;date=12.08.2025&amp;dst=10562&amp;field=134&amp;demo=1" TargetMode="External"/><Relationship Id="rId16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login.consultant.ru/link/?req=doc&amp;base=RGSS&amp;n=78554&amp;date=12.08.2025&amp;demo=1" TargetMode="External"/><Relationship Id="rId15" Type="http://schemas.openxmlformats.org/officeDocument/2006/relationships/hyperlink" Target="https://login.consultant.ru/link/?req=doc&amp;base=LAW&amp;n=507306&amp;date=12.08.2025&amp;dst=104148&amp;field=134&amp;demo=1" TargetMode="External"/><Relationship Id="rId23" Type="http://schemas.openxmlformats.org/officeDocument/2006/relationships/hyperlink" Target="https://login.consultant.ru/link/?req=doc&amp;base=LAW&amp;n=483361&amp;date=12.08.2025&amp;dst=135&amp;field=134&amp;demo=1" TargetMode="External"/><Relationship Id="rId28" Type="http://schemas.openxmlformats.org/officeDocument/2006/relationships/hyperlink" Target="https://login.consultant.ru/link/?req=doc&amp;base=LAW&amp;n=483361&amp;date=12.08.2025&amp;dst=158&amp;field=134&amp;demo=1" TargetMode="External"/><Relationship Id="rId36" Type="http://schemas.openxmlformats.org/officeDocument/2006/relationships/hyperlink" Target="https://login.consultant.ru/link/?req=doc&amp;base=LAW&amp;n=483361&amp;date=12.08.2025&amp;dst=2061&amp;field=134&amp;demo=1" TargetMode="External"/><Relationship Id="rId49" Type="http://schemas.openxmlformats.org/officeDocument/2006/relationships/hyperlink" Target="https://login.consultant.ru/link/?req=doc&amp;base=LAW&amp;n=494412&amp;date=12.08.2025&amp;dst=100006&amp;field=134&amp;demo=1" TargetMode="External"/><Relationship Id="rId57" Type="http://schemas.openxmlformats.org/officeDocument/2006/relationships/hyperlink" Target="https://login.consultant.ru/link/?req=doc&amp;base=LAW&amp;n=483361&amp;date=12.08.2025&amp;dst=12378&amp;field=134&amp;demo=1" TargetMode="External"/><Relationship Id="rId106" Type="http://schemas.openxmlformats.org/officeDocument/2006/relationships/hyperlink" Target="https://login.consultant.ru/link/?req=doc&amp;base=LAW&amp;n=507306&amp;date=12.08.2025&amp;dst=100038&amp;field=134&amp;demo=1" TargetMode="External"/><Relationship Id="rId114" Type="http://schemas.openxmlformats.org/officeDocument/2006/relationships/hyperlink" Target="https://login.consultant.ru/link/?req=doc&amp;base=LAW&amp;n=507306&amp;date=12.08.2025&amp;dst=11253&amp;field=134&amp;demo=1" TargetMode="External"/><Relationship Id="rId119" Type="http://schemas.openxmlformats.org/officeDocument/2006/relationships/hyperlink" Target="https://login.consultant.ru/link/?req=doc&amp;base=LAW&amp;n=507306&amp;date=12.08.2025&amp;dst=11259&amp;field=134&amp;demo=1" TargetMode="External"/><Relationship Id="rId127" Type="http://schemas.openxmlformats.org/officeDocument/2006/relationships/hyperlink" Target="https://login.consultant.ru/link/?req=doc&amp;base=LAW&amp;n=507306&amp;date=12.08.2025&amp;dst=9861&amp;field=134&amp;demo=1" TargetMode="External"/><Relationship Id="rId10" Type="http://schemas.openxmlformats.org/officeDocument/2006/relationships/hyperlink" Target="https://login.consultant.ru/link/?req=doc&amp;base=LAW&amp;n=497793&amp;date=12.08.2025&amp;dst=4991&amp;field=134&amp;demo=1" TargetMode="External"/><Relationship Id="rId31" Type="http://schemas.openxmlformats.org/officeDocument/2006/relationships/hyperlink" Target="https://login.consultant.ru/link/?req=doc&amp;base=LAW&amp;n=483361&amp;date=12.08.2025&amp;dst=135&amp;field=134&amp;demo=1" TargetMode="External"/><Relationship Id="rId44" Type="http://schemas.openxmlformats.org/officeDocument/2006/relationships/hyperlink" Target="https://login.consultant.ru/link/?req=doc&amp;base=LAW&amp;n=483361&amp;date=12.08.2025&amp;dst=12409&amp;field=134&amp;demo=1" TargetMode="External"/><Relationship Id="rId52" Type="http://schemas.openxmlformats.org/officeDocument/2006/relationships/hyperlink" Target="https://login.consultant.ru/link/?req=doc&amp;base=LAW&amp;n=463509&amp;date=12.08.2025&amp;dst=9&amp;field=134&amp;demo=1" TargetMode="External"/><Relationship Id="rId60" Type="http://schemas.openxmlformats.org/officeDocument/2006/relationships/hyperlink" Target="https://login.consultant.ru/link/?req=doc&amp;base=LAW&amp;n=494412&amp;date=12.08.2025&amp;demo=1" TargetMode="External"/><Relationship Id="rId65" Type="http://schemas.openxmlformats.org/officeDocument/2006/relationships/hyperlink" Target="https://login.consultant.ru/link/?req=doc&amp;base=LAW&amp;n=506872&amp;date=12.08.2025&amp;dst=119271&amp;field=134&amp;demo=1" TargetMode="External"/><Relationship Id="rId73" Type="http://schemas.openxmlformats.org/officeDocument/2006/relationships/hyperlink" Target="https://login.consultant.ru/link/?req=doc&amp;base=LAW&amp;n=494412&amp;date=12.08.2025&amp;demo=1" TargetMode="External"/><Relationship Id="rId78" Type="http://schemas.openxmlformats.org/officeDocument/2006/relationships/hyperlink" Target="https://login.consultant.ru/link/?req=doc&amp;base=LAW&amp;n=483361&amp;date=12.08.2025&amp;dst=89&amp;field=134&amp;demo=1" TargetMode="External"/><Relationship Id="rId81" Type="http://schemas.openxmlformats.org/officeDocument/2006/relationships/hyperlink" Target="https://login.consultant.ru/link/?req=doc&amp;base=LAW&amp;n=483361&amp;date=12.08.2025&amp;dst=101559&amp;field=134&amp;demo=1" TargetMode="External"/><Relationship Id="rId86" Type="http://schemas.openxmlformats.org/officeDocument/2006/relationships/hyperlink" Target="https://login.consultant.ru/link/?req=doc&amp;base=LAW&amp;n=507306&amp;date=12.08.2025&amp;dst=104055&amp;field=134&amp;demo=1" TargetMode="External"/><Relationship Id="rId94" Type="http://schemas.openxmlformats.org/officeDocument/2006/relationships/hyperlink" Target="https://login.consultant.ru/link/?req=doc&amp;base=LAW&amp;n=507306&amp;date=12.08.2025&amp;demo=1" TargetMode="External"/><Relationship Id="rId99" Type="http://schemas.openxmlformats.org/officeDocument/2006/relationships/hyperlink" Target="https://login.consultant.ru/link/?req=doc&amp;base=LAW&amp;n=507306&amp;date=12.08.2025&amp;dst=7220&amp;field=134&amp;demo=1" TargetMode="External"/><Relationship Id="rId101" Type="http://schemas.openxmlformats.org/officeDocument/2006/relationships/hyperlink" Target="https://login.consultant.ru/link/?req=doc&amp;base=LAW&amp;n=507306&amp;date=12.08.2025&amp;dst=7220&amp;field=134&amp;demo=1" TargetMode="External"/><Relationship Id="rId122" Type="http://schemas.openxmlformats.org/officeDocument/2006/relationships/hyperlink" Target="https://login.consultant.ru/link/?req=doc&amp;base=LAW&amp;n=507306&amp;date=12.08.2025&amp;dst=11259&amp;field=134&amp;demo=1" TargetMode="External"/><Relationship Id="rId130" Type="http://schemas.openxmlformats.org/officeDocument/2006/relationships/hyperlink" Target="https://login.consultant.ru/link/?req=doc&amp;base=LAW&amp;n=507306&amp;date=12.08.2025&amp;dst=256&amp;field=134&amp;demo=1" TargetMode="External"/><Relationship Id="rId135" Type="http://schemas.openxmlformats.org/officeDocument/2006/relationships/hyperlink" Target="https://login.consultant.ru/link/?req=doc&amp;base=LAW&amp;n=497793&amp;date=12.08.2025&amp;dst=7275&amp;field=134&amp;demo=1" TargetMode="External"/><Relationship Id="rId143" Type="http://schemas.openxmlformats.org/officeDocument/2006/relationships/hyperlink" Target="https://login.consultant.ru/link/?req=doc&amp;base=LAW&amp;n=497793&amp;date=12.08.2025&amp;dst=4991&amp;field=134&amp;demo=1" TargetMode="External"/><Relationship Id="rId148" Type="http://schemas.openxmlformats.org/officeDocument/2006/relationships/hyperlink" Target="https://login.consultant.ru/link/?req=doc&amp;base=LAW&amp;n=507306&amp;date=12.08.2025&amp;dst=103296&amp;field=134&amp;demo=1" TargetMode="External"/><Relationship Id="rId151" Type="http://schemas.openxmlformats.org/officeDocument/2006/relationships/hyperlink" Target="https://login.consultant.ru/link/?req=doc&amp;base=LAW&amp;n=507306&amp;date=12.08.2025&amp;dst=100160&amp;field=134&amp;demo=1" TargetMode="External"/><Relationship Id="rId156" Type="http://schemas.openxmlformats.org/officeDocument/2006/relationships/hyperlink" Target="https://login.consultant.ru/link/?req=doc&amp;base=LAW&amp;n=507306&amp;date=12.08.2025&amp;dst=11241&amp;field=134&amp;demo=1" TargetMode="External"/><Relationship Id="rId164" Type="http://schemas.openxmlformats.org/officeDocument/2006/relationships/hyperlink" Target="https://login.consultant.ru/link/?req=doc&amp;base=LAW&amp;n=507306&amp;date=12.08.2025&amp;dst=102922&amp;field=134&amp;demo=1" TargetMode="External"/><Relationship Id="rId16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login.consultant.ru/link/?req=doc&amp;base=LAW&amp;n=497793&amp;date=12.08.2025&amp;dst=7275&amp;field=134&amp;demo=1" TargetMode="External"/><Relationship Id="rId172" Type="http://schemas.openxmlformats.org/officeDocument/2006/relationships/fontTable" Target="fontTable.xml"/><Relationship Id="rId13" Type="http://schemas.openxmlformats.org/officeDocument/2006/relationships/hyperlink" Target="https://login.consultant.ru/link/?req=doc&amp;base=LAW&amp;n=507306&amp;date=12.08.2025&amp;dst=252&amp;field=134&amp;demo=1" TargetMode="External"/><Relationship Id="rId18" Type="http://schemas.openxmlformats.org/officeDocument/2006/relationships/hyperlink" Target="https://login.consultant.ru/link/?req=doc&amp;base=LAW&amp;n=483361&amp;date=12.08.2025&amp;dst=2304&amp;field=134&amp;demo=1" TargetMode="External"/><Relationship Id="rId39" Type="http://schemas.openxmlformats.org/officeDocument/2006/relationships/hyperlink" Target="https://login.consultant.ru/link/?req=doc&amp;base=LAW&amp;n=507306&amp;date=12.08.2025&amp;dst=104055&amp;field=134&amp;demo=1" TargetMode="External"/><Relationship Id="rId109" Type="http://schemas.openxmlformats.org/officeDocument/2006/relationships/hyperlink" Target="https://login.consultant.ru/link/?req=doc&amp;base=LAW&amp;n=497793&amp;date=12.08.2025&amp;dst=4972&amp;field=134&amp;demo=1" TargetMode="External"/><Relationship Id="rId34" Type="http://schemas.openxmlformats.org/officeDocument/2006/relationships/hyperlink" Target="https://login.consultant.ru/link/?req=doc&amp;base=LAW&amp;n=483361&amp;date=12.08.2025&amp;dst=100110&amp;field=134&amp;demo=1" TargetMode="External"/><Relationship Id="rId50" Type="http://schemas.openxmlformats.org/officeDocument/2006/relationships/hyperlink" Target="https://login.consultant.ru/link/?req=doc&amp;base=LAW&amp;n=464650&amp;date=12.08.2025&amp;dst=133&amp;field=134&amp;demo=1" TargetMode="External"/><Relationship Id="rId55" Type="http://schemas.openxmlformats.org/officeDocument/2006/relationships/hyperlink" Target="https://login.consultant.ru/link/?req=doc&amp;base=LAW&amp;n=494416&amp;date=12.08.2025&amp;dst=100031&amp;field=134&amp;demo=1" TargetMode="External"/><Relationship Id="rId76" Type="http://schemas.openxmlformats.org/officeDocument/2006/relationships/hyperlink" Target="https://login.consultant.ru/link/?req=doc&amp;base=LAW&amp;n=483361&amp;date=12.08.2025&amp;dst=12409&amp;field=134&amp;demo=1" TargetMode="External"/><Relationship Id="rId97" Type="http://schemas.openxmlformats.org/officeDocument/2006/relationships/hyperlink" Target="https://login.consultant.ru/link/?req=doc&amp;base=LAW&amp;n=507306&amp;date=12.08.2025&amp;dst=2179&amp;field=134&amp;demo=1" TargetMode="External"/><Relationship Id="rId104" Type="http://schemas.openxmlformats.org/officeDocument/2006/relationships/hyperlink" Target="https://login.consultant.ru/link/?req=doc&amp;base=LAW&amp;n=507306&amp;date=12.08.2025&amp;dst=7220&amp;field=134&amp;demo=1" TargetMode="External"/><Relationship Id="rId120" Type="http://schemas.openxmlformats.org/officeDocument/2006/relationships/hyperlink" Target="https://login.consultant.ru/link/?req=doc&amp;base=LAW&amp;n=507306&amp;date=12.08.2025&amp;dst=11261&amp;field=134&amp;demo=1" TargetMode="External"/><Relationship Id="rId125" Type="http://schemas.openxmlformats.org/officeDocument/2006/relationships/hyperlink" Target="https://login.consultant.ru/link/?req=doc&amp;base=LAW&amp;n=507306&amp;date=12.08.2025&amp;dst=100139&amp;field=134&amp;demo=1" TargetMode="External"/><Relationship Id="rId141" Type="http://schemas.openxmlformats.org/officeDocument/2006/relationships/hyperlink" Target="https://login.consultant.ru/link/?req=doc&amp;base=LAW&amp;n=497793&amp;date=12.08.2025&amp;dst=7275&amp;field=134&amp;demo=1" TargetMode="External"/><Relationship Id="rId146" Type="http://schemas.openxmlformats.org/officeDocument/2006/relationships/hyperlink" Target="https://login.consultant.ru/link/?req=doc&amp;base=LAW&amp;n=507306&amp;date=12.08.2025&amp;dst=100041&amp;field=134&amp;demo=1" TargetMode="External"/><Relationship Id="rId167" Type="http://schemas.openxmlformats.org/officeDocument/2006/relationships/header" Target="header2.xml"/><Relationship Id="rId7" Type="http://schemas.openxmlformats.org/officeDocument/2006/relationships/hyperlink" Target="https://login.consultant.ru/link/?req=doc&amp;base=LAW&amp;n=497793&amp;date=12.08.2025&amp;dst=7275&amp;field=134&amp;demo=1" TargetMode="External"/><Relationship Id="rId71" Type="http://schemas.openxmlformats.org/officeDocument/2006/relationships/hyperlink" Target="https://login.consultant.ru/link/?req=doc&amp;base=LAW&amp;n=494416&amp;date=12.08.2025&amp;demo=1" TargetMode="External"/><Relationship Id="rId92" Type="http://schemas.openxmlformats.org/officeDocument/2006/relationships/hyperlink" Target="https://login.consultant.ru/link/?req=doc&amp;base=LAW&amp;n=507306&amp;date=12.08.2025&amp;dst=100064&amp;field=134&amp;demo=1" TargetMode="External"/><Relationship Id="rId162" Type="http://schemas.openxmlformats.org/officeDocument/2006/relationships/hyperlink" Target="https://login.consultant.ru/link/?req=doc&amp;base=LAW&amp;n=507306&amp;date=12.08.2025&amp;dst=102904&amp;field=134&amp;demo=1" TargetMode="External"/><Relationship Id="rId2" Type="http://schemas.openxmlformats.org/officeDocument/2006/relationships/settings" Target="settings.xml"/><Relationship Id="rId29" Type="http://schemas.openxmlformats.org/officeDocument/2006/relationships/hyperlink" Target="https://login.consultant.ru/link/?req=doc&amp;base=LAW&amp;n=483361&amp;date=12.08.2025&amp;dst=2233&amp;field=134&amp;demo=1" TargetMode="External"/><Relationship Id="rId24" Type="http://schemas.openxmlformats.org/officeDocument/2006/relationships/hyperlink" Target="https://login.consultant.ru/link/?req=doc&amp;base=LAW&amp;n=483361&amp;date=12.08.2025&amp;demo=1" TargetMode="External"/><Relationship Id="rId40" Type="http://schemas.openxmlformats.org/officeDocument/2006/relationships/hyperlink" Target="https://login.consultant.ru/link/?req=doc&amp;base=LAW&amp;n=507306&amp;date=12.08.2025&amp;dst=100051&amp;field=134&amp;demo=1" TargetMode="External"/><Relationship Id="rId45" Type="http://schemas.openxmlformats.org/officeDocument/2006/relationships/hyperlink" Target="https://login.consultant.ru/link/?req=doc&amp;base=LAW&amp;n=483361&amp;date=12.08.2025&amp;dst=12370&amp;field=134&amp;demo=1" TargetMode="External"/><Relationship Id="rId66" Type="http://schemas.openxmlformats.org/officeDocument/2006/relationships/hyperlink" Target="https://login.consultant.ru/link/?req=doc&amp;base=LAW&amp;n=494412&amp;date=12.08.2025&amp;demo=1" TargetMode="External"/><Relationship Id="rId87" Type="http://schemas.openxmlformats.org/officeDocument/2006/relationships/hyperlink" Target="https://login.consultant.ru/link/?req=doc&amp;base=LAW&amp;n=507306&amp;date=12.08.2025&amp;dst=100160&amp;field=134&amp;demo=1" TargetMode="External"/><Relationship Id="rId110" Type="http://schemas.openxmlformats.org/officeDocument/2006/relationships/hyperlink" Target="https://login.consultant.ru/link/?req=doc&amp;base=LAW&amp;n=494748&amp;date=12.08.2025&amp;dst=100021&amp;field=134&amp;demo=1" TargetMode="External"/><Relationship Id="rId115" Type="http://schemas.openxmlformats.org/officeDocument/2006/relationships/hyperlink" Target="https://login.consultant.ru/link/?req=doc&amp;base=LAW&amp;n=507306&amp;date=12.08.2025&amp;dst=11267&amp;field=134&amp;demo=1" TargetMode="External"/><Relationship Id="rId131" Type="http://schemas.openxmlformats.org/officeDocument/2006/relationships/hyperlink" Target="https://login.consultant.ru/link/?req=doc&amp;base=LAW&amp;n=507306&amp;date=12.08.2025&amp;dst=252&amp;field=134&amp;demo=1" TargetMode="External"/><Relationship Id="rId136" Type="http://schemas.openxmlformats.org/officeDocument/2006/relationships/hyperlink" Target="https://login.consultant.ru/link/?req=doc&amp;base=LAW&amp;n=497793&amp;date=12.08.2025&amp;dst=4991&amp;field=134&amp;demo=1" TargetMode="External"/><Relationship Id="rId157" Type="http://schemas.openxmlformats.org/officeDocument/2006/relationships/hyperlink" Target="https://login.consultant.ru/link/?req=doc&amp;base=LAW&amp;n=507306&amp;date=12.08.2025&amp;dst=2713&amp;field=134&amp;demo=1" TargetMode="External"/><Relationship Id="rId61" Type="http://schemas.openxmlformats.org/officeDocument/2006/relationships/hyperlink" Target="https://login.consultant.ru/link/?req=doc&amp;base=LAW&amp;n=464650&amp;date=12.08.2025&amp;dst=133&amp;field=134&amp;demo=1" TargetMode="External"/><Relationship Id="rId82" Type="http://schemas.openxmlformats.org/officeDocument/2006/relationships/hyperlink" Target="https://login.consultant.ru/link/?req=doc&amp;base=LAW&amp;n=497793&amp;date=12.08.2025&amp;dst=7275&amp;field=134&amp;demo=1" TargetMode="External"/><Relationship Id="rId152" Type="http://schemas.openxmlformats.org/officeDocument/2006/relationships/hyperlink" Target="https://login.consultant.ru/link/?req=doc&amp;base=LAW&amp;n=497793&amp;date=12.08.2025&amp;dst=4972&amp;field=134&amp;demo=1" TargetMode="External"/><Relationship Id="rId173" Type="http://schemas.openxmlformats.org/officeDocument/2006/relationships/theme" Target="theme/theme1.xml"/><Relationship Id="rId19" Type="http://schemas.openxmlformats.org/officeDocument/2006/relationships/hyperlink" Target="https://login.consultant.ru/link/?req=doc&amp;base=LAW&amp;n=483361&amp;date=12.08.2025&amp;demo=1" TargetMode="External"/><Relationship Id="rId14" Type="http://schemas.openxmlformats.org/officeDocument/2006/relationships/hyperlink" Target="https://login.consultant.ru/link/?req=doc&amp;base=LAW&amp;n=507306&amp;date=12.08.2025&amp;dst=256&amp;field=134&amp;demo=1" TargetMode="External"/><Relationship Id="rId30" Type="http://schemas.openxmlformats.org/officeDocument/2006/relationships/hyperlink" Target="https://login.consultant.ru/link/?req=doc&amp;base=LAW&amp;n=483361&amp;date=12.08.2025&amp;dst=12213&amp;field=134&amp;demo=1" TargetMode="External"/><Relationship Id="rId35" Type="http://schemas.openxmlformats.org/officeDocument/2006/relationships/hyperlink" Target="https://login.consultant.ru/link/?req=doc&amp;base=LAW&amp;n=483361&amp;date=12.08.2025&amp;dst=89&amp;field=134&amp;demo=1" TargetMode="External"/><Relationship Id="rId56" Type="http://schemas.openxmlformats.org/officeDocument/2006/relationships/hyperlink" Target="https://login.consultant.ru/link/?req=doc&amp;base=LAW&amp;n=483361&amp;date=12.08.2025&amp;dst=12379&amp;field=134&amp;demo=1" TargetMode="External"/><Relationship Id="rId77" Type="http://schemas.openxmlformats.org/officeDocument/2006/relationships/hyperlink" Target="https://login.consultant.ru/link/?req=doc&amp;base=LAW&amp;n=483361&amp;date=12.08.2025&amp;dst=100110&amp;field=134&amp;demo=1" TargetMode="External"/><Relationship Id="rId100" Type="http://schemas.openxmlformats.org/officeDocument/2006/relationships/hyperlink" Target="https://login.consultant.ru/link/?req=doc&amp;base=LAW&amp;n=507306&amp;date=12.08.2025&amp;dst=7220&amp;field=134&amp;demo=1" TargetMode="External"/><Relationship Id="rId105" Type="http://schemas.openxmlformats.org/officeDocument/2006/relationships/hyperlink" Target="https://login.consultant.ru/link/?req=doc&amp;base=LAW&amp;n=507306&amp;date=12.08.2025&amp;dst=104055&amp;field=134&amp;demo=1" TargetMode="External"/><Relationship Id="rId126" Type="http://schemas.openxmlformats.org/officeDocument/2006/relationships/hyperlink" Target="https://login.consultant.ru/link/?req=doc&amp;base=LAW&amp;n=507306&amp;date=12.08.2025&amp;dst=100147&amp;field=134&amp;demo=1" TargetMode="External"/><Relationship Id="rId147" Type="http://schemas.openxmlformats.org/officeDocument/2006/relationships/hyperlink" Target="https://login.consultant.ru/link/?req=doc&amp;base=LAW&amp;n=507306&amp;date=12.08.2025&amp;dst=2177&amp;field=134&amp;demo=1" TargetMode="External"/><Relationship Id="rId168" Type="http://schemas.openxmlformats.org/officeDocument/2006/relationships/footer" Target="footer1.xml"/><Relationship Id="rId8" Type="http://schemas.openxmlformats.org/officeDocument/2006/relationships/hyperlink" Target="https://login.consultant.ru/link/?req=doc&amp;base=LAW&amp;n=497793&amp;date=12.08.2025&amp;dst=4991&amp;field=134&amp;demo=1" TargetMode="External"/><Relationship Id="rId51" Type="http://schemas.openxmlformats.org/officeDocument/2006/relationships/hyperlink" Target="https://login.consultant.ru/link/?req=doc&amp;base=LAW&amp;n=463509&amp;date=12.08.2025&amp;dst=5&amp;field=134&amp;demo=1" TargetMode="External"/><Relationship Id="rId72" Type="http://schemas.openxmlformats.org/officeDocument/2006/relationships/hyperlink" Target="https://login.consultant.ru/link/?req=doc&amp;base=LAW&amp;n=483361&amp;date=12.08.2025&amp;dst=12370&amp;field=134&amp;demo=1" TargetMode="External"/><Relationship Id="rId93" Type="http://schemas.openxmlformats.org/officeDocument/2006/relationships/hyperlink" Target="https://login.consultant.ru/link/?req=doc&amp;base=LAW&amp;n=507306&amp;date=12.08.2025&amp;dst=100042&amp;field=134&amp;demo=1" TargetMode="External"/><Relationship Id="rId98" Type="http://schemas.openxmlformats.org/officeDocument/2006/relationships/hyperlink" Target="https://login.consultant.ru/link/?req=doc&amp;base=LAW&amp;n=507306&amp;date=12.08.2025&amp;dst=2179&amp;field=134&amp;demo=1" TargetMode="External"/><Relationship Id="rId121" Type="http://schemas.openxmlformats.org/officeDocument/2006/relationships/hyperlink" Target="https://login.consultant.ru/link/?req=doc&amp;base=LAW&amp;n=483361&amp;date=12.08.2025&amp;dst=12409&amp;field=134&amp;demo=1" TargetMode="External"/><Relationship Id="rId142" Type="http://schemas.openxmlformats.org/officeDocument/2006/relationships/hyperlink" Target="https://login.consultant.ru/link/?req=doc&amp;base=LAW&amp;n=507306&amp;date=12.08.2025&amp;dst=11259&amp;field=134&amp;demo=1" TargetMode="External"/><Relationship Id="rId163" Type="http://schemas.openxmlformats.org/officeDocument/2006/relationships/hyperlink" Target="https://login.consultant.ru/link/?req=doc&amp;base=LAW&amp;n=507306&amp;date=12.08.2025&amp;dst=8313&amp;field=134&amp;demo=1"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83361&amp;date=12.08.2025&amp;dst=2233&amp;field=134&amp;demo=1" TargetMode="External"/><Relationship Id="rId46" Type="http://schemas.openxmlformats.org/officeDocument/2006/relationships/hyperlink" Target="https://login.consultant.ru/link/?req=doc&amp;base=LAW&amp;n=483361&amp;date=12.08.2025&amp;dst=12378&amp;field=134&amp;demo=1" TargetMode="External"/><Relationship Id="rId67" Type="http://schemas.openxmlformats.org/officeDocument/2006/relationships/hyperlink" Target="https://login.consultant.ru/link/?req=doc&amp;base=LAW&amp;n=506872&amp;date=12.08.2025&amp;dst=141500&amp;field=134&amp;demo=1" TargetMode="External"/><Relationship Id="rId116" Type="http://schemas.openxmlformats.org/officeDocument/2006/relationships/hyperlink" Target="https://login.consultant.ru/link/?req=doc&amp;base=LAW&amp;n=507306&amp;date=12.08.2025&amp;dst=11259&amp;field=134&amp;demo=1" TargetMode="External"/><Relationship Id="rId137" Type="http://schemas.openxmlformats.org/officeDocument/2006/relationships/hyperlink" Target="https://login.consultant.ru/link/?req=doc&amp;base=LAW&amp;n=507306&amp;date=12.08.2025&amp;dst=11259&amp;field=134&amp;demo=1" TargetMode="External"/><Relationship Id="rId158" Type="http://schemas.openxmlformats.org/officeDocument/2006/relationships/hyperlink" Target="https://login.consultant.ru/link/?req=doc&amp;base=LAW&amp;n=507306&amp;date=12.08.2025&amp;dst=212&amp;field=134&amp;demo=1" TargetMode="External"/><Relationship Id="rId20" Type="http://schemas.openxmlformats.org/officeDocument/2006/relationships/hyperlink" Target="https://login.consultant.ru/link/?req=doc&amp;base=LAW&amp;n=483361&amp;date=12.08.2025&amp;dst=100386&amp;field=134&amp;demo=1" TargetMode="External"/><Relationship Id="rId41" Type="http://schemas.openxmlformats.org/officeDocument/2006/relationships/hyperlink" Target="https://login.consultant.ru/link/?req=doc&amp;base=LAW&amp;n=497793&amp;date=12.08.2025&amp;dst=4991&amp;field=134&amp;demo=1" TargetMode="External"/><Relationship Id="rId62" Type="http://schemas.openxmlformats.org/officeDocument/2006/relationships/hyperlink" Target="https://login.consultant.ru/link/?req=doc&amp;base=LAW&amp;n=506872&amp;date=12.08.2025&amp;dst=141500&amp;field=134&amp;demo=1" TargetMode="External"/><Relationship Id="rId83" Type="http://schemas.openxmlformats.org/officeDocument/2006/relationships/hyperlink" Target="https://login.consultant.ru/link/?req=doc&amp;base=LAW&amp;n=507306&amp;date=12.08.2025&amp;dst=100051&amp;field=134&amp;demo=1" TargetMode="External"/><Relationship Id="rId88" Type="http://schemas.openxmlformats.org/officeDocument/2006/relationships/hyperlink" Target="https://login.consultant.ru/link/?req=doc&amp;base=LAW&amp;n=507306&amp;date=12.08.2025&amp;dst=102269&amp;field=134&amp;demo=1" TargetMode="External"/><Relationship Id="rId111" Type="http://schemas.openxmlformats.org/officeDocument/2006/relationships/hyperlink" Target="https://login.consultant.ru/link/?req=doc&amp;base=LAW&amp;n=507306&amp;date=12.08.2025&amp;demo=1" TargetMode="External"/><Relationship Id="rId132" Type="http://schemas.openxmlformats.org/officeDocument/2006/relationships/hyperlink" Target="https://login.consultant.ru/link/?req=doc&amp;base=LAW&amp;n=507306&amp;date=12.08.2025&amp;demo=1" TargetMode="External"/><Relationship Id="rId153" Type="http://schemas.openxmlformats.org/officeDocument/2006/relationships/hyperlink" Target="https://login.consultant.ru/link/?req=doc&amp;base=LAW&amp;n=507306&amp;date=12.08.2025&amp;dst=102773&amp;field=134&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14222</Words>
  <Characters>81066</Characters>
  <Application>Microsoft Office Word</Application>
  <DocSecurity>2</DocSecurity>
  <Lines>675</Lines>
  <Paragraphs>190</Paragraphs>
  <ScaleCrop>false</ScaleCrop>
  <Company>КонсультантПлюс Версия 4024.00.50</Company>
  <LinksUpToDate>false</LinksUpToDate>
  <CharactersWithSpaces>95098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ФАС России от 18.06.2025 по делу N 28/04/7.30-2183/2025Обстоятельства: Заказчиком неправомерно осуществлено объединение в один предмет закупки выполнение строительно-монтажных работ и поставки оборудования.Меры ответственности: Штраф по ч. 4</dc:title>
  <dc:subject/>
  <dc:creator>Dmitry Dobroshtan</dc:creator>
  <cp:keywords/>
  <dc:description/>
  <cp:lastModifiedBy>Dmitry Dobroshtan</cp:lastModifiedBy>
  <cp:revision>2</cp:revision>
  <dcterms:created xsi:type="dcterms:W3CDTF">2025-08-12T08:02:00Z</dcterms:created>
  <dcterms:modified xsi:type="dcterms:W3CDTF">2025-08-12T08:02:00Z</dcterms:modified>
</cp:coreProperties>
</file>