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06C4F" w14:textId="77777777" w:rsidR="00000000" w:rsidRDefault="00000000">
      <w:pPr>
        <w:pStyle w:val="ConsPlusNormal"/>
        <w:ind w:firstLine="540"/>
        <w:jc w:val="both"/>
        <w:outlineLvl w:val="0"/>
      </w:pPr>
    </w:p>
    <w:p w14:paraId="7747E172" w14:textId="77777777" w:rsidR="00000000" w:rsidRDefault="00000000">
      <w:pPr>
        <w:pStyle w:val="ConsPlusTitle"/>
        <w:jc w:val="center"/>
      </w:pPr>
      <w:r>
        <w:t>ФЕДЕРАЛЬНАЯ АНТИМОНОПОЛЬНАЯ СЛУЖБА</w:t>
      </w:r>
    </w:p>
    <w:p w14:paraId="1BA0CEF3" w14:textId="77777777" w:rsidR="00000000" w:rsidRDefault="00000000">
      <w:pPr>
        <w:pStyle w:val="ConsPlusTitle"/>
        <w:jc w:val="center"/>
      </w:pPr>
    </w:p>
    <w:p w14:paraId="032FEF90" w14:textId="77777777" w:rsidR="00000000" w:rsidRDefault="00000000">
      <w:pPr>
        <w:pStyle w:val="ConsPlusTitle"/>
        <w:jc w:val="center"/>
      </w:pPr>
      <w:r>
        <w:t>ПОСТАНОВЛЕНИЕ</w:t>
      </w:r>
    </w:p>
    <w:p w14:paraId="61060C07" w14:textId="77777777" w:rsidR="00000000" w:rsidRDefault="00000000">
      <w:pPr>
        <w:pStyle w:val="ConsPlusTitle"/>
        <w:jc w:val="center"/>
      </w:pPr>
      <w:r>
        <w:t>от 18 марта 2025 г. по делу N 28/04/7.30-1983/2025</w:t>
      </w:r>
    </w:p>
    <w:p w14:paraId="40084289" w14:textId="77777777" w:rsidR="00000000" w:rsidRDefault="00000000">
      <w:pPr>
        <w:pStyle w:val="ConsPlusTitle"/>
        <w:jc w:val="center"/>
      </w:pPr>
    </w:p>
    <w:p w14:paraId="17ED5205" w14:textId="77777777" w:rsidR="00000000" w:rsidRDefault="00000000">
      <w:pPr>
        <w:pStyle w:val="ConsPlusTitle"/>
        <w:jc w:val="center"/>
      </w:pPr>
      <w:r>
        <w:t>О НАЗНАЧЕНИИ АДМИНИСТРАТИВНОГО НАКАЗАНИЯ ПО ДЕЛУ</w:t>
      </w:r>
    </w:p>
    <w:p w14:paraId="067051E7" w14:textId="77777777" w:rsidR="00000000" w:rsidRDefault="00000000">
      <w:pPr>
        <w:pStyle w:val="ConsPlusTitle"/>
        <w:jc w:val="center"/>
      </w:pPr>
      <w:r>
        <w:t>ОБ АДМИНИСТРАТИВНОМ ПРАВОНАРУШЕНИИ</w:t>
      </w:r>
    </w:p>
    <w:p w14:paraId="1E02B45B" w14:textId="77777777" w:rsidR="00000000" w:rsidRDefault="00000000">
      <w:pPr>
        <w:pStyle w:val="ConsPlusNormal"/>
        <w:ind w:firstLine="540"/>
        <w:jc w:val="both"/>
      </w:pPr>
    </w:p>
    <w:p w14:paraId="68CDCBB1" w14:textId="77777777" w:rsidR="00000000" w:rsidRDefault="00000000">
      <w:pPr>
        <w:pStyle w:val="ConsPlusNormal"/>
        <w:ind w:firstLine="540"/>
        <w:jc w:val="both"/>
      </w:pPr>
      <w:r>
        <w:t>Я, заместитель начальника управления - начальник правового отдела N 3 Управления контроля размещения государственного заказа ФАС России Адигюзелов Киясудин Ахмедович, рассмотрев материалы дела об административном правонарушении N 28/04/7.30-1983/2025, возбужденного по результатам</w:t>
      </w:r>
    </w:p>
    <w:p w14:paraId="3A0C2DD4" w14:textId="77777777" w:rsidR="00000000" w:rsidRDefault="00000000">
      <w:pPr>
        <w:pStyle w:val="ConsPlusNormal"/>
        <w:spacing w:before="240"/>
        <w:ind w:firstLine="540"/>
        <w:jc w:val="both"/>
      </w:pPr>
      <w:r>
        <w:t xml:space="preserve">рассмотрения </w:t>
      </w:r>
      <w:hyperlink r:id="rId6" w:tooltip="Решение ФАС России от 26.06.2024 по делу N 28/06/105-1581/2024 Суть жалобы: Заказчик ненадлежащим образом установил порядок рассмотрения и оценки заявок на участие в конкурсе по детализирующему показателю &quot;общая цена исполненных участником закупки договоров&quot;. Решение: Жалоба признана обоснованной, так как установленный порядок оценки делает невозможным выявление наиболее опытного участника закупки, не позволяет оценить и сопоставить опыт выполнения работ участниками закупки, что идет в противоречие с целями{КонсультантПлюс}" w:history="1">
        <w:r>
          <w:rPr>
            <w:color w:val="0000FF"/>
          </w:rPr>
          <w:t>решения</w:t>
        </w:r>
      </w:hyperlink>
      <w:r>
        <w:t xml:space="preserve"> комиссии ФАС России по контролю в сфере закупок от 26.06.2024 N 28/06/105-1581/2024 (далее - Решение комиссии) в отношении начальника отдела организации торгов и правового обеспечения "К" - Б. (дата рождения: &lt;...&gt;; место рождения: г. Владикавказ, РСО-Алания; паспортные данные: серия &lt;...&gt;, выдан 30.08.2005 Отделом внутренних дел Промышленного муниципального округа города Владикавказа, к. п. 152-003, место регистрации: &lt;...&gt;) по </w:t>
      </w:r>
      <w:hyperlink r:id="rId7"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части 4 статьи 7.30</w:t>
        </w:r>
      </w:hyperlink>
      <w:r>
        <w:t xml:space="preserve"> Кодекса Российской Федерации об административных правонарушениях (далее - КоАП РФ) (в редакции, действовавшей до 01.03.2025),</w:t>
      </w:r>
    </w:p>
    <w:p w14:paraId="0046E068" w14:textId="77777777" w:rsidR="00000000" w:rsidRDefault="00000000">
      <w:pPr>
        <w:pStyle w:val="ConsPlusNormal"/>
        <w:jc w:val="center"/>
      </w:pPr>
    </w:p>
    <w:p w14:paraId="3A1BA6B6" w14:textId="77777777" w:rsidR="00000000" w:rsidRDefault="00000000">
      <w:pPr>
        <w:pStyle w:val="ConsPlusNormal"/>
        <w:jc w:val="center"/>
      </w:pPr>
      <w:r>
        <w:t>установил:</w:t>
      </w:r>
    </w:p>
    <w:p w14:paraId="51D75F0C" w14:textId="77777777" w:rsidR="00000000" w:rsidRDefault="00000000">
      <w:pPr>
        <w:pStyle w:val="ConsPlusNormal"/>
        <w:jc w:val="center"/>
      </w:pPr>
    </w:p>
    <w:p w14:paraId="4E6629CC" w14:textId="77777777" w:rsidR="00000000" w:rsidRDefault="00000000">
      <w:pPr>
        <w:pStyle w:val="ConsPlusNormal"/>
        <w:ind w:firstLine="540"/>
        <w:jc w:val="both"/>
      </w:pPr>
      <w:r>
        <w:t xml:space="preserve">Протокол по делу об административном правонарушении от 03.03.2025 N 28/04/7.30-1983/2025 (далее - Протокол) составлен начальником правового отдела N 4 Управления контроля размещения государственного заказа ФАС России Ахмедовым А.Р. по факту совершения Б. административного правонарушения, ответственность за совершение которого предусмотрена </w:t>
      </w:r>
      <w:hyperlink r:id="rId8"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4 статьи 7.30</w:t>
        </w:r>
      </w:hyperlink>
      <w:r>
        <w:t xml:space="preserve"> КоАП РФ (в редакции, действовавшей до 01.03.2025).</w:t>
      </w:r>
    </w:p>
    <w:p w14:paraId="405E5A2A" w14:textId="77777777" w:rsidR="00000000" w:rsidRDefault="00000000">
      <w:pPr>
        <w:pStyle w:val="ConsPlusNormal"/>
        <w:spacing w:before="240"/>
        <w:ind w:firstLine="540"/>
        <w:jc w:val="both"/>
      </w:pPr>
      <w:r>
        <w:t>Протокол составлен уполномоченным должностным лицом ФАС России в отсутствие Б.</w:t>
      </w:r>
    </w:p>
    <w:p w14:paraId="7EB5DC0A" w14:textId="77777777" w:rsidR="00000000" w:rsidRDefault="00000000">
      <w:pPr>
        <w:pStyle w:val="ConsPlusNormal"/>
        <w:spacing w:before="240"/>
        <w:ind w:firstLine="540"/>
        <w:jc w:val="both"/>
      </w:pPr>
      <w:r>
        <w:t xml:space="preserve">Согласно </w:t>
      </w:r>
      <w:hyperlink r:id="rId9"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части 2 статьи 25.1</w:t>
        </w:r>
      </w:hyperlink>
      <w:r>
        <w:t xml:space="preserve">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r:id="rId10"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частью 3 статьи 28.6</w:t>
        </w:r>
      </w:hyperlink>
      <w:r>
        <w:t xml:space="preserve"> КоАП РФ,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14:paraId="21C76338" w14:textId="77777777" w:rsidR="00000000" w:rsidRDefault="00000000">
      <w:pPr>
        <w:pStyle w:val="ConsPlusNormal"/>
        <w:spacing w:before="240"/>
        <w:ind w:firstLine="540"/>
        <w:jc w:val="both"/>
      </w:pPr>
      <w:r>
        <w:t>Б. заявлено ходатайство о рассмотрении дела N 28/04/7.30-1983/2025 (далее - Дело, Материалы дела) в его отсутствие.</w:t>
      </w:r>
    </w:p>
    <w:p w14:paraId="79363149" w14:textId="77777777" w:rsidR="00000000" w:rsidRDefault="00000000">
      <w:pPr>
        <w:pStyle w:val="ConsPlusNormal"/>
        <w:spacing w:before="240"/>
        <w:ind w:firstLine="540"/>
        <w:jc w:val="both"/>
      </w:pPr>
      <w:r>
        <w:t>Указанное ходатайство удовлетворено, Материалы дела рассмотрены в отсутствие Б.</w:t>
      </w:r>
    </w:p>
    <w:p w14:paraId="2F0DA479" w14:textId="77777777" w:rsidR="00000000" w:rsidRDefault="00000000">
      <w:pPr>
        <w:pStyle w:val="ConsPlusNormal"/>
        <w:spacing w:before="240"/>
        <w:ind w:firstLine="540"/>
        <w:jc w:val="both"/>
      </w:pPr>
      <w:r>
        <w:t>Событие административного правонарушения и его квалификация.</w:t>
      </w:r>
    </w:p>
    <w:p w14:paraId="396B7F9D" w14:textId="00B0FD7C" w:rsidR="00000000" w:rsidRDefault="00000000">
      <w:pPr>
        <w:pStyle w:val="ConsPlusNormal"/>
        <w:spacing w:before="240"/>
        <w:ind w:firstLine="540"/>
        <w:jc w:val="both"/>
      </w:pPr>
      <w:r>
        <w:t xml:space="preserve">31.05.2024 "К" (далее - Заказчик), "У" по проведению закупок для государственных нужд (далее - Уполномоченный орган) размещено извещение о проведении электронного конкурса на право заключения государственного контракта на выполнение работ по строительству автомобильной дороги Горная Саниба - Кармадон (номер извещения в единой информационной </w:t>
      </w:r>
      <w:r>
        <w:lastRenderedPageBreak/>
        <w:t xml:space="preserve">системе в сфере закупок </w:t>
      </w:r>
      <w:hyperlink r:id="rId11" w:history="1">
        <w:r>
          <w:rPr>
            <w:color w:val="0000FF"/>
          </w:rPr>
          <w:t>www.zakupki.gov.ru</w:t>
        </w:r>
      </w:hyperlink>
      <w:r>
        <w:t xml:space="preserve"> (далее - ЕИС) - 0310200000324001569) (далее - Конкурс, Извещение).</w:t>
      </w:r>
    </w:p>
    <w:p w14:paraId="6C0B72B7" w14:textId="77777777" w:rsidR="00000000" w:rsidRDefault="00000000">
      <w:pPr>
        <w:pStyle w:val="ConsPlusNormal"/>
        <w:spacing w:before="240"/>
        <w:ind w:firstLine="540"/>
        <w:jc w:val="both"/>
      </w:pPr>
      <w:r>
        <w:t xml:space="preserve">В соответствии с </w:t>
      </w:r>
      <w:hyperlink r:id="rId1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частью 1 статьи 2</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основывается в том числе на положениях </w:t>
      </w:r>
      <w:hyperlink r:id="rId13"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Pr>
            <w:color w:val="0000FF"/>
          </w:rPr>
          <w:t>Конституции</w:t>
        </w:r>
      </w:hyperlink>
      <w:r>
        <w:t xml:space="preserve"> Российской Федерации, Гражданского </w:t>
      </w:r>
      <w:hyperlink r:id="rId14" w:tooltip="&quot;Гражданский кодекс Российской Федерации (часть первая)&quot; от 30.11.1994 N 51-ФЗ (ред. от 08.08.2024, с изм. от 31.10.2024){КонсультантПлюс}" w:history="1">
        <w:r>
          <w:rPr>
            <w:color w:val="0000FF"/>
          </w:rPr>
          <w:t>кодекса</w:t>
        </w:r>
      </w:hyperlink>
      <w:r>
        <w:t xml:space="preserve"> Российской Федерации и состоит из </w:t>
      </w:r>
      <w:hyperlink r:id="rId1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Закона</w:t>
        </w:r>
      </w:hyperlink>
      <w:r>
        <w:t xml:space="preserve"> о контрактной системе и других федеральных законов, регулирующих отношения, указанные в </w:t>
      </w:r>
      <w:hyperlink r:id="rId1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части 1 статьи 1</w:t>
        </w:r>
      </w:hyperlink>
      <w:r>
        <w:t xml:space="preserve"> Закона о контрактной системе. Нормы права, содержащиеся в других федеральных законах и регулирующие указанные отношения, должны соответствовать </w:t>
      </w:r>
      <w:hyperlink r:id="rId1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Закону</w:t>
        </w:r>
      </w:hyperlink>
      <w:r>
        <w:t xml:space="preserve"> о контрактной системе.</w:t>
      </w:r>
    </w:p>
    <w:p w14:paraId="0E3CB7AA" w14:textId="77777777" w:rsidR="00000000" w:rsidRDefault="00000000">
      <w:pPr>
        <w:pStyle w:val="ConsPlusNormal"/>
        <w:spacing w:before="240"/>
        <w:ind w:firstLine="540"/>
        <w:jc w:val="both"/>
      </w:pPr>
      <w:r>
        <w:t xml:space="preserve">На основании </w:t>
      </w:r>
      <w:hyperlink r:id="rId1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пункта 11 части 1 статьи 42</w:t>
        </w:r>
      </w:hyperlink>
      <w:r>
        <w:t xml:space="preserve"> Закона о контрактной системе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критерии оценки заявок на участие в конкурсах, величины значимости этих критериев в соответствии с </w:t>
      </w:r>
      <w:hyperlink r:id="rId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Законом</w:t>
        </w:r>
      </w:hyperlink>
      <w:r>
        <w:t xml:space="preserve"> о контрактной системе.</w:t>
      </w:r>
    </w:p>
    <w:p w14:paraId="4A5EBEDD" w14:textId="77777777" w:rsidR="00000000" w:rsidRDefault="00000000">
      <w:pPr>
        <w:pStyle w:val="ConsPlusNormal"/>
        <w:spacing w:before="240"/>
        <w:ind w:firstLine="540"/>
        <w:jc w:val="both"/>
      </w:pPr>
      <w:r>
        <w:t xml:space="preserve">В соответствии с </w:t>
      </w:r>
      <w:hyperlink r:id="rId2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пунктом 4 части 2 статьи 42</w:t>
        </w:r>
      </w:hyperlink>
      <w:r>
        <w:t xml:space="preserve"> Закона о контрактной системе извещение об осуществлении закупки, если иное не предусмотрено </w:t>
      </w:r>
      <w:hyperlink r:id="rId2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Законом</w:t>
        </w:r>
      </w:hyperlink>
      <w:r>
        <w:t xml:space="preserve"> о контрактной системе, должно содержать порядок рассмотрения и оценки заявок на участие в конкурсах в соответствии с </w:t>
      </w:r>
      <w:hyperlink r:id="rId2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Законом</w:t>
        </w:r>
      </w:hyperlink>
      <w:r>
        <w:t xml:space="preserve"> о контрактной системе.</w:t>
      </w:r>
    </w:p>
    <w:p w14:paraId="2FCCF06A" w14:textId="77777777" w:rsidR="00000000" w:rsidRDefault="00000000">
      <w:pPr>
        <w:pStyle w:val="ConsPlusNormal"/>
        <w:spacing w:before="240"/>
        <w:ind w:firstLine="540"/>
        <w:jc w:val="both"/>
      </w:pPr>
      <w:hyperlink r:id="rId2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Пунктом 4 части 1 статьи 32</w:t>
        </w:r>
      </w:hyperlink>
      <w:r>
        <w:t xml:space="preserve"> Закона о контрактной системе установлено, что для оценки заявок участников закупки заказчик использует, в том числе, критерий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14:paraId="642FDAF6" w14:textId="77777777" w:rsidR="00000000" w:rsidRDefault="00000000">
      <w:pPr>
        <w:pStyle w:val="ConsPlusNormal"/>
        <w:spacing w:before="240"/>
        <w:ind w:firstLine="540"/>
        <w:jc w:val="both"/>
      </w:pPr>
      <w:r>
        <w:t xml:space="preserve">Согласно </w:t>
      </w:r>
      <w:hyperlink r:id="rId2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части 8 статьи 32</w:t>
        </w:r>
      </w:hyperlink>
      <w:r>
        <w:t xml:space="preserve"> Закона о контрактной системе порядок оценки заявок участников закупки, в том числе предельные величины значимости каждого критерия, устанавливается Правительством Российской Федерации.</w:t>
      </w:r>
    </w:p>
    <w:p w14:paraId="1AF00203" w14:textId="77777777" w:rsidR="00000000" w:rsidRDefault="00000000">
      <w:pPr>
        <w:pStyle w:val="ConsPlusNormal"/>
        <w:spacing w:before="240"/>
        <w:ind w:firstLine="540"/>
        <w:jc w:val="both"/>
      </w:pPr>
      <w:hyperlink r:id="rId25"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Подпунктом "г" пункта 3</w:t>
        </w:r>
      </w:hyperlink>
      <w:r>
        <w:t xml:space="preserve"> Положения об оценке заявок на участие в закупке товаров, работ, услуг для обеспечения государственных и муниципальных нужд, утвержденного постановлением Правительства Российской Федерации от 31.12.2021 N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20.12.2021 N 2369 и признании утратившими силу некоторых актов и отдельных положений некоторых актов Правительства Российской Федерации" (далее - Положение) предусмотрено, что для оценки заявок в соответствии с </w:t>
      </w:r>
      <w:hyperlink r:id="rId26"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Положением</w:t>
        </w:r>
      </w:hyperlink>
      <w:r>
        <w:t xml:space="preserve"> применяется в том числе критерий оценки "Квалификация участников закупки".</w:t>
      </w:r>
    </w:p>
    <w:p w14:paraId="0489DD1F" w14:textId="77777777" w:rsidR="00000000" w:rsidRDefault="00000000">
      <w:pPr>
        <w:pStyle w:val="ConsPlusNormal"/>
        <w:spacing w:before="240"/>
        <w:ind w:firstLine="540"/>
        <w:jc w:val="both"/>
      </w:pPr>
      <w:r>
        <w:t xml:space="preserve">Согласно </w:t>
      </w:r>
      <w:hyperlink r:id="rId27"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пункту 8</w:t>
        </w:r>
      </w:hyperlink>
      <w:r>
        <w:t xml:space="preserve"> Положения в случае применения показателей оценки по критерию оценки, предусмотренному </w:t>
      </w:r>
      <w:hyperlink r:id="rId28"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подпунктом "г" пункта 3</w:t>
        </w:r>
      </w:hyperlink>
      <w:r>
        <w:t xml:space="preserve"> Положения:</w:t>
      </w:r>
    </w:p>
    <w:p w14:paraId="37F4B24C" w14:textId="77777777" w:rsidR="00000000" w:rsidRDefault="00000000">
      <w:pPr>
        <w:pStyle w:val="ConsPlusNormal"/>
        <w:spacing w:before="240"/>
        <w:ind w:firstLine="540"/>
        <w:jc w:val="both"/>
      </w:pPr>
      <w:r>
        <w:lastRenderedPageBreak/>
        <w:t>а) применяются детализирующие показатели;</w:t>
      </w:r>
    </w:p>
    <w:p w14:paraId="4168E4C0" w14:textId="77777777" w:rsidR="00000000" w:rsidRDefault="00000000">
      <w:pPr>
        <w:pStyle w:val="ConsPlusNormal"/>
        <w:spacing w:before="240"/>
        <w:ind w:firstLine="540"/>
        <w:jc w:val="both"/>
      </w:pPr>
      <w:r>
        <w:t>б) в отношении каждого детализирующего показателя устанавливается значимость детализирующего показателя. Сумма величин значимости всех применяемых детализирующих показателей по показателю оценки составляет 100 процентов;</w:t>
      </w:r>
    </w:p>
    <w:p w14:paraId="701C7D1A" w14:textId="77777777" w:rsidR="00000000" w:rsidRDefault="00000000">
      <w:pPr>
        <w:pStyle w:val="ConsPlusNormal"/>
        <w:spacing w:before="240"/>
        <w:ind w:firstLine="540"/>
        <w:jc w:val="both"/>
      </w:pPr>
      <w:r>
        <w:t>в) оценка заявки (части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w:t>
      </w:r>
    </w:p>
    <w:p w14:paraId="0FF8491B" w14:textId="77777777" w:rsidR="00000000" w:rsidRDefault="00000000">
      <w:pPr>
        <w:pStyle w:val="ConsPlusNormal"/>
        <w:spacing w:before="240"/>
        <w:ind w:firstLine="540"/>
        <w:jc w:val="both"/>
      </w:pPr>
      <w:r>
        <w:t>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p w14:paraId="4319519F" w14:textId="77777777" w:rsidR="00000000" w:rsidRDefault="00000000">
      <w:pPr>
        <w:pStyle w:val="ConsPlusNormal"/>
        <w:spacing w:before="240"/>
        <w:ind w:firstLine="540"/>
        <w:jc w:val="both"/>
      </w:pPr>
      <w:hyperlink r:id="rId29"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Подпунктом "в" пункта 24</w:t>
        </w:r>
      </w:hyperlink>
      <w:r>
        <w:t xml:space="preserve"> Положения установлено, что для оценки заявок по критерию оценки "Квалификация участников закупки" может применяться, если иное не предусмотрено </w:t>
      </w:r>
      <w:hyperlink r:id="rId30"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Положением</w:t>
        </w:r>
      </w:hyperlink>
      <w:r>
        <w:t>, показатель оценки "Наличие у участников закупки опыта поставки товара, выполнения работы, оказания услуги, связанного с предметом контракта".</w:t>
      </w:r>
    </w:p>
    <w:p w14:paraId="3D5D1F2C" w14:textId="77777777" w:rsidR="00000000" w:rsidRDefault="00000000">
      <w:pPr>
        <w:pStyle w:val="ConsPlusNormal"/>
        <w:spacing w:before="240"/>
        <w:ind w:firstLine="540"/>
        <w:jc w:val="both"/>
      </w:pPr>
      <w:r>
        <w:t xml:space="preserve">В соответствии с </w:t>
      </w:r>
      <w:hyperlink r:id="rId31"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подпунктом "а" пункта 28</w:t>
        </w:r>
      </w:hyperlink>
      <w:r>
        <w:t xml:space="preserve"> Положения в случае применения показателя оценки, предусмотренного </w:t>
      </w:r>
      <w:hyperlink r:id="rId32"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подпунктом "в" пункта 24</w:t>
        </w:r>
      </w:hyperlink>
      <w:r>
        <w:t xml:space="preserve"> Положения, применяются один или несколько из следующих детализирующих показателей оценки:</w:t>
      </w:r>
    </w:p>
    <w:p w14:paraId="3881AFBB" w14:textId="77777777" w:rsidR="00000000" w:rsidRDefault="00000000">
      <w:pPr>
        <w:pStyle w:val="ConsPlusNormal"/>
        <w:spacing w:before="240"/>
        <w:ind w:firstLine="540"/>
        <w:jc w:val="both"/>
      </w:pPr>
      <w:r>
        <w:t>- общая цена исполненных участником закупки договоров;</w:t>
      </w:r>
    </w:p>
    <w:p w14:paraId="623F5D1E" w14:textId="77777777" w:rsidR="00000000" w:rsidRDefault="00000000">
      <w:pPr>
        <w:pStyle w:val="ConsPlusNormal"/>
        <w:spacing w:before="240"/>
        <w:ind w:firstLine="540"/>
        <w:jc w:val="both"/>
      </w:pPr>
      <w:r>
        <w:t>- общее количество исполненных участником закупки договоров;</w:t>
      </w:r>
    </w:p>
    <w:p w14:paraId="33E42CFA" w14:textId="77777777" w:rsidR="00000000" w:rsidRDefault="00000000">
      <w:pPr>
        <w:pStyle w:val="ConsPlusNormal"/>
        <w:spacing w:before="240"/>
        <w:ind w:firstLine="540"/>
        <w:jc w:val="both"/>
      </w:pPr>
      <w:r>
        <w:t>- наибольшая цена одного из исполненных участником закупки договоров.</w:t>
      </w:r>
    </w:p>
    <w:p w14:paraId="539E4DEF" w14:textId="77777777" w:rsidR="00000000" w:rsidRDefault="00000000">
      <w:pPr>
        <w:pStyle w:val="ConsPlusNormal"/>
        <w:spacing w:before="240"/>
        <w:ind w:firstLine="540"/>
        <w:jc w:val="both"/>
      </w:pPr>
      <w:hyperlink r:id="rId33"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Подпунктом "б" пункта 28</w:t>
        </w:r>
      </w:hyperlink>
      <w:r>
        <w:t xml:space="preserve"> Положения установлено, что в случае применения показателя оценки, предусмотренного </w:t>
      </w:r>
      <w:hyperlink r:id="rId34"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подпунктом "в" пункта 24</w:t>
        </w:r>
      </w:hyperlink>
      <w:r>
        <w:t xml:space="preserve"> Положения оценка заявок по детализирующим показателям, предусмотренным </w:t>
      </w:r>
      <w:hyperlink r:id="rId35"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подпунктом "а" пункта 28</w:t>
        </w:r>
      </w:hyperlink>
      <w:r>
        <w:t xml:space="preserve"> Положения, осуществляется в порядке, установленном </w:t>
      </w:r>
      <w:hyperlink r:id="rId36"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пунктами 20</w:t>
        </w:r>
      </w:hyperlink>
      <w:r>
        <w:t xml:space="preserve"> и </w:t>
      </w:r>
      <w:hyperlink r:id="rId37"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21</w:t>
        </w:r>
      </w:hyperlink>
      <w:r>
        <w:t xml:space="preserve"> Положения, применение шкалы оценки не допускается.</w:t>
      </w:r>
    </w:p>
    <w:p w14:paraId="7B209EDD" w14:textId="77777777" w:rsidR="00000000" w:rsidRDefault="00000000">
      <w:pPr>
        <w:pStyle w:val="ConsPlusNormal"/>
        <w:spacing w:before="240"/>
        <w:ind w:firstLine="540"/>
        <w:jc w:val="both"/>
      </w:pPr>
      <w:hyperlink r:id="rId38"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Подпунктом "з" пункта 20</w:t>
        </w:r>
      </w:hyperlink>
      <w:r>
        <w:t xml:space="preserve"> Положения установлено, что в случае, если лучшим является наибольшее значение характеристики объекта закупки и установлены предельное минимальное значение характеристики объекта закупки и предельное максимальное значение характеристики объекта закупки, - по формуле:</w:t>
      </w:r>
    </w:p>
    <w:p w14:paraId="2D7B8AB5" w14:textId="77777777" w:rsidR="00000000" w:rsidRDefault="00000000">
      <w:pPr>
        <w:pStyle w:val="ConsPlusNormal"/>
        <w:spacing w:before="240"/>
        <w:ind w:firstLine="540"/>
        <w:jc w:val="both"/>
      </w:pPr>
      <w:r>
        <w:t>1. Согласно Извещению Заказчиком установлен детализирующий показатель "Наибольшая цена одного из исполненных участником закупки контрактов" (далее - Детализирующий показатель N 2) показателя "Наличие у участников закупки опыта поставки товара, выполнения работы, оказания услуги, связанного с предметом контракта" критерия "Квалификация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(далее - Критерий).</w:t>
      </w:r>
    </w:p>
    <w:p w14:paraId="7785167F" w14:textId="77777777" w:rsidR="00000000" w:rsidRDefault="00000000">
      <w:pPr>
        <w:pStyle w:val="ConsPlusNormal"/>
        <w:spacing w:before="240"/>
        <w:ind w:firstLine="540"/>
        <w:jc w:val="both"/>
      </w:pPr>
      <w:r>
        <w:t xml:space="preserve">Должностным лицом ФАС России установлено, что согласно порядку рассмотрения и оценки заявок (далее - Порядок оценки) Заказчиком для расчета баллов по Детализирующему показателю </w:t>
      </w:r>
      <w:r>
        <w:lastRenderedPageBreak/>
        <w:t xml:space="preserve">N 2 Критерия установлена формула, предусмотренная </w:t>
      </w:r>
      <w:hyperlink r:id="rId39"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подпунктом "з" пункта 20</w:t>
        </w:r>
      </w:hyperlink>
      <w:r>
        <w:t xml:space="preserve"> Положения.</w:t>
      </w:r>
    </w:p>
    <w:p w14:paraId="47BCF0AF" w14:textId="77777777" w:rsidR="00000000" w:rsidRDefault="00000000">
      <w:pPr>
        <w:pStyle w:val="ConsPlusNormal"/>
        <w:spacing w:before="240"/>
        <w:ind w:firstLine="540"/>
        <w:jc w:val="both"/>
      </w:pPr>
      <w:r>
        <w:t>Так, по Детализирующему показателю N 2 Критерия установлено предельное максимальное значение характеристики, которое составляет 480 000 000 руб., что составляет 56.98% от начальной (максимальной) цены контракта.</w:t>
      </w:r>
    </w:p>
    <w:p w14:paraId="366A4ECE" w14:textId="77777777" w:rsidR="00000000" w:rsidRDefault="00000000">
      <w:pPr>
        <w:pStyle w:val="ConsPlusNormal"/>
        <w:spacing w:before="240"/>
        <w:ind w:firstLine="540"/>
        <w:jc w:val="both"/>
      </w:pPr>
      <w:r>
        <w:t>При этом под конкурсом понимается конкурентная процедура определения поставщика (подрядчика, исполнителя), по результатам которой победителем признается участник, предложивший наилучшие условия исполнения контракта, под которыми, кроме цены, понимается, в том числе квалификация такого участника.</w:t>
      </w:r>
    </w:p>
    <w:p w14:paraId="275DF786" w14:textId="77777777" w:rsidR="00000000" w:rsidRDefault="00000000">
      <w:pPr>
        <w:pStyle w:val="ConsPlusNormal"/>
        <w:spacing w:before="240"/>
        <w:ind w:firstLine="540"/>
        <w:jc w:val="both"/>
      </w:pPr>
      <w:r>
        <w:t>Вместе с тем в рамках Детализирующего показателя N 2 Критерия оценивается один исполненный участником закупки контракт (договор), в связи с чем установление предельного максимального значения характеристики объекта закупки в размере 480 000 000 руб. по сути представляет собой требование к максимальной стоимости контракта (договора), представляемого участником закупки в целях присвоения баллов.</w:t>
      </w:r>
    </w:p>
    <w:p w14:paraId="5AED9C7B" w14:textId="77777777" w:rsidR="00000000" w:rsidRDefault="00000000">
      <w:pPr>
        <w:pStyle w:val="ConsPlusNormal"/>
        <w:spacing w:before="240"/>
        <w:ind w:firstLine="540"/>
        <w:jc w:val="both"/>
      </w:pPr>
      <w:r>
        <w:t>С учетом изложенного, участник закупки, предоставивший к оценке контракт с ценой в размере 842 462 370 руб., по результатам оценки по Детализирующему показателю N 2 Критерия получит максимальное количество баллов, равно как и участник закупки, предоставивший в составе заявки контракт с ценой в размере 480 000 000 руб.</w:t>
      </w:r>
    </w:p>
    <w:p w14:paraId="6898FB7D" w14:textId="77777777" w:rsidR="00000000" w:rsidRDefault="00000000">
      <w:pPr>
        <w:pStyle w:val="ConsPlusNormal"/>
        <w:spacing w:before="240"/>
        <w:ind w:firstLine="540"/>
        <w:jc w:val="both"/>
      </w:pPr>
      <w:r>
        <w:t>Опыт выполнения работ в рамках контракта с ценой в размере 480 000 000 руб. не является сопоставимым опыту выполнения работ в рамках контракта с ценой в размере 842 462 370 руб., поскольку объем выполнения работ в рамках последнего контракта, больше, по сравнению с первым контрактом, и соответственно, опыт полученный при выполнении контракта на большую сумму, не может быть приравнен к опыту, полученному при выполнении контракта на меньшую сумму.</w:t>
      </w:r>
    </w:p>
    <w:p w14:paraId="4FF4DE53" w14:textId="77777777" w:rsidR="00000000" w:rsidRDefault="00000000">
      <w:pPr>
        <w:pStyle w:val="ConsPlusNormal"/>
        <w:spacing w:before="240"/>
        <w:ind w:firstLine="540"/>
        <w:jc w:val="both"/>
      </w:pPr>
      <w:r>
        <w:t xml:space="preserve">Кроме того, такой порядок оценки делает невозможным выявление наиболее опытного участника закупки, не позволяет оценить сопоставимый опыт выполнения работ, что идет в противоречие с целями и принципами, заложенными в </w:t>
      </w:r>
      <w:hyperlink r:id="rId40"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Положении</w:t>
        </w:r>
      </w:hyperlink>
      <w:r>
        <w:t>, а именно нивелирует принципы обеспечения конкуренции, эффективности осуществления закупок, поскольку неоправданно ставит в равные условия участников закупки, с существенно различающимся опытом выполнения работ.</w:t>
      </w:r>
    </w:p>
    <w:p w14:paraId="0001EFEC" w14:textId="77777777" w:rsidR="00000000" w:rsidRDefault="00000000">
      <w:pPr>
        <w:pStyle w:val="ConsPlusNormal"/>
        <w:spacing w:before="240"/>
        <w:ind w:firstLine="540"/>
        <w:jc w:val="both"/>
      </w:pPr>
      <w:r>
        <w:t xml:space="preserve">Таким образом, должностное лицо ФАС России приходит к выводу, что действия Заказчика, неправомерно установившего предельное максимальное значение в Порядке оценки, нарушают </w:t>
      </w:r>
      <w:hyperlink r:id="rId4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пункт 4 части 2 статьи 42</w:t>
        </w:r>
      </w:hyperlink>
      <w:r>
        <w:t xml:space="preserve"> Закона о контрактной системе.</w:t>
      </w:r>
    </w:p>
    <w:p w14:paraId="655DD513" w14:textId="77777777" w:rsidR="00000000" w:rsidRDefault="00000000">
      <w:pPr>
        <w:pStyle w:val="ConsPlusNormal"/>
        <w:spacing w:before="240"/>
        <w:ind w:firstLine="540"/>
        <w:jc w:val="both"/>
      </w:pPr>
      <w:r>
        <w:t xml:space="preserve">2. </w:t>
      </w:r>
      <w:hyperlink r:id="rId42"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Подпунктом "в" пункта 31</w:t>
        </w:r>
      </w:hyperlink>
      <w:r>
        <w:t xml:space="preserve"> Положения установлено, что при осуществлении закупки, по результатам проведения которой заключается контракт, предусмотренный </w:t>
      </w:r>
      <w:hyperlink r:id="rId4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4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частью 16.1 статьи 34</w:t>
        </w:r>
      </w:hyperlink>
      <w:r>
        <w:t xml:space="preserve"> и </w:t>
      </w:r>
      <w:hyperlink r:id="rId4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частью 56 статьи 112</w:t>
        </w:r>
      </w:hyperlink>
      <w:r>
        <w:t xml:space="preserve"> Закона о контрактной системе, а также контракт, предусматривающий выполнение работ по строительству, реконструкции, капитальному ремонту, сносу объекта капитального строительства (в том числе линейного объекта), проведение работ по сохранению объектов культурного наследия (памятников истории и культуры) народов Российской Федерации документом, предусмотренным </w:t>
      </w:r>
      <w:hyperlink r:id="rId46"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приложением N 1</w:t>
        </w:r>
      </w:hyperlink>
      <w:r>
        <w:t xml:space="preserve"> к настоящему Положению, в отношении показателя оценки, предусмотренного </w:t>
      </w:r>
      <w:hyperlink r:id="rId47"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подпунктом "в" пункта 24</w:t>
        </w:r>
      </w:hyperlink>
      <w:r>
        <w:t xml:space="preserve"> настоящего Положения, его детализирующих показателей устанавливается положение о принятии к оценке исключительно </w:t>
      </w:r>
      <w:r>
        <w:lastRenderedPageBreak/>
        <w:t>исполненного договора (договоров), предусматривающего выполнение работ на одном из следующих объектов, соответствующих объекту закупки - автомобильная дорога.</w:t>
      </w:r>
    </w:p>
    <w:p w14:paraId="5BC4176A" w14:textId="77777777" w:rsidR="00000000" w:rsidRDefault="00000000">
      <w:pPr>
        <w:pStyle w:val="ConsPlusNormal"/>
        <w:spacing w:before="240"/>
        <w:ind w:firstLine="540"/>
        <w:jc w:val="both"/>
      </w:pPr>
      <w:r>
        <w:t xml:space="preserve">В </w:t>
      </w:r>
      <w:hyperlink r:id="rId48"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подпункте "г" пункта 31</w:t>
        </w:r>
      </w:hyperlink>
      <w:r>
        <w:t xml:space="preserve"> Положения указано, что документом, предусмотренным </w:t>
      </w:r>
      <w:hyperlink r:id="rId49"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приложением N 1</w:t>
        </w:r>
      </w:hyperlink>
      <w:r>
        <w:t xml:space="preserve"> к настоящему Положению в отношении показателя оценки, предусмотренного </w:t>
      </w:r>
      <w:hyperlink r:id="rId50"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подпунктом "в" пункта 24</w:t>
        </w:r>
      </w:hyperlink>
      <w:r>
        <w:t xml:space="preserve"> настоящего Положения, его детализирующих показателей устанавливается положение о принятии к оценке исключительно исполненного договора (договоров), относящегося к одному или нескольким из следующих договоров (контрактов):</w:t>
      </w:r>
    </w:p>
    <w:p w14:paraId="0CC31939" w14:textId="77777777" w:rsidR="00000000" w:rsidRDefault="00000000">
      <w:pPr>
        <w:pStyle w:val="ConsPlusNormal"/>
        <w:spacing w:before="240"/>
        <w:ind w:firstLine="540"/>
        <w:jc w:val="both"/>
      </w:pPr>
      <w:r>
        <w:t xml:space="preserve">- контракт, предусмотренный </w:t>
      </w:r>
      <w:hyperlink r:id="rId5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частью 16 статьи 34</w:t>
        </w:r>
      </w:hyperlink>
      <w:r>
        <w:t xml:space="preserve"> Закона о контрактной системе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w:t>
      </w:r>
    </w:p>
    <w:p w14:paraId="33AB5FC6" w14:textId="77777777" w:rsidR="00000000" w:rsidRDefault="00000000">
      <w:pPr>
        <w:pStyle w:val="ConsPlusNormal"/>
        <w:spacing w:before="240"/>
        <w:ind w:firstLine="540"/>
        <w:jc w:val="both"/>
      </w:pPr>
      <w:r>
        <w:t xml:space="preserve">- контракт, предусмотренный </w:t>
      </w:r>
      <w:hyperlink r:id="rId5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частью 16.1 статьи 34</w:t>
        </w:r>
      </w:hyperlink>
      <w:r>
        <w:t xml:space="preserve"> Закона о контрактной системе;</w:t>
      </w:r>
    </w:p>
    <w:p w14:paraId="5085EE05" w14:textId="77777777" w:rsidR="00000000" w:rsidRDefault="00000000">
      <w:pPr>
        <w:pStyle w:val="ConsPlusNormal"/>
        <w:spacing w:before="240"/>
        <w:ind w:firstLine="540"/>
        <w:jc w:val="both"/>
      </w:pPr>
      <w:r>
        <w:t xml:space="preserve">- контракт, предусмотренный </w:t>
      </w:r>
      <w:hyperlink r:id="rId5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частью 56 статьи 112</w:t>
        </w:r>
      </w:hyperlink>
      <w:r>
        <w:t xml:space="preserve"> Закона о контрактной системе;</w:t>
      </w:r>
    </w:p>
    <w:p w14:paraId="3D090D68" w14:textId="77777777" w:rsidR="00000000" w:rsidRDefault="00000000">
      <w:pPr>
        <w:pStyle w:val="ConsPlusNormal"/>
        <w:spacing w:before="240"/>
        <w:ind w:firstLine="540"/>
        <w:jc w:val="both"/>
      </w:pPr>
      <w:r>
        <w:t xml:space="preserve">- договор, не относящийся к контрактам, указанным в </w:t>
      </w:r>
      <w:hyperlink r:id="rId54"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абзацах втором</w:t>
        </w:r>
      </w:hyperlink>
      <w:r>
        <w:t xml:space="preserve"> - </w:t>
      </w:r>
      <w:hyperlink r:id="rId55"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четвертом настоящего подпункта</w:t>
        </w:r>
      </w:hyperlink>
      <w:r>
        <w:t>, и предусматривающий выполнение работ по строительству, реконструкции, капитальному ремонту, сносу объекта капитального строительства (в том числе линейного объекта), проведение работ по сохранению объектов культурного наследия (памятников истории и культуры) народов Российской Федерации.</w:t>
      </w:r>
    </w:p>
    <w:p w14:paraId="1F543596" w14:textId="77777777" w:rsidR="00000000" w:rsidRDefault="00000000">
      <w:pPr>
        <w:pStyle w:val="ConsPlusNormal"/>
        <w:spacing w:before="240"/>
        <w:ind w:firstLine="540"/>
        <w:jc w:val="both"/>
      </w:pPr>
      <w:r>
        <w:t xml:space="preserve">Согласно </w:t>
      </w:r>
      <w:hyperlink r:id="rId56" w:tooltip="Решение ФАС России от 26.06.2024 по делу N 28/06/105-1581/2024 Суть жалобы: Заказчик ненадлежащим образом установил порядок рассмотрения и оценки заявок на участие в конкурсе по детализирующему показателю &quot;общая цена исполненных участником закупки договоров&quot;. Решение: Жалоба признана обоснованной, так как установленный порядок оценки делает невозможным выявление наиболее опытного участника закупки, не позволяет оценить и сопоставить опыт выполнения работ участниками закупки, что идет в противоречие с целями{КонсультантПлюс}" w:history="1">
        <w:r>
          <w:rPr>
            <w:color w:val="0000FF"/>
          </w:rPr>
          <w:t>Решению</w:t>
        </w:r>
      </w:hyperlink>
      <w:r>
        <w:t xml:space="preserve"> комиссии в Порядке оценки отсутствуют сведения о принятии к оценке договоров по капитальному ремонту, сносу объекта капитального строительства.</w:t>
      </w:r>
    </w:p>
    <w:p w14:paraId="7C98770F" w14:textId="77777777" w:rsidR="00000000" w:rsidRDefault="00000000">
      <w:pPr>
        <w:pStyle w:val="ConsPlusNormal"/>
        <w:spacing w:before="240"/>
        <w:ind w:firstLine="540"/>
        <w:jc w:val="both"/>
      </w:pPr>
      <w:r>
        <w:t xml:space="preserve">Тем самым, Заказчиком не принимаются к оценке контракты (договоры) по капитальному ремонту, сносу автомобильной дороги, которые предусмотрены </w:t>
      </w:r>
      <w:hyperlink r:id="rId57"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КонсультантПлюс}" w:history="1">
        <w:r>
          <w:rPr>
            <w:color w:val="0000FF"/>
          </w:rPr>
          <w:t>подпунктом "в" пункта 31</w:t>
        </w:r>
      </w:hyperlink>
      <w:r>
        <w:t xml:space="preserve"> Положения.</w:t>
      </w:r>
    </w:p>
    <w:p w14:paraId="001C63CD" w14:textId="77777777" w:rsidR="00000000" w:rsidRDefault="00000000">
      <w:pPr>
        <w:pStyle w:val="ConsPlusNormal"/>
        <w:spacing w:before="240"/>
        <w:ind w:firstLine="540"/>
        <w:jc w:val="both"/>
      </w:pPr>
      <w:r>
        <w:t xml:space="preserve">Таким образом, должностное лицо ФАС России приходит к выводу, что вышеуказанные действия Заказчика, не установившего в Порядке оценки сведения о принятии к оценке контрактов (договоров), связанных с капитальным ремонтом, сносом автомобильной дороги и нарушают </w:t>
      </w:r>
      <w:hyperlink r:id="rId5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пункт 4 части 2 статьи 42</w:t>
        </w:r>
      </w:hyperlink>
      <w:r>
        <w:t xml:space="preserve"> Закона о контрактной системе.</w:t>
      </w:r>
    </w:p>
    <w:p w14:paraId="5C2D71EF" w14:textId="77777777" w:rsidR="00000000" w:rsidRDefault="00000000">
      <w:pPr>
        <w:pStyle w:val="ConsPlusNormal"/>
        <w:spacing w:before="240"/>
        <w:ind w:firstLine="540"/>
        <w:jc w:val="both"/>
      </w:pPr>
      <w:r>
        <w:t xml:space="preserve">Согласно </w:t>
      </w:r>
      <w:hyperlink r:id="rId5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части 2 статьи 12</w:t>
        </w:r>
      </w:hyperlink>
      <w:r>
        <w:t xml:space="preserve"> Закона о контрактной системе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r:id="rId6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частях 2</w:t>
        </w:r>
      </w:hyperlink>
      <w:r>
        <w:t xml:space="preserve"> и </w:t>
      </w:r>
      <w:hyperlink r:id="rId6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3 статьи 2</w:t>
        </w:r>
      </w:hyperlink>
      <w:r>
        <w:t xml:space="preserve"> Закона о контрактной системе.</w:t>
      </w:r>
    </w:p>
    <w:p w14:paraId="5678BC16" w14:textId="77777777" w:rsidR="00000000" w:rsidRDefault="00000000">
      <w:pPr>
        <w:pStyle w:val="ConsPlusNormal"/>
        <w:spacing w:before="240"/>
        <w:ind w:firstLine="540"/>
        <w:jc w:val="both"/>
      </w:pPr>
      <w:r>
        <w:t xml:space="preserve">В соответствии со </w:t>
      </w:r>
      <w:hyperlink r:id="rId6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статьей 107</w:t>
        </w:r>
      </w:hyperlink>
      <w:r>
        <w:t xml:space="preserve"> Закона о контрактной системе лица, виновные в нарушении законодательства Российской Федерации и иных нормативных правовых актов о контрактной системе в сфере закупок, несут административную ответственность в соответствии с законодательством Российской Федерации.</w:t>
      </w:r>
    </w:p>
    <w:p w14:paraId="70D46D2F" w14:textId="77777777" w:rsidR="00000000" w:rsidRDefault="00000000">
      <w:pPr>
        <w:pStyle w:val="ConsPlusNormal"/>
        <w:spacing w:before="240"/>
        <w:ind w:firstLine="540"/>
        <w:jc w:val="both"/>
      </w:pPr>
      <w:r>
        <w:t xml:space="preserve">За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w:t>
      </w:r>
      <w:r>
        <w:lastRenderedPageBreak/>
        <w:t xml:space="preserve">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hyperlink r:id="rId63"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4 статьи 7.30</w:t>
        </w:r>
      </w:hyperlink>
      <w:r>
        <w:t xml:space="preserve"> КоАП РФ (в редакции, действовавшей до 01.03.2025) предусмотрена административная ответственность в виде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14:paraId="206D9212" w14:textId="77777777" w:rsidR="00000000" w:rsidRDefault="00000000">
      <w:pPr>
        <w:pStyle w:val="ConsPlusNormal"/>
        <w:spacing w:before="240"/>
        <w:ind w:firstLine="540"/>
        <w:jc w:val="both"/>
      </w:pPr>
      <w:r>
        <w:t xml:space="preserve">В соответствии со </w:t>
      </w:r>
      <w:hyperlink r:id="rId64"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статьей 2.4</w:t>
        </w:r>
      </w:hyperlink>
      <w: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14:paraId="268988E5" w14:textId="77777777" w:rsidR="00000000" w:rsidRDefault="00000000">
      <w:pPr>
        <w:pStyle w:val="ConsPlusNormal"/>
        <w:spacing w:before="240"/>
        <w:ind w:firstLine="540"/>
        <w:jc w:val="both"/>
      </w:pPr>
      <w:r>
        <w:t>Согласно документам, представленным Заказчиком (письмо от 26.02.2025 N 33452-ЭП/25), должностным лицом, ненадлежащим образом сформировавшим Порядок оценки, является начальник отдела организации торгов и правового обеспечения "К" - Б.</w:t>
      </w:r>
    </w:p>
    <w:p w14:paraId="05557031" w14:textId="77777777" w:rsidR="00000000" w:rsidRDefault="00000000">
      <w:pPr>
        <w:pStyle w:val="ConsPlusNormal"/>
        <w:spacing w:before="240"/>
        <w:ind w:firstLine="540"/>
        <w:jc w:val="both"/>
      </w:pPr>
      <w:r>
        <w:t xml:space="preserve">Таким образом, в действиях Б. содержится состав административного правонарушения, ответственность за совершение которого предусмотрена </w:t>
      </w:r>
      <w:hyperlink r:id="rId65"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4 статьи 7.30</w:t>
        </w:r>
      </w:hyperlink>
      <w:r>
        <w:t xml:space="preserve"> КоАП РФ (в редакции, действовавшей до 01.03.2025).</w:t>
      </w:r>
    </w:p>
    <w:p w14:paraId="39BDC7B7" w14:textId="77777777" w:rsidR="00000000" w:rsidRDefault="00000000">
      <w:pPr>
        <w:pStyle w:val="ConsPlusNormal"/>
        <w:spacing w:before="240"/>
        <w:ind w:firstLine="540"/>
        <w:jc w:val="both"/>
      </w:pPr>
      <w:r>
        <w:t>Местом совершения административного правонарушения является место нахождения Заказчика: Республика Северная Осетия - Алания, &lt;...&gt;.</w:t>
      </w:r>
    </w:p>
    <w:p w14:paraId="40A38EFF" w14:textId="77777777" w:rsidR="00000000" w:rsidRDefault="00000000">
      <w:pPr>
        <w:pStyle w:val="ConsPlusNormal"/>
        <w:spacing w:before="240"/>
        <w:ind w:firstLine="540"/>
        <w:jc w:val="both"/>
      </w:pPr>
      <w:r>
        <w:t>Временем совершения административного правонарушения является дата размещения Извещения - 31.05.2024.</w:t>
      </w:r>
    </w:p>
    <w:p w14:paraId="5DB1AC78" w14:textId="77777777" w:rsidR="00000000" w:rsidRDefault="00000000">
      <w:pPr>
        <w:pStyle w:val="ConsPlusNormal"/>
        <w:spacing w:before="240"/>
        <w:ind w:firstLine="540"/>
        <w:jc w:val="both"/>
      </w:pPr>
      <w:r>
        <w:t xml:space="preserve">В соответствии со </w:t>
      </w:r>
      <w:hyperlink r:id="rId66"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статьей 2.4</w:t>
        </w:r>
      </w:hyperlink>
      <w: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14:paraId="04325DA6" w14:textId="77777777" w:rsidR="00000000" w:rsidRDefault="00000000">
      <w:pPr>
        <w:pStyle w:val="ConsPlusNormal"/>
        <w:spacing w:before="240"/>
        <w:ind w:firstLine="540"/>
        <w:jc w:val="both"/>
      </w:pPr>
      <w:r>
        <w:t xml:space="preserve">Согласно </w:t>
      </w:r>
      <w:hyperlink r:id="rId67"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части 1 статьи 1.7</w:t>
        </w:r>
      </w:hyperlink>
      <w:r>
        <w:t xml:space="preserve"> КоАП РФ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14:paraId="1B3F6BEB" w14:textId="77777777" w:rsidR="00000000" w:rsidRDefault="00000000">
      <w:pPr>
        <w:pStyle w:val="ConsPlusNormal"/>
        <w:spacing w:before="240"/>
        <w:ind w:firstLine="540"/>
        <w:jc w:val="both"/>
      </w:pPr>
      <w:r>
        <w:t xml:space="preserve">Срок давности привлечения лица к административной ответственности в порядке </w:t>
      </w:r>
      <w:hyperlink r:id="rId68"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статьи 4.5</w:t>
        </w:r>
      </w:hyperlink>
      <w:r>
        <w:t xml:space="preserve"> КоАП РФ не истек.</w:t>
      </w:r>
    </w:p>
    <w:p w14:paraId="6B1BDC34" w14:textId="77777777" w:rsidR="00000000" w:rsidRDefault="00000000">
      <w:pPr>
        <w:pStyle w:val="ConsPlusNormal"/>
        <w:spacing w:before="240"/>
        <w:ind w:firstLine="540"/>
        <w:jc w:val="both"/>
      </w:pPr>
      <w:r>
        <w:t xml:space="preserve">В силу </w:t>
      </w:r>
      <w:hyperlink r:id="rId69"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статьи 24.1</w:t>
        </w:r>
      </w:hyperlink>
      <w:r>
        <w:t xml:space="preserve">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административного правонарушения.</w:t>
      </w:r>
    </w:p>
    <w:p w14:paraId="26DB9BD2" w14:textId="77777777" w:rsidR="00000000" w:rsidRDefault="00000000">
      <w:pPr>
        <w:pStyle w:val="ConsPlusNormal"/>
        <w:spacing w:before="240"/>
        <w:ind w:firstLine="540"/>
        <w:jc w:val="both"/>
      </w:pPr>
      <w:r>
        <w:t>При рассмотрении дела необходимо учесть следующее.</w:t>
      </w:r>
    </w:p>
    <w:p w14:paraId="51F5948A" w14:textId="77777777" w:rsidR="00000000" w:rsidRDefault="00000000">
      <w:pPr>
        <w:pStyle w:val="ConsPlusNormal"/>
        <w:spacing w:before="240"/>
        <w:ind w:firstLine="540"/>
        <w:jc w:val="both"/>
      </w:pPr>
      <w:r>
        <w:t xml:space="preserve">В соответствии со </w:t>
      </w:r>
      <w:hyperlink r:id="rId70"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статьей 2.9</w:t>
        </w:r>
      </w:hyperlink>
      <w:r>
        <w:t xml:space="preserve">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14:paraId="55505663" w14:textId="77777777" w:rsidR="00000000" w:rsidRDefault="00000000">
      <w:pPr>
        <w:pStyle w:val="ConsPlusNormal"/>
        <w:spacing w:before="240"/>
        <w:ind w:firstLine="540"/>
        <w:jc w:val="both"/>
      </w:pPr>
      <w:hyperlink r:id="rId7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Частью 1 статьи 9</w:t>
        </w:r>
      </w:hyperlink>
      <w:r>
        <w:t xml:space="preserve"> Закона о контрактной системе установлено, что контрактная система в </w:t>
      </w:r>
      <w:r>
        <w:lastRenderedPageBreak/>
        <w:t>сфере закупок предусматривает осуществление деятельности заказчика на профессиональной основе с привлечением квалифицированных специалистов, обладающих теоретическим знаниями и навыками в сфере закупок.</w:t>
      </w:r>
    </w:p>
    <w:p w14:paraId="060EEF28" w14:textId="77777777" w:rsidR="00000000" w:rsidRDefault="00000000">
      <w:pPr>
        <w:pStyle w:val="ConsPlusNormal"/>
        <w:spacing w:before="240"/>
        <w:ind w:firstLine="540"/>
        <w:jc w:val="both"/>
      </w:pPr>
      <w:r>
        <w:t xml:space="preserve">Исходя из положений данной </w:t>
      </w:r>
      <w:hyperlink r:id="rId7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статьи</w:t>
        </w:r>
      </w:hyperlink>
      <w:r>
        <w:t xml:space="preserve"> предполагается, что Б. является квалифицированным специалистом, обладающим теоретическими знаниями и навыками в сфере закупок.</w:t>
      </w:r>
    </w:p>
    <w:p w14:paraId="05F9872F" w14:textId="77777777" w:rsidR="00000000" w:rsidRDefault="00000000">
      <w:pPr>
        <w:pStyle w:val="ConsPlusNormal"/>
        <w:spacing w:before="240"/>
        <w:ind w:firstLine="540"/>
        <w:jc w:val="both"/>
      </w:pPr>
      <w:r>
        <w:t>Устанавливая административную ответственность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законодатель преследует цели предупреждения совершения новых правонарушений, как самими правонарушителями, так и другими лицами.</w:t>
      </w:r>
    </w:p>
    <w:p w14:paraId="50C3CBA6" w14:textId="77777777" w:rsidR="00000000" w:rsidRDefault="00000000">
      <w:pPr>
        <w:pStyle w:val="ConsPlusNormal"/>
        <w:spacing w:before="240"/>
        <w:ind w:firstLine="540"/>
        <w:jc w:val="both"/>
      </w:pPr>
      <w:r>
        <w:t>Характер совершенного Б. правонарушения, посягающего на регламентированный порядок осуществления закупок товаров, работ и услуг для обеспечения государственных нужд, его общественная вредность, выраженная в несоблюдении принципов обеспечения конкуренции, профессионализма заказчиков, ответственности за результативность обеспечения государственных и муниципальных нужд, эффективности осуществления закупок, и наличие существенной угрозы охраняемым общественным интересам, в данном случае заключающейся в пренебрежительном отношении должностного лица к публично-правовым обязанностям, которые возложены на него законодательством, не позволяют сделать вывод о малозначительности указанного административного правонарушения.</w:t>
      </w:r>
    </w:p>
    <w:p w14:paraId="02687447" w14:textId="77777777" w:rsidR="00000000" w:rsidRDefault="00000000">
      <w:pPr>
        <w:pStyle w:val="ConsPlusNormal"/>
        <w:spacing w:before="240"/>
        <w:ind w:firstLine="540"/>
        <w:jc w:val="both"/>
      </w:pPr>
      <w:r>
        <w:t xml:space="preserve">С учетом значимости указанных правовых отношений должностное лицо ФАС России, уполномоченное на рассмотрение дела, считает, что прекращение производства по настоящему делу об административном правонарушении в отношении Б. и освобождение его от административной ответственности на основании </w:t>
      </w:r>
      <w:hyperlink r:id="rId73"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статьи 2.9</w:t>
        </w:r>
      </w:hyperlink>
      <w:r>
        <w:t xml:space="preserve"> КоАП РФ не будет отвечать общеправовым принципам справедливости, ответственности за вину, охраны интересов государства и третьих лиц.</w:t>
      </w:r>
    </w:p>
    <w:p w14:paraId="7C417A84" w14:textId="77777777" w:rsidR="00000000" w:rsidRDefault="00000000">
      <w:pPr>
        <w:pStyle w:val="ConsPlusNormal"/>
        <w:spacing w:before="240"/>
        <w:ind w:firstLine="540"/>
        <w:jc w:val="both"/>
      </w:pPr>
      <w:r>
        <w:t xml:space="preserve">В силу </w:t>
      </w:r>
      <w:hyperlink r:id="rId74"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части 1 статьи 2.1</w:t>
        </w:r>
      </w:hyperlink>
      <w:r>
        <w:t xml:space="preserve"> КоАП РФ административным правонарушением признается противоправное, виновное действие (бездействие) физического или юридического лица, за которое </w:t>
      </w:r>
      <w:hyperlink r:id="rId75"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КоАП</w:t>
        </w:r>
      </w:hyperlink>
      <w:r>
        <w:t xml:space="preserve"> РФ или законами субъектов Российской Федерации об административных правонарушениях установлена административная ответственность.</w:t>
      </w:r>
    </w:p>
    <w:p w14:paraId="77061908" w14:textId="77777777" w:rsidR="00000000" w:rsidRDefault="00000000">
      <w:pPr>
        <w:pStyle w:val="ConsPlusNormal"/>
        <w:spacing w:before="240"/>
        <w:ind w:firstLine="540"/>
        <w:jc w:val="both"/>
      </w:pPr>
      <w:r>
        <w:t>Вина Б. доказана и подтверждается Материалами дела.</w:t>
      </w:r>
    </w:p>
    <w:p w14:paraId="3FFB3B39" w14:textId="77777777" w:rsidR="00000000" w:rsidRDefault="00000000">
      <w:pPr>
        <w:pStyle w:val="ConsPlusNormal"/>
        <w:spacing w:before="240"/>
        <w:ind w:firstLine="540"/>
        <w:jc w:val="both"/>
      </w:pPr>
      <w:r>
        <w:t xml:space="preserve">В соответствии с </w:t>
      </w:r>
      <w:hyperlink r:id="rId76"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частью 1 статьи 4.1.1</w:t>
        </w:r>
      </w:hyperlink>
      <w:r>
        <w:t xml:space="preserve"> КоАП РФ за впервые совершенное административное правонарушение, выявленное в ходе осуществления государственного контроля (надзора), в случаях, если назначение административного наказания в виде предупреждения не предусмотрено соответствующей статьей </w:t>
      </w:r>
      <w:hyperlink r:id="rId77"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раздела II</w:t>
        </w:r>
      </w:hyperlink>
      <w:r>
        <w:t xml:space="preserve"> КоАП РФ, административное наказание в виде административного штрафа подлежит замене на предупреждение при наличии обстоятельств, предусмотренных </w:t>
      </w:r>
      <w:hyperlink r:id="rId78"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частью 2 статьи 3.4</w:t>
        </w:r>
      </w:hyperlink>
      <w:r>
        <w:t xml:space="preserve"> КоАП РФ.</w:t>
      </w:r>
    </w:p>
    <w:p w14:paraId="241BC22A" w14:textId="77777777" w:rsidR="00000000" w:rsidRDefault="00000000">
      <w:pPr>
        <w:pStyle w:val="ConsPlusNormal"/>
        <w:spacing w:before="240"/>
        <w:ind w:firstLine="540"/>
        <w:jc w:val="both"/>
      </w:pPr>
      <w:r>
        <w:t xml:space="preserve">Согласно </w:t>
      </w:r>
      <w:hyperlink r:id="rId79"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части 2 статьи 3.4</w:t>
        </w:r>
      </w:hyperlink>
      <w:r>
        <w:t xml:space="preserve">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14:paraId="57F49189" w14:textId="77777777" w:rsidR="00000000" w:rsidRDefault="00000000">
      <w:pPr>
        <w:pStyle w:val="ConsPlusNormal"/>
        <w:spacing w:before="240"/>
        <w:ind w:firstLine="540"/>
        <w:jc w:val="both"/>
      </w:pPr>
      <w:r>
        <w:lastRenderedPageBreak/>
        <w:t xml:space="preserve">Помимо прочих условий, установленных </w:t>
      </w:r>
      <w:hyperlink r:id="rId80"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ст. 4.1.1</w:t>
        </w:r>
      </w:hyperlink>
      <w:r>
        <w:t xml:space="preserve"> КоАП РФ для возможности замены административного штрафа на предупреждение, основополагающим условием для применения указанной </w:t>
      </w:r>
      <w:hyperlink r:id="rId81"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нормы</w:t>
        </w:r>
      </w:hyperlink>
      <w:r>
        <w:t xml:space="preserve"> КоАП РФ является то обстоятельство, что административное правонарушение совершено впервые, то есть преференция, предусмотренная </w:t>
      </w:r>
      <w:hyperlink r:id="rId82"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ст. 4.1.1</w:t>
        </w:r>
      </w:hyperlink>
      <w:r>
        <w:t xml:space="preserve"> КоАП РФ, является исключительной. Вместе с тем при рассмотрении вопроса о возможности замены административного штрафа на предупреждение должны учитываться совершенные ранее иные административные правонарушения, в том числе не являющиеся однородными по отношению к рассматриваемому правонарушению.</w:t>
      </w:r>
    </w:p>
    <w:p w14:paraId="5C800B29" w14:textId="77777777" w:rsidR="00000000" w:rsidRDefault="00000000">
      <w:pPr>
        <w:pStyle w:val="ConsPlusNormal"/>
        <w:spacing w:before="240"/>
        <w:ind w:firstLine="540"/>
        <w:jc w:val="both"/>
      </w:pPr>
      <w:r>
        <w:t xml:space="preserve">В ходе рассмотрения дела уполномоченным должностным лицом ФАС России установлено, что согласно сведениям из реестра административных дел системы ведения делопроизводства ФАС России "П" Б. ранее неоднократно совершались правонарушения, ответственность за совершение которых предусмотрена </w:t>
      </w:r>
      <w:hyperlink r:id="rId83"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4 статьи 7.30</w:t>
        </w:r>
      </w:hyperlink>
      <w:r>
        <w:t xml:space="preserve"> КоАП РФ (в редакции, действовавшей до 01.03.2025) (дела NN 015/04/7.30-599/2023, 015/04/7.30-299/2024, 015/04/7.30-580/2024, 015/04/7.30-653/2024, 015/04/7.30-654/2024, 015/04/7.30-789/2024, 015/04/7.30-790/2024, 015/04/7.30-1/2025, 015/04/7.30-54/2024, возбужденные уполномоченными должностными лицами Северо-Осетинского УФАС России).</w:t>
      </w:r>
    </w:p>
    <w:p w14:paraId="37390E4B" w14:textId="77777777" w:rsidR="00000000" w:rsidRDefault="00000000">
      <w:pPr>
        <w:pStyle w:val="ConsPlusNormal"/>
        <w:spacing w:before="240"/>
        <w:ind w:firstLine="540"/>
        <w:jc w:val="both"/>
      </w:pPr>
      <w:r>
        <w:t xml:space="preserve">Учитывая изложенное, замена административного наказания в виде штрафа на предупреждение по настоящему делу будет противоречить смыслу положений </w:t>
      </w:r>
      <w:hyperlink r:id="rId84"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статьи 4.1.1</w:t>
        </w:r>
      </w:hyperlink>
      <w:r>
        <w:t xml:space="preserve"> КоАП РФ и сути самой меры административного наказания в виде предупреждения.</w:t>
      </w:r>
    </w:p>
    <w:p w14:paraId="22E62A64" w14:textId="77777777" w:rsidR="00000000" w:rsidRDefault="00000000">
      <w:pPr>
        <w:pStyle w:val="ConsPlusNormal"/>
        <w:spacing w:before="240"/>
        <w:ind w:firstLine="540"/>
        <w:jc w:val="both"/>
      </w:pPr>
      <w:r>
        <w:t xml:space="preserve">В соответствии с </w:t>
      </w:r>
      <w:hyperlink r:id="rId85"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частью 1 статьи 1.7</w:t>
        </w:r>
      </w:hyperlink>
      <w:r>
        <w:t xml:space="preserve"> КоАП РФ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14:paraId="72F4FB51" w14:textId="77777777" w:rsidR="00000000" w:rsidRDefault="00000000">
      <w:pPr>
        <w:pStyle w:val="ConsPlusNormal"/>
        <w:spacing w:before="240"/>
        <w:ind w:firstLine="540"/>
        <w:jc w:val="both"/>
      </w:pPr>
      <w:r>
        <w:t xml:space="preserve">Согласно </w:t>
      </w:r>
      <w:hyperlink r:id="rId86"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части 2 статьи 1.7</w:t>
        </w:r>
      </w:hyperlink>
      <w:r>
        <w:t xml:space="preserve"> КоАП РФ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иным образом ухудшающий положение лица, обратной силы не имеет.</w:t>
      </w:r>
    </w:p>
    <w:p w14:paraId="3B5A4D16" w14:textId="77777777" w:rsidR="00000000" w:rsidRDefault="00000000">
      <w:pPr>
        <w:pStyle w:val="ConsPlusNormal"/>
        <w:spacing w:before="240"/>
        <w:ind w:firstLine="540"/>
        <w:jc w:val="both"/>
      </w:pPr>
      <w:r>
        <w:t xml:space="preserve">В соответствии с </w:t>
      </w:r>
      <w:hyperlink r:id="rId87" w:tooltip="Федеральный закон от 28.12.2024 N 500-ФЗ &quot;О внесении изменений в Кодекс Российской Федерации об административных правонарушениях и статью 1 Федерального закона &quot;О внесении изменений в Кодекс Российской Федерации об административных правонарушениях&quot;{КонсультантПлюс}" w:history="1">
        <w:r>
          <w:rPr>
            <w:color w:val="0000FF"/>
          </w:rPr>
          <w:t>пунктом 7 статьи 1</w:t>
        </w:r>
      </w:hyperlink>
      <w:r>
        <w:t xml:space="preserve"> Федерального закона от 28.12.2024 N 500-ФЗ "О внесении изменений в Кодекс Российской Федерации об административных правонарушениях и статью 1 Федерального закона "О внесении изменений в Кодекс Российской Федерации об административных правонарушениях" (далее - Закон N 500-ФЗ) </w:t>
      </w:r>
      <w:hyperlink r:id="rId88"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статья 7.30</w:t>
        </w:r>
      </w:hyperlink>
      <w:r>
        <w:t xml:space="preserve"> КоАП РФ утратила силу с 01.03.2025.</w:t>
      </w:r>
    </w:p>
    <w:p w14:paraId="124C05CF" w14:textId="77777777" w:rsidR="00000000" w:rsidRDefault="00000000">
      <w:pPr>
        <w:pStyle w:val="ConsPlusNormal"/>
        <w:spacing w:before="240"/>
        <w:ind w:firstLine="540"/>
        <w:jc w:val="both"/>
      </w:pPr>
      <w:r>
        <w:t xml:space="preserve">Согласно </w:t>
      </w:r>
      <w:hyperlink r:id="rId89" w:tooltip="Федеральный закон от 28.12.2024 N 500-ФЗ &quot;О внесении изменений в Кодекс Российской Федерации об административных правонарушениях и статью 1 Федерального закона &quot;О внесении изменений в Кодекс Российской Федерации об административных правонарушениях&quot;{КонсультантПлюс}" w:history="1">
        <w:r>
          <w:rPr>
            <w:color w:val="0000FF"/>
          </w:rPr>
          <w:t>пункту 6 статьи 1</w:t>
        </w:r>
      </w:hyperlink>
      <w:r>
        <w:t xml:space="preserve"> Закона N 500-ФЗ </w:t>
      </w:r>
      <w:hyperlink r:id="rId90"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КоАП</w:t>
        </w:r>
      </w:hyperlink>
      <w:r>
        <w:t xml:space="preserve"> РФ дополнен в том числе </w:t>
      </w:r>
      <w:hyperlink r:id="rId91"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частью 5 статьи 7.30.1</w:t>
        </w:r>
      </w:hyperlink>
      <w:r>
        <w:t xml:space="preserve">, которой устанавливается административная ответственность за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содержанию документов, формируемых (составляемых) при осуществлении закупок, к порядку и сроку размещения информации и документов, за исключением случаев, предусмотренных </w:t>
      </w:r>
      <w:hyperlink r:id="rId92"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частями 1</w:t>
        </w:r>
      </w:hyperlink>
      <w:r>
        <w:t xml:space="preserve">, </w:t>
      </w:r>
      <w:hyperlink r:id="rId93"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2</w:t>
        </w:r>
      </w:hyperlink>
      <w:r>
        <w:t xml:space="preserve"> и </w:t>
      </w:r>
      <w:hyperlink r:id="rId94"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9 статьи 7.30.1</w:t>
        </w:r>
      </w:hyperlink>
      <w:r>
        <w:t xml:space="preserve">. Нормой </w:t>
      </w:r>
      <w:hyperlink r:id="rId95"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части 5 статьи 7.30.1</w:t>
        </w:r>
      </w:hyperlink>
      <w:r>
        <w:t xml:space="preserve"> КоАП РФ в редакции от 01.03.2025 предусмотрено административное наказание в виде предупреждения или административного штрафа на должностных лиц в размере от трех до десяти тысяч рублей.</w:t>
      </w:r>
    </w:p>
    <w:p w14:paraId="09878E40" w14:textId="77777777" w:rsidR="00000000" w:rsidRDefault="00000000">
      <w:pPr>
        <w:pStyle w:val="ConsPlusNormal"/>
        <w:spacing w:before="240"/>
        <w:ind w:firstLine="540"/>
        <w:jc w:val="both"/>
      </w:pPr>
      <w:r>
        <w:lastRenderedPageBreak/>
        <w:t xml:space="preserve">Таким образом, за противоправные действия Б., выразившиеся в установлении порядка рассмотрения и оценки заявок на участие в определении поставщика (подрядчика, исполнителя), не предусмотренного законодательством о контрактной системе в сфере закупок, по факту которого должностным лицом ФАС России составлен Протокол, административная ответственность с 01.03.2025 предусмотрена </w:t>
      </w:r>
      <w:hyperlink r:id="rId96"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частью 5 статьи 7.30.1</w:t>
        </w:r>
      </w:hyperlink>
      <w:r>
        <w:t xml:space="preserve"> КоАП РФ.</w:t>
      </w:r>
    </w:p>
    <w:p w14:paraId="3068DBA2" w14:textId="77777777" w:rsidR="00000000" w:rsidRDefault="00000000">
      <w:pPr>
        <w:pStyle w:val="ConsPlusNormal"/>
        <w:spacing w:before="240"/>
        <w:ind w:firstLine="540"/>
        <w:jc w:val="both"/>
      </w:pPr>
      <w:r>
        <w:t xml:space="preserve">При рассмотрении настоящего Дела обстоятельств, предусмотренных </w:t>
      </w:r>
      <w:hyperlink r:id="rId97"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статьей 24.5</w:t>
        </w:r>
      </w:hyperlink>
      <w:r>
        <w:t xml:space="preserve"> КоАП РФ, не выявлено, равно как отсутствуют и иные основания для прекращения производства по делу об административном правонарушении.</w:t>
      </w:r>
    </w:p>
    <w:p w14:paraId="41BE9A09" w14:textId="77777777" w:rsidR="00000000" w:rsidRDefault="00000000">
      <w:pPr>
        <w:pStyle w:val="ConsPlusNormal"/>
        <w:spacing w:before="240"/>
        <w:ind w:firstLine="540"/>
        <w:jc w:val="both"/>
      </w:pPr>
      <w:r>
        <w:t>Оснований, препятствующих всестороннему, полному, объективному и своевременному выяснению всех обстоятельств настоящего дела и разрешению его в соответствии с законодательством Российской Федерации должностным лицом ФАС России не выявлено.</w:t>
      </w:r>
    </w:p>
    <w:p w14:paraId="48283059" w14:textId="77777777" w:rsidR="00000000" w:rsidRDefault="00000000">
      <w:pPr>
        <w:pStyle w:val="ConsPlusNormal"/>
        <w:spacing w:before="240"/>
        <w:ind w:firstLine="540"/>
        <w:jc w:val="both"/>
      </w:pPr>
      <w:r>
        <w:t xml:space="preserve">Обстоятельств, смягчающих административную ответственность, предусмотренных </w:t>
      </w:r>
      <w:hyperlink r:id="rId98"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статьей 4.2</w:t>
        </w:r>
      </w:hyperlink>
      <w:r>
        <w:t xml:space="preserve"> КоАП РФ, не установлено.</w:t>
      </w:r>
    </w:p>
    <w:p w14:paraId="48D3A172" w14:textId="77777777" w:rsidR="00000000" w:rsidRDefault="00000000">
      <w:pPr>
        <w:pStyle w:val="ConsPlusNormal"/>
        <w:spacing w:before="240"/>
        <w:ind w:firstLine="540"/>
        <w:jc w:val="both"/>
      </w:pPr>
      <w:r>
        <w:t xml:space="preserve">Обстоятельств, отягчающих административную ответственность, предусмотренных </w:t>
      </w:r>
      <w:hyperlink r:id="rId99"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статьей 4.3</w:t>
        </w:r>
      </w:hyperlink>
      <w:r>
        <w:t xml:space="preserve"> КоАП РФ, не установлено.</w:t>
      </w:r>
    </w:p>
    <w:p w14:paraId="79E56774" w14:textId="77777777" w:rsidR="00000000" w:rsidRDefault="00000000">
      <w:pPr>
        <w:pStyle w:val="ConsPlusNormal"/>
        <w:spacing w:before="240"/>
        <w:ind w:firstLine="540"/>
        <w:jc w:val="both"/>
      </w:pPr>
      <w:r>
        <w:t xml:space="preserve">Совершение административного правонарушения, предусмотренного </w:t>
      </w:r>
      <w:hyperlink r:id="rId100"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4 статьи 7.30</w:t>
        </w:r>
      </w:hyperlink>
      <w:r>
        <w:t xml:space="preserve"> КоАП РФ (в редакции, действовавшей до 01.03.2025), 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14:paraId="70BED38F" w14:textId="77777777" w:rsidR="00000000" w:rsidRDefault="00000000">
      <w:pPr>
        <w:pStyle w:val="ConsPlusNormal"/>
        <w:spacing w:before="240"/>
        <w:ind w:firstLine="540"/>
        <w:jc w:val="both"/>
      </w:pPr>
      <w:r>
        <w:t xml:space="preserve">Таким образом, действия Б., ненадлежащим образом установившего порядок рассмотрения и оценки заявок на участие в определении поставщика (подрядчика, исполнителя), нарушают </w:t>
      </w:r>
      <w:hyperlink r:id="rId10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Недействующая редакция{КонсультантПлюс}" w:history="1">
        <w:r>
          <w:rPr>
            <w:color w:val="0000FF"/>
          </w:rPr>
          <w:t>пункт 4 части 2 статьи 42</w:t>
        </w:r>
      </w:hyperlink>
      <w:r>
        <w:t xml:space="preserve"> Закона о контрактной системе, по факту данного нарушения должностным лицом ФАС России составлен Протокол по </w:t>
      </w:r>
      <w:hyperlink r:id="rId102"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части 4 статьи 7.30</w:t>
        </w:r>
      </w:hyperlink>
      <w:r>
        <w:t xml:space="preserve"> КоАП РФ (в редакции, действовавшей до 01.03.2025), с 01.03.2025 административная ответственность предусмотрена </w:t>
      </w:r>
      <w:hyperlink r:id="rId103"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частью 5 статьи 7.30.1</w:t>
        </w:r>
      </w:hyperlink>
      <w:r>
        <w:t xml:space="preserve"> КоАП РФ. При этом санкция </w:t>
      </w:r>
      <w:hyperlink r:id="rId104"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части 5 статьи 7.30.1</w:t>
        </w:r>
      </w:hyperlink>
      <w:r>
        <w:t xml:space="preserve"> КоАП РФ в сравнении с санкцией </w:t>
      </w:r>
      <w:hyperlink r:id="rId105"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части 4 статьи 7.30</w:t>
        </w:r>
      </w:hyperlink>
      <w:r>
        <w:t xml:space="preserve"> КоАП РФ, действовавшей до 01.03.2025, смягчает административную ответственность за административное правонарушение, по факту совершения которого возбуждено настоящее Дело.</w:t>
      </w:r>
    </w:p>
    <w:p w14:paraId="63C7100E" w14:textId="77777777" w:rsidR="00000000" w:rsidRDefault="00000000">
      <w:pPr>
        <w:pStyle w:val="ConsPlusNormal"/>
        <w:spacing w:before="240"/>
        <w:ind w:firstLine="540"/>
        <w:jc w:val="both"/>
      </w:pPr>
      <w:r>
        <w:t xml:space="preserve">Изучив вышеуказанные обстоятельства, должностное лицо ФАС России, уполномоченное рассматривать Дело, приходит к выводу о необходимости применения в данном случае санкции </w:t>
      </w:r>
      <w:hyperlink r:id="rId106"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части 5 статьи 7.30.1</w:t>
        </w:r>
      </w:hyperlink>
      <w:r>
        <w:t xml:space="preserve"> КоАП РФ (в редакции, действующей после 01.03.2025).</w:t>
      </w:r>
    </w:p>
    <w:p w14:paraId="66BFD3B5" w14:textId="77777777" w:rsidR="00000000" w:rsidRDefault="00000000">
      <w:pPr>
        <w:pStyle w:val="ConsPlusNormal"/>
        <w:spacing w:before="240"/>
        <w:ind w:firstLine="540"/>
        <w:jc w:val="both"/>
      </w:pPr>
      <w:r>
        <w:t xml:space="preserve">На основании изложенного, рассмотрев Протокол и Материалы дела об административном правонарушении и собранные по делу доказательства, объяснения лиц и оценив все обстоятельства дела в их совокупности, руководствуясь </w:t>
      </w:r>
      <w:hyperlink r:id="rId107"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статьями 2.1</w:t>
        </w:r>
      </w:hyperlink>
      <w:r>
        <w:t xml:space="preserve">, </w:t>
      </w:r>
      <w:hyperlink r:id="rId108"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3.5</w:t>
        </w:r>
      </w:hyperlink>
      <w:r>
        <w:t xml:space="preserve">, </w:t>
      </w:r>
      <w:hyperlink r:id="rId109"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4.1</w:t>
        </w:r>
      </w:hyperlink>
      <w:r>
        <w:t xml:space="preserve">, </w:t>
      </w:r>
      <w:hyperlink r:id="rId110"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4.4</w:t>
        </w:r>
      </w:hyperlink>
      <w:r>
        <w:t xml:space="preserve">, </w:t>
      </w:r>
      <w:hyperlink r:id="rId111"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4.5</w:t>
        </w:r>
      </w:hyperlink>
      <w:r>
        <w:t xml:space="preserve">, </w:t>
      </w:r>
      <w:hyperlink r:id="rId112"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7.30</w:t>
        </w:r>
      </w:hyperlink>
      <w:r>
        <w:t xml:space="preserve"> (в редакции, действовавшей до 01.03.2025), </w:t>
      </w:r>
      <w:hyperlink r:id="rId113"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7.30.1</w:t>
        </w:r>
      </w:hyperlink>
      <w:r>
        <w:t xml:space="preserve"> (в редакции, действующей после 01.03.2025), </w:t>
      </w:r>
      <w:hyperlink r:id="rId114"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29.9</w:t>
        </w:r>
      </w:hyperlink>
      <w:r>
        <w:t xml:space="preserve">, </w:t>
      </w:r>
      <w:hyperlink r:id="rId115"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29.10</w:t>
        </w:r>
      </w:hyperlink>
      <w:r>
        <w:t xml:space="preserve"> КоАП РФ,</w:t>
      </w:r>
    </w:p>
    <w:p w14:paraId="6829B2CC" w14:textId="77777777" w:rsidR="00000000" w:rsidRDefault="00000000">
      <w:pPr>
        <w:pStyle w:val="ConsPlusNormal"/>
        <w:jc w:val="center"/>
      </w:pPr>
    </w:p>
    <w:p w14:paraId="22BD3977" w14:textId="77777777" w:rsidR="00000000" w:rsidRDefault="00000000">
      <w:pPr>
        <w:pStyle w:val="ConsPlusNormal"/>
        <w:jc w:val="center"/>
      </w:pPr>
      <w:r>
        <w:t>постановил:</w:t>
      </w:r>
    </w:p>
    <w:p w14:paraId="50525FA6" w14:textId="77777777" w:rsidR="00000000" w:rsidRDefault="00000000">
      <w:pPr>
        <w:pStyle w:val="ConsPlusNormal"/>
        <w:jc w:val="center"/>
      </w:pPr>
    </w:p>
    <w:p w14:paraId="032C3FD8" w14:textId="77777777" w:rsidR="00000000" w:rsidRDefault="00000000">
      <w:pPr>
        <w:pStyle w:val="ConsPlusNormal"/>
        <w:ind w:firstLine="540"/>
        <w:jc w:val="both"/>
      </w:pPr>
      <w:r>
        <w:t xml:space="preserve">1. Признать начальника отдела организации торгов и правового обеспечения "К" - Б. виновным в совершении административного правонарушения, ответственность за которое предусмотрена </w:t>
      </w:r>
      <w:hyperlink r:id="rId116"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4 статьи 7.30</w:t>
        </w:r>
      </w:hyperlink>
      <w:r>
        <w:t xml:space="preserve"> КоАП РФ (в редакции, действовавшей до 01.03.2025).</w:t>
      </w:r>
    </w:p>
    <w:p w14:paraId="539A0175" w14:textId="77777777" w:rsidR="00000000" w:rsidRDefault="00000000">
      <w:pPr>
        <w:pStyle w:val="ConsPlusNormal"/>
        <w:spacing w:before="240"/>
        <w:ind w:firstLine="540"/>
        <w:jc w:val="both"/>
      </w:pPr>
      <w:r>
        <w:lastRenderedPageBreak/>
        <w:t xml:space="preserve">2. В соответствии с </w:t>
      </w:r>
      <w:hyperlink r:id="rId117"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частью 2 статьи 1.7</w:t>
        </w:r>
      </w:hyperlink>
      <w:r>
        <w:t xml:space="preserve"> КоАП РФ назначить начальнику отдела организации торгов и правового обеспечения "К" - М. наказание в виде административного штрафа, предусмотренного </w:t>
      </w:r>
      <w:hyperlink r:id="rId118"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частью 5 статьи 7.30.1</w:t>
        </w:r>
      </w:hyperlink>
      <w:r>
        <w:t xml:space="preserve"> КоАП РФ (в редакции, действующей после 01.03.2025), в размере 3 000 (трех тысяч) рублей.</w:t>
      </w:r>
    </w:p>
    <w:p w14:paraId="5636C3FD" w14:textId="77777777" w:rsidR="00000000" w:rsidRDefault="00000000">
      <w:pPr>
        <w:pStyle w:val="ConsPlusNormal"/>
        <w:spacing w:before="240"/>
        <w:ind w:firstLine="540"/>
        <w:jc w:val="both"/>
      </w:pPr>
      <w:r>
        <w:t xml:space="preserve">Административный штраф по настоящему делу может быть уплачен в размере половины суммы наложенного административного штрафа не позднее двадцати дней со дня вынесения постановления о наложении административного штрафа в соответствии с </w:t>
      </w:r>
      <w:hyperlink r:id="rId119"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частью 1.3</w:t>
        </w:r>
      </w:hyperlink>
      <w:r>
        <w:t xml:space="preserve"> - </w:t>
      </w:r>
      <w:hyperlink r:id="rId120"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3 статьи 32.2</w:t>
        </w:r>
      </w:hyperlink>
      <w:r>
        <w:t xml:space="preserve"> КоАП РФ.</w:t>
      </w:r>
    </w:p>
    <w:p w14:paraId="0E09B3A1" w14:textId="77777777" w:rsidR="00000000" w:rsidRDefault="00000000">
      <w:pPr>
        <w:pStyle w:val="ConsPlusNormal"/>
        <w:spacing w:before="240"/>
        <w:ind w:firstLine="540"/>
        <w:jc w:val="both"/>
      </w:pPr>
      <w:r>
        <w:t xml:space="preserve">Уведомляем, что неуплата административного штрафа в срок, предусмотренный настоящим постановлением, в соответствии с </w:t>
      </w:r>
      <w:hyperlink r:id="rId121"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частью 1 статьи 20.25</w:t>
        </w:r>
      </w:hyperlink>
      <w:r>
        <w:t xml:space="preserve">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14:paraId="253CDE7D" w14:textId="77777777" w:rsidR="00000000" w:rsidRDefault="00000000">
      <w:pPr>
        <w:pStyle w:val="ConsPlusNormal"/>
        <w:spacing w:before="240"/>
        <w:ind w:firstLine="540"/>
        <w:jc w:val="both"/>
      </w:pPr>
      <w:r>
        <w:t xml:space="preserve">В соответствии с </w:t>
      </w:r>
      <w:hyperlink r:id="rId122"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частью 1 статьи 30.1</w:t>
        </w:r>
      </w:hyperlink>
      <w:r>
        <w:t xml:space="preserve"> и </w:t>
      </w:r>
      <w:hyperlink r:id="rId123"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частью 1 статьи 30.3</w:t>
        </w:r>
      </w:hyperlink>
      <w:r>
        <w:t xml:space="preserve"> КоАП РФ постановление по делу об административном правонарушении может быть обжаловано в вышестоящий орган, вышестоящему должностному лицу, либо в районный суд по месту рассмотрения дела в течение 10 суток со дня вручения или получения копии постановления.</w:t>
      </w:r>
    </w:p>
    <w:p w14:paraId="2B302153" w14:textId="77777777" w:rsidR="00000000" w:rsidRDefault="00000000">
      <w:pPr>
        <w:pStyle w:val="ConsPlusNormal"/>
        <w:spacing w:before="240"/>
        <w:ind w:firstLine="540"/>
        <w:jc w:val="both"/>
      </w:pPr>
      <w:r>
        <w:t xml:space="preserve">Согласно </w:t>
      </w:r>
      <w:hyperlink r:id="rId124"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части 1 статьи 31.1</w:t>
        </w:r>
      </w:hyperlink>
      <w:r>
        <w:t xml:space="preserve"> КоАП РФ постановление по делу об административном правонарушении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14:paraId="707B44AA" w14:textId="77777777" w:rsidR="00000000" w:rsidRDefault="00000000">
      <w:pPr>
        <w:pStyle w:val="ConsPlusNormal"/>
        <w:spacing w:before="240"/>
        <w:ind w:firstLine="540"/>
        <w:jc w:val="both"/>
      </w:pPr>
      <w:r>
        <w:t xml:space="preserve">Административный штраф должен быть уплачен не позднее шестидесяти дней со дня вступления постановления о назначении административного штрафа в законную силу (либо со дня истечения срока отсрочки или срока рассрочки, предусмотренных </w:t>
      </w:r>
      <w:hyperlink r:id="rId125"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статьей 31.5</w:t>
        </w:r>
      </w:hyperlink>
      <w:r>
        <w:t xml:space="preserve"> КоАП РФ).</w:t>
      </w:r>
    </w:p>
    <w:p w14:paraId="440633F4" w14:textId="77777777" w:rsidR="00000000" w:rsidRDefault="00000000">
      <w:pPr>
        <w:pStyle w:val="ConsPlusNormal"/>
        <w:spacing w:before="240"/>
        <w:ind w:firstLine="540"/>
        <w:jc w:val="both"/>
      </w:pPr>
      <w:r>
        <w:t>Сумму административного штрафа в размере 3 000 (трех тысяч) рублей перечислить по указанным реквизитам:</w:t>
      </w:r>
    </w:p>
    <w:p w14:paraId="3D03FDC5" w14:textId="77777777" w:rsidR="00000000" w:rsidRDefault="00000000">
      <w:pPr>
        <w:pStyle w:val="ConsPlusNormal"/>
        <w:spacing w:before="240"/>
        <w:ind w:firstLine="540"/>
        <w:jc w:val="both"/>
      </w:pPr>
      <w:r>
        <w:t>Получатель: ИНН 7703516539 КПП 770301001</w:t>
      </w:r>
    </w:p>
    <w:p w14:paraId="5D2B3825" w14:textId="77777777" w:rsidR="00000000" w:rsidRDefault="00000000">
      <w:pPr>
        <w:pStyle w:val="ConsPlusNormal"/>
        <w:spacing w:before="240"/>
        <w:ind w:firstLine="540"/>
        <w:jc w:val="both"/>
      </w:pPr>
      <w:r>
        <w:t>Межрегиональное операционное УФК (для ФАС России л/с 04951001610)</w:t>
      </w:r>
    </w:p>
    <w:p w14:paraId="5E15CB84" w14:textId="77777777" w:rsidR="00000000" w:rsidRDefault="00000000">
      <w:pPr>
        <w:pStyle w:val="ConsPlusNormal"/>
        <w:spacing w:before="240"/>
        <w:ind w:firstLine="540"/>
        <w:jc w:val="both"/>
      </w:pPr>
      <w:r>
        <w:t>КБК 16111601071010030140 ОКТМО 45380000</w:t>
      </w:r>
    </w:p>
    <w:p w14:paraId="052D6C43" w14:textId="77777777" w:rsidR="00000000" w:rsidRDefault="00000000">
      <w:pPr>
        <w:pStyle w:val="ConsPlusNormal"/>
        <w:spacing w:before="240"/>
        <w:ind w:firstLine="540"/>
        <w:jc w:val="both"/>
      </w:pPr>
      <w:r>
        <w:t>Банк получателя: Операционный департамент Банка России //</w:t>
      </w:r>
    </w:p>
    <w:p w14:paraId="3A9EE9A2" w14:textId="77777777" w:rsidR="00000000" w:rsidRDefault="00000000">
      <w:pPr>
        <w:pStyle w:val="ConsPlusNormal"/>
        <w:spacing w:before="240"/>
        <w:ind w:firstLine="540"/>
        <w:jc w:val="both"/>
      </w:pPr>
      <w:r>
        <w:t>Межрегиональное операционное УФК г. Москва</w:t>
      </w:r>
    </w:p>
    <w:p w14:paraId="7D75B487" w14:textId="77777777" w:rsidR="00000000" w:rsidRDefault="00000000">
      <w:pPr>
        <w:pStyle w:val="ConsPlusNormal"/>
        <w:spacing w:before="240"/>
        <w:ind w:firstLine="540"/>
        <w:jc w:val="both"/>
      </w:pPr>
      <w:r>
        <w:t>Номер банковского счета 40102810045370000002 Номер казначейского счета 03100643000000019500 БИК 024501901</w:t>
      </w:r>
    </w:p>
    <w:p w14:paraId="279BA697" w14:textId="77777777" w:rsidR="00000000" w:rsidRDefault="00000000">
      <w:pPr>
        <w:pStyle w:val="ConsPlusNormal"/>
        <w:spacing w:before="240"/>
        <w:ind w:firstLine="540"/>
        <w:jc w:val="both"/>
      </w:pPr>
      <w:r>
        <w:t>Назначение платежа: оплата штрафа по делу N 28/04/7.30-1983/2025 УИН: 16100500000002165297.</w:t>
      </w:r>
    </w:p>
    <w:p w14:paraId="1952B8F6" w14:textId="77777777" w:rsidR="00000000" w:rsidRDefault="00000000">
      <w:pPr>
        <w:pStyle w:val="ConsPlusNormal"/>
        <w:spacing w:before="240"/>
        <w:ind w:firstLine="540"/>
        <w:jc w:val="both"/>
      </w:pPr>
      <w:r>
        <w:t xml:space="preserve">Согласно </w:t>
      </w:r>
      <w:hyperlink r:id="rId126"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части 5 статьи 32.2</w:t>
        </w:r>
      </w:hyperlink>
      <w:r>
        <w:t xml:space="preserve"> КоАП РФ при отсутствии документа, свидетельствующего об уплате административного штрафа, по истечении указанного срока постановление о привлечении к административной ответственности направляются в Федеральную службу судебных приставов </w:t>
      </w:r>
      <w:r>
        <w:lastRenderedPageBreak/>
        <w:t>для принудительного взыскания суммы штрафа.</w:t>
      </w:r>
    </w:p>
    <w:p w14:paraId="158E817F" w14:textId="77777777" w:rsidR="00000000" w:rsidRDefault="00000000">
      <w:pPr>
        <w:pStyle w:val="ConsPlusNormal"/>
        <w:spacing w:before="240"/>
        <w:ind w:firstLine="540"/>
        <w:jc w:val="both"/>
      </w:pPr>
      <w:r>
        <w:t xml:space="preserve">В соответствии со </w:t>
      </w:r>
      <w:hyperlink r:id="rId127"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статьей 31.9</w:t>
        </w:r>
      </w:hyperlink>
      <w:r>
        <w:t xml:space="preserve"> КоАП РФ постановление о назначении административного наказания подлежит приведению к исполнению в течение двух лет со дня вступления его в законную силу.</w:t>
      </w:r>
    </w:p>
    <w:p w14:paraId="170AAD98" w14:textId="77777777" w:rsidR="00000000" w:rsidRDefault="00000000">
      <w:pPr>
        <w:pStyle w:val="ConsPlusNormal"/>
        <w:spacing w:before="240"/>
        <w:ind w:firstLine="540"/>
        <w:jc w:val="both"/>
      </w:pPr>
      <w:r>
        <w:t xml:space="preserve">Согласно </w:t>
      </w:r>
      <w:hyperlink r:id="rId128" w:tooltip="&quot;Кодекс Российской Федерации об административных правонарушениях&quot; от 30.12.2001 N 195-ФЗ (ред. от 03.02.2025) (с изм. и доп., вступ. в силу с 01.03.2025)------------ Недействующая редакция{КонсультантПлюс}" w:history="1">
        <w:r>
          <w:rPr>
            <w:color w:val="0000FF"/>
          </w:rPr>
          <w:t>части 1 статьи 31.1</w:t>
        </w:r>
      </w:hyperlink>
      <w:r>
        <w:t xml:space="preserve"> КоАП РФ постановление по делу об административном правонарушении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14:paraId="0FB26C80" w14:textId="77777777" w:rsidR="00000000" w:rsidRDefault="00000000">
      <w:pPr>
        <w:pStyle w:val="ConsPlusNormal"/>
        <w:spacing w:before="240"/>
        <w:ind w:firstLine="540"/>
        <w:jc w:val="both"/>
      </w:pPr>
      <w:r>
        <w:t>ФАС России просит сообщить о фактах обжалования настоящего постановления в судебном порядке по телефону (499)-755-23-23 (доб. 088-103) или на электронную почту: admatvienko@fas.gov.ru.</w:t>
      </w:r>
    </w:p>
    <w:p w14:paraId="4AF91A87" w14:textId="77777777" w:rsidR="00000000" w:rsidRDefault="00000000">
      <w:pPr>
        <w:pStyle w:val="ConsPlusNormal"/>
        <w:ind w:firstLine="540"/>
        <w:jc w:val="both"/>
      </w:pPr>
    </w:p>
    <w:p w14:paraId="517B9771" w14:textId="77777777" w:rsidR="00000000" w:rsidRDefault="00000000">
      <w:pPr>
        <w:pStyle w:val="ConsPlusNormal"/>
        <w:jc w:val="right"/>
      </w:pPr>
      <w:r>
        <w:t>Заместитель начальника управления -</w:t>
      </w:r>
    </w:p>
    <w:p w14:paraId="0D6DA132" w14:textId="77777777" w:rsidR="00000000" w:rsidRDefault="00000000">
      <w:pPr>
        <w:pStyle w:val="ConsPlusNormal"/>
        <w:jc w:val="right"/>
      </w:pPr>
      <w:r>
        <w:t>начальник правового отдела N 3</w:t>
      </w:r>
    </w:p>
    <w:p w14:paraId="41CDB828" w14:textId="77777777" w:rsidR="00000000" w:rsidRDefault="00000000">
      <w:pPr>
        <w:pStyle w:val="ConsPlusNormal"/>
        <w:jc w:val="right"/>
      </w:pPr>
      <w:r>
        <w:t>Управления контроля размещения</w:t>
      </w:r>
    </w:p>
    <w:p w14:paraId="0C1EAAD4" w14:textId="77777777" w:rsidR="00000000" w:rsidRDefault="00000000">
      <w:pPr>
        <w:pStyle w:val="ConsPlusNormal"/>
        <w:jc w:val="right"/>
      </w:pPr>
      <w:r>
        <w:t>государственного заказа</w:t>
      </w:r>
    </w:p>
    <w:p w14:paraId="0F8C47C2" w14:textId="77777777" w:rsidR="00000000" w:rsidRDefault="00000000">
      <w:pPr>
        <w:pStyle w:val="ConsPlusNormal"/>
        <w:jc w:val="right"/>
      </w:pPr>
      <w:r>
        <w:t>К.А.АДИГЮЗЕЛОВ</w:t>
      </w:r>
    </w:p>
    <w:p w14:paraId="13A98E8F" w14:textId="77777777" w:rsidR="00000000" w:rsidRDefault="00000000">
      <w:pPr>
        <w:pStyle w:val="ConsPlusNormal"/>
        <w:ind w:firstLine="540"/>
        <w:jc w:val="both"/>
      </w:pPr>
    </w:p>
    <w:p w14:paraId="6ACEB673" w14:textId="77777777" w:rsidR="00000000" w:rsidRDefault="00000000">
      <w:pPr>
        <w:pStyle w:val="ConsPlusNormal"/>
        <w:ind w:firstLine="540"/>
        <w:jc w:val="both"/>
      </w:pPr>
    </w:p>
    <w:p w14:paraId="173A43F4" w14:textId="77777777" w:rsidR="00F32852" w:rsidRDefault="00F32852">
      <w:pPr>
        <w:pStyle w:val="ConsPlusNormal"/>
        <w:pBdr>
          <w:top w:val="single" w:sz="6" w:space="0" w:color="auto"/>
        </w:pBdr>
        <w:spacing w:before="100" w:after="100"/>
        <w:jc w:val="both"/>
        <w:rPr>
          <w:sz w:val="2"/>
          <w:szCs w:val="2"/>
        </w:rPr>
      </w:pPr>
    </w:p>
    <w:sectPr w:rsidR="00F32852">
      <w:headerReference w:type="even" r:id="rId129"/>
      <w:headerReference w:type="default" r:id="rId130"/>
      <w:footerReference w:type="even" r:id="rId131"/>
      <w:footerReference w:type="default" r:id="rId132"/>
      <w:headerReference w:type="first" r:id="rId133"/>
      <w:footerReference w:type="first" r:id="rId134"/>
      <w:pgSz w:w="11906" w:h="16838"/>
      <w:pgMar w:top="1440" w:right="566" w:bottom="1440" w:left="1133"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62D5D" w14:textId="77777777" w:rsidR="00F32852" w:rsidRDefault="00F32852">
      <w:pPr>
        <w:spacing w:after="0" w:line="240" w:lineRule="auto"/>
      </w:pPr>
      <w:r>
        <w:separator/>
      </w:r>
    </w:p>
  </w:endnote>
  <w:endnote w:type="continuationSeparator" w:id="0">
    <w:p w14:paraId="1E0B7365" w14:textId="77777777" w:rsidR="00F32852" w:rsidRDefault="00F32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4A6E" w14:textId="77777777" w:rsidR="00252B68" w:rsidRDefault="00252B6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FD29C" w14:textId="77777777" w:rsidR="00000000" w:rsidRDefault="00000000">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4C96C" w14:textId="77777777" w:rsidR="00000000" w:rsidRDefault="00000000">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483DD" w14:textId="77777777" w:rsidR="00F32852" w:rsidRDefault="00F32852">
      <w:pPr>
        <w:spacing w:after="0" w:line="240" w:lineRule="auto"/>
      </w:pPr>
      <w:r>
        <w:separator/>
      </w:r>
    </w:p>
  </w:footnote>
  <w:footnote w:type="continuationSeparator" w:id="0">
    <w:p w14:paraId="7555C139" w14:textId="77777777" w:rsidR="00F32852" w:rsidRDefault="00F32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9F38E" w14:textId="77777777" w:rsidR="00252B68" w:rsidRDefault="00252B6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75BC" w14:textId="694CCB8F" w:rsidR="00000000" w:rsidRDefault="00000000">
    <w:pPr>
      <w:pStyle w:val="ConsPlusNorma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17840" w14:textId="0C6DBF33" w:rsidR="00000000" w:rsidRDefault="00000000">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68"/>
    <w:rsid w:val="00252B68"/>
    <w:rsid w:val="00F32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85E8BD8"/>
  <w14:defaultImageDpi w14:val="0"/>
  <w15:docId w15:val="{4EB9FDE0-4692-4747-88E5-A0318D01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kern w:val="0"/>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styleId="a3">
    <w:name w:val="header"/>
    <w:basedOn w:val="a"/>
    <w:link w:val="a4"/>
    <w:uiPriority w:val="99"/>
    <w:unhideWhenUsed/>
    <w:rsid w:val="00252B68"/>
    <w:pPr>
      <w:tabs>
        <w:tab w:val="center" w:pos="4677"/>
        <w:tab w:val="right" w:pos="9355"/>
      </w:tabs>
    </w:pPr>
  </w:style>
  <w:style w:type="character" w:customStyle="1" w:styleId="a4">
    <w:name w:val="Верхний колонтитул Знак"/>
    <w:basedOn w:val="a0"/>
    <w:link w:val="a3"/>
    <w:uiPriority w:val="99"/>
    <w:rsid w:val="00252B68"/>
  </w:style>
  <w:style w:type="paragraph" w:styleId="a5">
    <w:name w:val="footer"/>
    <w:basedOn w:val="a"/>
    <w:link w:val="a6"/>
    <w:uiPriority w:val="99"/>
    <w:unhideWhenUsed/>
    <w:rsid w:val="00252B68"/>
    <w:pPr>
      <w:tabs>
        <w:tab w:val="center" w:pos="4677"/>
        <w:tab w:val="right" w:pos="9355"/>
      </w:tabs>
    </w:pPr>
  </w:style>
  <w:style w:type="character" w:customStyle="1" w:styleId="a6">
    <w:name w:val="Нижний колонтитул Знак"/>
    <w:basedOn w:val="a0"/>
    <w:link w:val="a5"/>
    <w:uiPriority w:val="99"/>
    <w:rsid w:val="00252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6433&amp;date=21.05.2025&amp;dst=100012&amp;field=134&amp;demo=1" TargetMode="External"/><Relationship Id="rId117" Type="http://schemas.openxmlformats.org/officeDocument/2006/relationships/hyperlink" Target="https://login.consultant.ru/link/?req=doc&amp;base=LAW&amp;n=483238&amp;date=21.05.2025&amp;dst=100038&amp;field=134&amp;demo=1" TargetMode="External"/><Relationship Id="rId21" Type="http://schemas.openxmlformats.org/officeDocument/2006/relationships/hyperlink" Target="https://login.consultant.ru/link/?req=doc&amp;base=LAW&amp;n=466154&amp;date=21.05.2025&amp;demo=1" TargetMode="External"/><Relationship Id="rId42" Type="http://schemas.openxmlformats.org/officeDocument/2006/relationships/hyperlink" Target="https://login.consultant.ru/link/?req=doc&amp;base=LAW&amp;n=486433&amp;date=21.05.2025&amp;dst=100160&amp;field=134&amp;demo=1" TargetMode="External"/><Relationship Id="rId47" Type="http://schemas.openxmlformats.org/officeDocument/2006/relationships/hyperlink" Target="https://login.consultant.ru/link/?req=doc&amp;base=LAW&amp;n=486433&amp;date=21.05.2025&amp;dst=100119&amp;field=134&amp;demo=1" TargetMode="External"/><Relationship Id="rId63" Type="http://schemas.openxmlformats.org/officeDocument/2006/relationships/hyperlink" Target="https://login.consultant.ru/link/?req=doc&amp;base=LAW&amp;n=497793&amp;date=21.05.2025&amp;dst=4989&amp;field=134&amp;demo=1" TargetMode="External"/><Relationship Id="rId68" Type="http://schemas.openxmlformats.org/officeDocument/2006/relationships/hyperlink" Target="https://login.consultant.ru/link/?req=doc&amp;base=LAW&amp;n=483238&amp;date=21.05.2025&amp;dst=100160&amp;field=134&amp;demo=1" TargetMode="External"/><Relationship Id="rId84" Type="http://schemas.openxmlformats.org/officeDocument/2006/relationships/hyperlink" Target="https://login.consultant.ru/link/?req=doc&amp;base=LAW&amp;n=483238&amp;date=21.05.2025&amp;dst=7220&amp;field=134&amp;demo=1" TargetMode="External"/><Relationship Id="rId89" Type="http://schemas.openxmlformats.org/officeDocument/2006/relationships/hyperlink" Target="https://login.consultant.ru/link/?req=doc&amp;base=LAW&amp;n=494748&amp;date=21.05.2025&amp;dst=100021&amp;field=134&amp;demo=1" TargetMode="External"/><Relationship Id="rId112" Type="http://schemas.openxmlformats.org/officeDocument/2006/relationships/hyperlink" Target="https://login.consultant.ru/link/?req=doc&amp;base=LAW&amp;n=497793&amp;date=21.05.2025&amp;dst=4972&amp;field=134&amp;demo=1" TargetMode="External"/><Relationship Id="rId133" Type="http://schemas.openxmlformats.org/officeDocument/2006/relationships/header" Target="header3.xml"/><Relationship Id="rId16" Type="http://schemas.openxmlformats.org/officeDocument/2006/relationships/hyperlink" Target="https://login.consultant.ru/link/?req=doc&amp;base=LAW&amp;n=466154&amp;date=21.05.2025&amp;dst=100010&amp;field=134&amp;demo=1" TargetMode="External"/><Relationship Id="rId107" Type="http://schemas.openxmlformats.org/officeDocument/2006/relationships/hyperlink" Target="https://login.consultant.ru/link/?req=doc&amp;base=LAW&amp;n=483238&amp;date=21.05.2025&amp;dst=100041&amp;field=134&amp;demo=1" TargetMode="External"/><Relationship Id="rId11" Type="http://schemas.openxmlformats.org/officeDocument/2006/relationships/hyperlink" Target="file:///D:\Downloads\www.zakupki.gov.ru" TargetMode="External"/><Relationship Id="rId32" Type="http://schemas.openxmlformats.org/officeDocument/2006/relationships/hyperlink" Target="https://login.consultant.ru/link/?req=doc&amp;base=LAW&amp;n=486433&amp;date=21.05.2025&amp;dst=100119&amp;field=134&amp;demo=1" TargetMode="External"/><Relationship Id="rId37" Type="http://schemas.openxmlformats.org/officeDocument/2006/relationships/hyperlink" Target="https://login.consultant.ru/link/?req=doc&amp;base=LAW&amp;n=486433&amp;date=21.05.2025&amp;dst=100110&amp;field=134&amp;demo=1" TargetMode="External"/><Relationship Id="rId53" Type="http://schemas.openxmlformats.org/officeDocument/2006/relationships/hyperlink" Target="https://login.consultant.ru/link/?req=doc&amp;base=LAW&amp;n=466154&amp;date=21.05.2025&amp;dst=12443&amp;field=134&amp;demo=1" TargetMode="External"/><Relationship Id="rId58" Type="http://schemas.openxmlformats.org/officeDocument/2006/relationships/hyperlink" Target="https://login.consultant.ru/link/?req=doc&amp;base=LAW&amp;n=466154&amp;date=21.05.2025&amp;dst=2307&amp;field=134&amp;demo=1" TargetMode="External"/><Relationship Id="rId74" Type="http://schemas.openxmlformats.org/officeDocument/2006/relationships/hyperlink" Target="https://login.consultant.ru/link/?req=doc&amp;base=LAW&amp;n=483238&amp;date=21.05.2025&amp;dst=100042&amp;field=134&amp;demo=1" TargetMode="External"/><Relationship Id="rId79" Type="http://schemas.openxmlformats.org/officeDocument/2006/relationships/hyperlink" Target="https://login.consultant.ru/link/?req=doc&amp;base=LAW&amp;n=483238&amp;date=21.05.2025&amp;dst=2179&amp;field=134&amp;demo=1" TargetMode="External"/><Relationship Id="rId102" Type="http://schemas.openxmlformats.org/officeDocument/2006/relationships/hyperlink" Target="https://login.consultant.ru/link/?req=doc&amp;base=LAW&amp;n=497793&amp;date=21.05.2025&amp;dst=4989&amp;field=134&amp;demo=1" TargetMode="External"/><Relationship Id="rId123" Type="http://schemas.openxmlformats.org/officeDocument/2006/relationships/hyperlink" Target="https://login.consultant.ru/link/?req=doc&amp;base=LAW&amp;n=483238&amp;date=21.05.2025&amp;dst=11039&amp;field=134&amp;demo=1" TargetMode="External"/><Relationship Id="rId128" Type="http://schemas.openxmlformats.org/officeDocument/2006/relationships/hyperlink" Target="https://login.consultant.ru/link/?req=doc&amp;base=LAW&amp;n=483238&amp;date=21.05.2025&amp;dst=10562&amp;field=134&amp;demo=1" TargetMode="External"/><Relationship Id="rId5" Type="http://schemas.openxmlformats.org/officeDocument/2006/relationships/endnotes" Target="endnotes.xml"/><Relationship Id="rId90" Type="http://schemas.openxmlformats.org/officeDocument/2006/relationships/hyperlink" Target="https://login.consultant.ru/link/?req=doc&amp;base=LAW&amp;n=483238&amp;date=21.05.2025&amp;demo=1" TargetMode="External"/><Relationship Id="rId95" Type="http://schemas.openxmlformats.org/officeDocument/2006/relationships/hyperlink" Target="https://login.consultant.ru/link/?req=doc&amp;base=LAW&amp;n=483238&amp;date=21.05.2025&amp;dst=11259&amp;field=134&amp;demo=1" TargetMode="External"/><Relationship Id="rId14" Type="http://schemas.openxmlformats.org/officeDocument/2006/relationships/hyperlink" Target="https://login.consultant.ru/link/?req=doc&amp;base=LAW&amp;n=482692&amp;date=21.05.2025&amp;demo=1" TargetMode="External"/><Relationship Id="rId22" Type="http://schemas.openxmlformats.org/officeDocument/2006/relationships/hyperlink" Target="https://login.consultant.ru/link/?req=doc&amp;base=LAW&amp;n=466154&amp;date=21.05.2025&amp;demo=1" TargetMode="External"/><Relationship Id="rId27" Type="http://schemas.openxmlformats.org/officeDocument/2006/relationships/hyperlink" Target="https://login.consultant.ru/link/?req=doc&amp;base=LAW&amp;n=486433&amp;date=21.05.2025&amp;dst=100046&amp;field=134&amp;demo=1" TargetMode="External"/><Relationship Id="rId30" Type="http://schemas.openxmlformats.org/officeDocument/2006/relationships/hyperlink" Target="https://login.consultant.ru/link/?req=doc&amp;base=LAW&amp;n=486433&amp;date=21.05.2025&amp;dst=100012&amp;field=134&amp;demo=1" TargetMode="External"/><Relationship Id="rId35" Type="http://schemas.openxmlformats.org/officeDocument/2006/relationships/hyperlink" Target="https://login.consultant.ru/link/?req=doc&amp;base=LAW&amp;n=486433&amp;date=21.05.2025&amp;dst=100134&amp;field=134&amp;demo=1" TargetMode="External"/><Relationship Id="rId43" Type="http://schemas.openxmlformats.org/officeDocument/2006/relationships/hyperlink" Target="https://login.consultant.ru/link/?req=doc&amp;base=LAW&amp;n=466154&amp;date=21.05.2025&amp;dst=2246&amp;field=134&amp;demo=1" TargetMode="External"/><Relationship Id="rId48" Type="http://schemas.openxmlformats.org/officeDocument/2006/relationships/hyperlink" Target="https://login.consultant.ru/link/?req=doc&amp;base=LAW&amp;n=486433&amp;date=21.05.2025&amp;dst=100166&amp;field=134&amp;demo=1" TargetMode="External"/><Relationship Id="rId56" Type="http://schemas.openxmlformats.org/officeDocument/2006/relationships/hyperlink" Target="https://login.consultant.ru/link/?req=doc&amp;base=RGSS&amp;n=78031&amp;date=21.05.2025&amp;demo=1" TargetMode="External"/><Relationship Id="rId64" Type="http://schemas.openxmlformats.org/officeDocument/2006/relationships/hyperlink" Target="https://login.consultant.ru/link/?req=doc&amp;base=LAW&amp;n=483238&amp;date=21.05.2025&amp;dst=100051&amp;field=134&amp;demo=1" TargetMode="External"/><Relationship Id="rId69" Type="http://schemas.openxmlformats.org/officeDocument/2006/relationships/hyperlink" Target="https://login.consultant.ru/link/?req=doc&amp;base=LAW&amp;n=483238&amp;date=21.05.2025&amp;dst=102269&amp;field=134&amp;demo=1" TargetMode="External"/><Relationship Id="rId77" Type="http://schemas.openxmlformats.org/officeDocument/2006/relationships/hyperlink" Target="https://login.consultant.ru/link/?req=doc&amp;base=LAW&amp;n=483238&amp;date=21.05.2025&amp;dst=100173&amp;field=134&amp;demo=1" TargetMode="External"/><Relationship Id="rId100" Type="http://schemas.openxmlformats.org/officeDocument/2006/relationships/hyperlink" Target="https://login.consultant.ru/link/?req=doc&amp;base=LAW&amp;n=497793&amp;date=21.05.2025&amp;dst=4989&amp;field=134&amp;demo=1" TargetMode="External"/><Relationship Id="rId105" Type="http://schemas.openxmlformats.org/officeDocument/2006/relationships/hyperlink" Target="https://login.consultant.ru/link/?req=doc&amp;base=LAW&amp;n=497793&amp;date=21.05.2025&amp;dst=4989&amp;field=134&amp;demo=1" TargetMode="External"/><Relationship Id="rId113" Type="http://schemas.openxmlformats.org/officeDocument/2006/relationships/hyperlink" Target="https://login.consultant.ru/link/?req=doc&amp;base=LAW&amp;n=483238&amp;date=21.05.2025&amp;dst=11250&amp;field=134&amp;demo=1" TargetMode="External"/><Relationship Id="rId118" Type="http://schemas.openxmlformats.org/officeDocument/2006/relationships/hyperlink" Target="https://login.consultant.ru/link/?req=doc&amp;base=LAW&amp;n=483238&amp;date=21.05.2025&amp;dst=11259&amp;field=134&amp;demo=1" TargetMode="External"/><Relationship Id="rId126" Type="http://schemas.openxmlformats.org/officeDocument/2006/relationships/hyperlink" Target="https://login.consultant.ru/link/?req=doc&amp;base=LAW&amp;n=483238&amp;date=21.05.2025&amp;dst=8313&amp;field=134&amp;demo=1" TargetMode="External"/><Relationship Id="rId134" Type="http://schemas.openxmlformats.org/officeDocument/2006/relationships/footer" Target="footer3.xml"/><Relationship Id="rId8" Type="http://schemas.openxmlformats.org/officeDocument/2006/relationships/hyperlink" Target="https://login.consultant.ru/link/?req=doc&amp;base=LAW&amp;n=497793&amp;date=21.05.2025&amp;dst=4989&amp;field=134&amp;demo=1" TargetMode="External"/><Relationship Id="rId51" Type="http://schemas.openxmlformats.org/officeDocument/2006/relationships/hyperlink" Target="https://login.consultant.ru/link/?req=doc&amp;base=LAW&amp;n=466154&amp;date=21.05.2025&amp;dst=2246&amp;field=134&amp;demo=1" TargetMode="External"/><Relationship Id="rId72" Type="http://schemas.openxmlformats.org/officeDocument/2006/relationships/hyperlink" Target="https://login.consultant.ru/link/?req=doc&amp;base=LAW&amp;n=466154&amp;date=21.05.2025&amp;dst=100101&amp;field=134&amp;demo=1" TargetMode="External"/><Relationship Id="rId80" Type="http://schemas.openxmlformats.org/officeDocument/2006/relationships/hyperlink" Target="https://login.consultant.ru/link/?req=doc&amp;base=LAW&amp;n=483238&amp;date=21.05.2025&amp;dst=7220&amp;field=134&amp;demo=1" TargetMode="External"/><Relationship Id="rId85" Type="http://schemas.openxmlformats.org/officeDocument/2006/relationships/hyperlink" Target="https://login.consultant.ru/link/?req=doc&amp;base=LAW&amp;n=483238&amp;date=21.05.2025&amp;dst=104055&amp;field=134&amp;demo=1" TargetMode="External"/><Relationship Id="rId93" Type="http://schemas.openxmlformats.org/officeDocument/2006/relationships/hyperlink" Target="https://login.consultant.ru/link/?req=doc&amp;base=LAW&amp;n=483238&amp;date=21.05.2025&amp;dst=11253&amp;field=134&amp;demo=1" TargetMode="External"/><Relationship Id="rId98" Type="http://schemas.openxmlformats.org/officeDocument/2006/relationships/hyperlink" Target="https://login.consultant.ru/link/?req=doc&amp;base=LAW&amp;n=483238&amp;date=21.05.2025&amp;dst=100139&amp;field=134&amp;demo=1" TargetMode="External"/><Relationship Id="rId121" Type="http://schemas.openxmlformats.org/officeDocument/2006/relationships/hyperlink" Target="https://login.consultant.ru/link/?req=doc&amp;base=LAW&amp;n=483238&amp;date=21.05.2025&amp;dst=212&amp;field=134&amp;demo=1"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66154&amp;date=21.05.2025&amp;dst=100023&amp;field=134&amp;demo=1" TargetMode="External"/><Relationship Id="rId17" Type="http://schemas.openxmlformats.org/officeDocument/2006/relationships/hyperlink" Target="https://login.consultant.ru/link/?req=doc&amp;base=LAW&amp;n=466154&amp;date=21.05.2025&amp;demo=1" TargetMode="External"/><Relationship Id="rId25" Type="http://schemas.openxmlformats.org/officeDocument/2006/relationships/hyperlink" Target="https://login.consultant.ru/link/?req=doc&amp;base=LAW&amp;n=486433&amp;date=21.05.2025&amp;dst=100027&amp;field=134&amp;demo=1" TargetMode="External"/><Relationship Id="rId33" Type="http://schemas.openxmlformats.org/officeDocument/2006/relationships/hyperlink" Target="https://login.consultant.ru/link/?req=doc&amp;base=LAW&amp;n=486433&amp;date=21.05.2025&amp;dst=10&amp;field=134&amp;demo=1" TargetMode="External"/><Relationship Id="rId38" Type="http://schemas.openxmlformats.org/officeDocument/2006/relationships/hyperlink" Target="https://login.consultant.ru/link/?req=doc&amp;base=LAW&amp;n=486433&amp;date=21.05.2025&amp;dst=100108&amp;field=134&amp;demo=1" TargetMode="External"/><Relationship Id="rId46" Type="http://schemas.openxmlformats.org/officeDocument/2006/relationships/hyperlink" Target="https://login.consultant.ru/link/?req=doc&amp;base=LAW&amp;n=486433&amp;date=21.05.2025&amp;dst=100191&amp;field=134&amp;demo=1" TargetMode="External"/><Relationship Id="rId59" Type="http://schemas.openxmlformats.org/officeDocument/2006/relationships/hyperlink" Target="https://login.consultant.ru/link/?req=doc&amp;base=LAW&amp;n=466154&amp;date=21.05.2025&amp;dst=100110&amp;field=134&amp;demo=1" TargetMode="External"/><Relationship Id="rId67" Type="http://schemas.openxmlformats.org/officeDocument/2006/relationships/hyperlink" Target="https://login.consultant.ru/link/?req=doc&amp;base=LAW&amp;n=483238&amp;date=21.05.2025&amp;dst=104055&amp;field=134&amp;demo=1" TargetMode="External"/><Relationship Id="rId103" Type="http://schemas.openxmlformats.org/officeDocument/2006/relationships/hyperlink" Target="https://login.consultant.ru/link/?req=doc&amp;base=LAW&amp;n=483238&amp;date=21.05.2025&amp;dst=11259&amp;field=134&amp;demo=1" TargetMode="External"/><Relationship Id="rId108" Type="http://schemas.openxmlformats.org/officeDocument/2006/relationships/hyperlink" Target="https://login.consultant.ru/link/?req=doc&amp;base=LAW&amp;n=483238&amp;date=21.05.2025&amp;dst=103296&amp;field=134&amp;demo=1" TargetMode="External"/><Relationship Id="rId116" Type="http://schemas.openxmlformats.org/officeDocument/2006/relationships/hyperlink" Target="https://login.consultant.ru/link/?req=doc&amp;base=LAW&amp;n=497793&amp;date=21.05.2025&amp;dst=4989&amp;field=134&amp;demo=1" TargetMode="External"/><Relationship Id="rId124" Type="http://schemas.openxmlformats.org/officeDocument/2006/relationships/hyperlink" Target="https://login.consultant.ru/link/?req=doc&amp;base=LAW&amp;n=483238&amp;date=21.05.2025&amp;dst=10562&amp;field=134&amp;demo=1" TargetMode="External"/><Relationship Id="rId129" Type="http://schemas.openxmlformats.org/officeDocument/2006/relationships/header" Target="header1.xml"/><Relationship Id="rId20" Type="http://schemas.openxmlformats.org/officeDocument/2006/relationships/hyperlink" Target="https://login.consultant.ru/link/?req=doc&amp;base=LAW&amp;n=466154&amp;date=21.05.2025&amp;dst=2307&amp;field=134&amp;demo=1" TargetMode="External"/><Relationship Id="rId41" Type="http://schemas.openxmlformats.org/officeDocument/2006/relationships/hyperlink" Target="https://login.consultant.ru/link/?req=doc&amp;base=LAW&amp;n=466154&amp;date=21.05.2025&amp;dst=2307&amp;field=134&amp;demo=1" TargetMode="External"/><Relationship Id="rId54" Type="http://schemas.openxmlformats.org/officeDocument/2006/relationships/hyperlink" Target="https://login.consultant.ru/link/?req=doc&amp;base=LAW&amp;n=486433&amp;date=21.05.2025&amp;dst=100167&amp;field=134&amp;demo=1" TargetMode="External"/><Relationship Id="rId62" Type="http://schemas.openxmlformats.org/officeDocument/2006/relationships/hyperlink" Target="https://login.consultant.ru/link/?req=doc&amp;base=LAW&amp;n=466154&amp;date=21.05.2025&amp;dst=101559&amp;field=134&amp;demo=1" TargetMode="External"/><Relationship Id="rId70" Type="http://schemas.openxmlformats.org/officeDocument/2006/relationships/hyperlink" Target="https://login.consultant.ru/link/?req=doc&amp;base=LAW&amp;n=483238&amp;date=21.05.2025&amp;dst=100064&amp;field=134&amp;demo=1" TargetMode="External"/><Relationship Id="rId75" Type="http://schemas.openxmlformats.org/officeDocument/2006/relationships/hyperlink" Target="https://login.consultant.ru/link/?req=doc&amp;base=LAW&amp;n=483238&amp;date=21.05.2025&amp;demo=1" TargetMode="External"/><Relationship Id="rId83" Type="http://schemas.openxmlformats.org/officeDocument/2006/relationships/hyperlink" Target="https://login.consultant.ru/link/?req=doc&amp;base=LAW&amp;n=497793&amp;date=21.05.2025&amp;dst=4989&amp;field=134&amp;demo=1" TargetMode="External"/><Relationship Id="rId88" Type="http://schemas.openxmlformats.org/officeDocument/2006/relationships/hyperlink" Target="https://login.consultant.ru/link/?req=doc&amp;base=LAW&amp;n=483238&amp;date=21.05.2025&amp;dst=11249&amp;field=134&amp;demo=1" TargetMode="External"/><Relationship Id="rId91" Type="http://schemas.openxmlformats.org/officeDocument/2006/relationships/hyperlink" Target="https://login.consultant.ru/link/?req=doc&amp;base=LAW&amp;n=483238&amp;date=21.05.2025&amp;dst=11259&amp;field=134&amp;demo=1" TargetMode="External"/><Relationship Id="rId96" Type="http://schemas.openxmlformats.org/officeDocument/2006/relationships/hyperlink" Target="https://login.consultant.ru/link/?req=doc&amp;base=LAW&amp;n=483238&amp;date=21.05.2025&amp;dst=11259&amp;field=134&amp;demo=1" TargetMode="External"/><Relationship Id="rId111" Type="http://schemas.openxmlformats.org/officeDocument/2006/relationships/hyperlink" Target="https://login.consultant.ru/link/?req=doc&amp;base=LAW&amp;n=483238&amp;date=21.05.2025&amp;dst=100160&amp;field=134&amp;demo=1" TargetMode="External"/><Relationship Id="rId132"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login.consultant.ru/link/?req=doc&amp;base=RGSS&amp;n=78031&amp;date=21.05.2025&amp;demo=1" TargetMode="External"/><Relationship Id="rId15" Type="http://schemas.openxmlformats.org/officeDocument/2006/relationships/hyperlink" Target="https://login.consultant.ru/link/?req=doc&amp;base=LAW&amp;n=466154&amp;date=21.05.2025&amp;demo=1" TargetMode="External"/><Relationship Id="rId23" Type="http://schemas.openxmlformats.org/officeDocument/2006/relationships/hyperlink" Target="https://login.consultant.ru/link/?req=doc&amp;base=LAW&amp;n=466154&amp;date=21.05.2025&amp;dst=100366&amp;field=134&amp;demo=1" TargetMode="External"/><Relationship Id="rId28" Type="http://schemas.openxmlformats.org/officeDocument/2006/relationships/hyperlink" Target="https://login.consultant.ru/link/?req=doc&amp;base=LAW&amp;n=486433&amp;date=21.05.2025&amp;dst=100027&amp;field=134&amp;demo=1" TargetMode="External"/><Relationship Id="rId36" Type="http://schemas.openxmlformats.org/officeDocument/2006/relationships/hyperlink" Target="https://login.consultant.ru/link/?req=doc&amp;base=LAW&amp;n=486433&amp;date=21.05.2025&amp;dst=100087&amp;field=134&amp;demo=1" TargetMode="External"/><Relationship Id="rId49" Type="http://schemas.openxmlformats.org/officeDocument/2006/relationships/hyperlink" Target="https://login.consultant.ru/link/?req=doc&amp;base=LAW&amp;n=486433&amp;date=21.05.2025&amp;dst=100191&amp;field=134&amp;demo=1" TargetMode="External"/><Relationship Id="rId57" Type="http://schemas.openxmlformats.org/officeDocument/2006/relationships/hyperlink" Target="https://login.consultant.ru/link/?req=doc&amp;base=LAW&amp;n=486433&amp;date=21.05.2025&amp;dst=100160&amp;field=134&amp;demo=1" TargetMode="External"/><Relationship Id="rId106" Type="http://schemas.openxmlformats.org/officeDocument/2006/relationships/hyperlink" Target="https://login.consultant.ru/link/?req=doc&amp;base=LAW&amp;n=483238&amp;date=21.05.2025&amp;dst=11259&amp;field=134&amp;demo=1" TargetMode="External"/><Relationship Id="rId114" Type="http://schemas.openxmlformats.org/officeDocument/2006/relationships/hyperlink" Target="https://login.consultant.ru/link/?req=doc&amp;base=LAW&amp;n=483238&amp;date=21.05.2025&amp;dst=102773&amp;field=134&amp;demo=1" TargetMode="External"/><Relationship Id="rId119" Type="http://schemas.openxmlformats.org/officeDocument/2006/relationships/hyperlink" Target="https://login.consultant.ru/link/?req=doc&amp;base=LAW&amp;n=483238&amp;date=21.05.2025&amp;dst=11241&amp;field=134&amp;demo=1" TargetMode="External"/><Relationship Id="rId127" Type="http://schemas.openxmlformats.org/officeDocument/2006/relationships/hyperlink" Target="https://login.consultant.ru/link/?req=doc&amp;base=LAW&amp;n=483238&amp;date=21.05.2025&amp;dst=102922&amp;field=134&amp;demo=1" TargetMode="External"/><Relationship Id="rId10" Type="http://schemas.openxmlformats.org/officeDocument/2006/relationships/hyperlink" Target="https://login.consultant.ru/link/?req=doc&amp;base=LAW&amp;n=483238&amp;date=21.05.2025&amp;dst=10724&amp;field=134&amp;demo=1" TargetMode="External"/><Relationship Id="rId31" Type="http://schemas.openxmlformats.org/officeDocument/2006/relationships/hyperlink" Target="https://login.consultant.ru/link/?req=doc&amp;base=LAW&amp;n=486433&amp;date=21.05.2025&amp;dst=100134&amp;field=134&amp;demo=1" TargetMode="External"/><Relationship Id="rId44" Type="http://schemas.openxmlformats.org/officeDocument/2006/relationships/hyperlink" Target="https://login.consultant.ru/link/?req=doc&amp;base=LAW&amp;n=466154&amp;date=21.05.2025&amp;dst=158&amp;field=134&amp;demo=1" TargetMode="External"/><Relationship Id="rId52" Type="http://schemas.openxmlformats.org/officeDocument/2006/relationships/hyperlink" Target="https://login.consultant.ru/link/?req=doc&amp;base=LAW&amp;n=466154&amp;date=21.05.2025&amp;dst=158&amp;field=134&amp;demo=1" TargetMode="External"/><Relationship Id="rId60" Type="http://schemas.openxmlformats.org/officeDocument/2006/relationships/hyperlink" Target="https://login.consultant.ru/link/?req=doc&amp;base=LAW&amp;n=466154&amp;date=21.05.2025&amp;dst=89&amp;field=134&amp;demo=1" TargetMode="External"/><Relationship Id="rId65" Type="http://schemas.openxmlformats.org/officeDocument/2006/relationships/hyperlink" Target="https://login.consultant.ru/link/?req=doc&amp;base=LAW&amp;n=497793&amp;date=21.05.2025&amp;dst=4989&amp;field=134&amp;demo=1" TargetMode="External"/><Relationship Id="rId73" Type="http://schemas.openxmlformats.org/officeDocument/2006/relationships/hyperlink" Target="https://login.consultant.ru/link/?req=doc&amp;base=LAW&amp;n=483238&amp;date=21.05.2025&amp;dst=100064&amp;field=134&amp;demo=1" TargetMode="External"/><Relationship Id="rId78" Type="http://schemas.openxmlformats.org/officeDocument/2006/relationships/hyperlink" Target="https://login.consultant.ru/link/?req=doc&amp;base=LAW&amp;n=483238&amp;date=21.05.2025&amp;dst=2179&amp;field=134&amp;demo=1" TargetMode="External"/><Relationship Id="rId81" Type="http://schemas.openxmlformats.org/officeDocument/2006/relationships/hyperlink" Target="https://login.consultant.ru/link/?req=doc&amp;base=LAW&amp;n=483238&amp;date=21.05.2025&amp;dst=7220&amp;field=134&amp;demo=1" TargetMode="External"/><Relationship Id="rId86" Type="http://schemas.openxmlformats.org/officeDocument/2006/relationships/hyperlink" Target="https://login.consultant.ru/link/?req=doc&amp;base=LAW&amp;n=483238&amp;date=21.05.2025&amp;dst=100038&amp;field=134&amp;demo=1" TargetMode="External"/><Relationship Id="rId94" Type="http://schemas.openxmlformats.org/officeDocument/2006/relationships/hyperlink" Target="https://login.consultant.ru/link/?req=doc&amp;base=LAW&amp;n=483238&amp;date=21.05.2025&amp;dst=11267&amp;field=134&amp;demo=1" TargetMode="External"/><Relationship Id="rId99" Type="http://schemas.openxmlformats.org/officeDocument/2006/relationships/hyperlink" Target="https://login.consultant.ru/link/?req=doc&amp;base=LAW&amp;n=483238&amp;date=21.05.2025&amp;dst=100147&amp;field=134&amp;demo=1" TargetMode="External"/><Relationship Id="rId101" Type="http://schemas.openxmlformats.org/officeDocument/2006/relationships/hyperlink" Target="https://login.consultant.ru/link/?req=doc&amp;base=LAW&amp;n=466154&amp;date=21.05.2025&amp;dst=2307&amp;field=134&amp;demo=1" TargetMode="External"/><Relationship Id="rId122" Type="http://schemas.openxmlformats.org/officeDocument/2006/relationships/hyperlink" Target="https://login.consultant.ru/link/?req=doc&amp;base=LAW&amp;n=483238&amp;date=21.05.2025&amp;dst=4615&amp;field=134&amp;demo=1" TargetMode="External"/><Relationship Id="rId130" Type="http://schemas.openxmlformats.org/officeDocument/2006/relationships/header" Target="header2.xml"/><Relationship Id="rId135"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gin.consultant.ru/link/?req=doc&amp;base=LAW&amp;n=483238&amp;date=21.05.2025&amp;dst=104196&amp;field=134&amp;demo=1" TargetMode="External"/><Relationship Id="rId13" Type="http://schemas.openxmlformats.org/officeDocument/2006/relationships/hyperlink" Target="https://login.consultant.ru/link/?req=doc&amp;base=LAW&amp;n=2875&amp;date=21.05.2025&amp;demo=1" TargetMode="External"/><Relationship Id="rId18" Type="http://schemas.openxmlformats.org/officeDocument/2006/relationships/hyperlink" Target="https://login.consultant.ru/link/?req=doc&amp;base=LAW&amp;n=466154&amp;date=21.05.2025&amp;dst=2290&amp;field=134&amp;demo=1" TargetMode="External"/><Relationship Id="rId39" Type="http://schemas.openxmlformats.org/officeDocument/2006/relationships/hyperlink" Target="https://login.consultant.ru/link/?req=doc&amp;base=LAW&amp;n=486433&amp;date=21.05.2025&amp;dst=100108&amp;field=134&amp;demo=1" TargetMode="External"/><Relationship Id="rId109" Type="http://schemas.openxmlformats.org/officeDocument/2006/relationships/hyperlink" Target="https://login.consultant.ru/link/?req=doc&amp;base=LAW&amp;n=483238&amp;date=21.05.2025&amp;dst=100133&amp;field=134&amp;demo=1" TargetMode="External"/><Relationship Id="rId34" Type="http://schemas.openxmlformats.org/officeDocument/2006/relationships/hyperlink" Target="https://login.consultant.ru/link/?req=doc&amp;base=LAW&amp;n=486433&amp;date=21.05.2025&amp;dst=100119&amp;field=134&amp;demo=1" TargetMode="External"/><Relationship Id="rId50" Type="http://schemas.openxmlformats.org/officeDocument/2006/relationships/hyperlink" Target="https://login.consultant.ru/link/?req=doc&amp;base=LAW&amp;n=486433&amp;date=21.05.2025&amp;dst=100119&amp;field=134&amp;demo=1" TargetMode="External"/><Relationship Id="rId55" Type="http://schemas.openxmlformats.org/officeDocument/2006/relationships/hyperlink" Target="https://login.consultant.ru/link/?req=doc&amp;base=LAW&amp;n=486433&amp;date=21.05.2025&amp;dst=100169&amp;field=134&amp;demo=1" TargetMode="External"/><Relationship Id="rId76" Type="http://schemas.openxmlformats.org/officeDocument/2006/relationships/hyperlink" Target="https://login.consultant.ru/link/?req=doc&amp;base=LAW&amp;n=483238&amp;date=21.05.2025&amp;dst=9972&amp;field=134&amp;demo=1" TargetMode="External"/><Relationship Id="rId97" Type="http://schemas.openxmlformats.org/officeDocument/2006/relationships/hyperlink" Target="https://login.consultant.ru/link/?req=doc&amp;base=LAW&amp;n=483238&amp;date=21.05.2025&amp;dst=102280&amp;field=134&amp;demo=1" TargetMode="External"/><Relationship Id="rId104" Type="http://schemas.openxmlformats.org/officeDocument/2006/relationships/hyperlink" Target="https://login.consultant.ru/link/?req=doc&amp;base=LAW&amp;n=483238&amp;date=21.05.2025&amp;dst=11259&amp;field=134&amp;demo=1" TargetMode="External"/><Relationship Id="rId120" Type="http://schemas.openxmlformats.org/officeDocument/2006/relationships/hyperlink" Target="https://login.consultant.ru/link/?req=doc&amp;base=LAW&amp;n=483238&amp;date=21.05.2025&amp;dst=2713&amp;field=134&amp;demo=1" TargetMode="External"/><Relationship Id="rId125" Type="http://schemas.openxmlformats.org/officeDocument/2006/relationships/hyperlink" Target="https://login.consultant.ru/link/?req=doc&amp;base=LAW&amp;n=483238&amp;date=21.05.2025&amp;dst=102904&amp;field=134&amp;demo=1" TargetMode="External"/><Relationship Id="rId7" Type="http://schemas.openxmlformats.org/officeDocument/2006/relationships/hyperlink" Target="https://login.consultant.ru/link/?req=doc&amp;base=LAW&amp;n=497793&amp;date=21.05.2025&amp;dst=4989&amp;field=134&amp;demo=1" TargetMode="External"/><Relationship Id="rId71" Type="http://schemas.openxmlformats.org/officeDocument/2006/relationships/hyperlink" Target="https://login.consultant.ru/link/?req=doc&amp;base=LAW&amp;n=466154&amp;date=21.05.2025&amp;dst=100102&amp;field=134&amp;demo=1" TargetMode="External"/><Relationship Id="rId92" Type="http://schemas.openxmlformats.org/officeDocument/2006/relationships/hyperlink" Target="https://login.consultant.ru/link/?req=doc&amp;base=LAW&amp;n=483238&amp;date=21.05.2025&amp;dst=11251&amp;field=134&amp;demo=1" TargetMode="External"/><Relationship Id="rId2" Type="http://schemas.openxmlformats.org/officeDocument/2006/relationships/settings" Target="settings.xml"/><Relationship Id="rId29" Type="http://schemas.openxmlformats.org/officeDocument/2006/relationships/hyperlink" Target="https://login.consultant.ru/link/?req=doc&amp;base=LAW&amp;n=486433&amp;date=21.05.2025&amp;dst=100119&amp;field=134&amp;demo=1" TargetMode="External"/><Relationship Id="rId24" Type="http://schemas.openxmlformats.org/officeDocument/2006/relationships/hyperlink" Target="https://login.consultant.ru/link/?req=doc&amp;base=LAW&amp;n=466154&amp;date=21.05.2025&amp;dst=2227&amp;field=134&amp;demo=1" TargetMode="External"/><Relationship Id="rId40" Type="http://schemas.openxmlformats.org/officeDocument/2006/relationships/hyperlink" Target="https://login.consultant.ru/link/?req=doc&amp;base=LAW&amp;n=486433&amp;date=21.05.2025&amp;dst=100012&amp;field=134&amp;demo=1" TargetMode="External"/><Relationship Id="rId45" Type="http://schemas.openxmlformats.org/officeDocument/2006/relationships/hyperlink" Target="https://login.consultant.ru/link/?req=doc&amp;base=LAW&amp;n=466154&amp;date=21.05.2025&amp;dst=12443&amp;field=134&amp;demo=1" TargetMode="External"/><Relationship Id="rId66" Type="http://schemas.openxmlformats.org/officeDocument/2006/relationships/hyperlink" Target="https://login.consultant.ru/link/?req=doc&amp;base=LAW&amp;n=483238&amp;date=21.05.2025&amp;dst=100051&amp;field=134&amp;demo=1" TargetMode="External"/><Relationship Id="rId87" Type="http://schemas.openxmlformats.org/officeDocument/2006/relationships/hyperlink" Target="https://login.consultant.ru/link/?req=doc&amp;base=LAW&amp;n=494748&amp;date=21.05.2025&amp;dst=100141&amp;field=134&amp;demo=1" TargetMode="External"/><Relationship Id="rId110" Type="http://schemas.openxmlformats.org/officeDocument/2006/relationships/hyperlink" Target="https://login.consultant.ru/link/?req=doc&amp;base=LAW&amp;n=483238&amp;date=21.05.2025&amp;dst=250&amp;field=134&amp;demo=1" TargetMode="External"/><Relationship Id="rId115" Type="http://schemas.openxmlformats.org/officeDocument/2006/relationships/hyperlink" Target="https://login.consultant.ru/link/?req=doc&amp;base=LAW&amp;n=483238&amp;date=21.05.2025&amp;dst=102784&amp;field=134&amp;demo=1" TargetMode="External"/><Relationship Id="rId131" Type="http://schemas.openxmlformats.org/officeDocument/2006/relationships/footer" Target="footer1.xml"/><Relationship Id="rId136" Type="http://schemas.openxmlformats.org/officeDocument/2006/relationships/theme" Target="theme/theme1.xml"/><Relationship Id="rId61" Type="http://schemas.openxmlformats.org/officeDocument/2006/relationships/hyperlink" Target="https://login.consultant.ru/link/?req=doc&amp;base=LAW&amp;n=466154&amp;date=21.05.2025&amp;dst=2061&amp;field=134&amp;demo=1" TargetMode="External"/><Relationship Id="rId82" Type="http://schemas.openxmlformats.org/officeDocument/2006/relationships/hyperlink" Target="https://login.consultant.ru/link/?req=doc&amp;base=LAW&amp;n=483238&amp;date=21.05.2025&amp;dst=7220&amp;field=134&amp;demo=1" TargetMode="External"/><Relationship Id="rId19" Type="http://schemas.openxmlformats.org/officeDocument/2006/relationships/hyperlink" Target="https://login.consultant.ru/link/?req=doc&amp;base=LAW&amp;n=466154&amp;date=21.05.2025&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11658</Words>
  <Characters>66455</Characters>
  <Application>Microsoft Office Word</Application>
  <DocSecurity>2</DocSecurity>
  <Lines>553</Lines>
  <Paragraphs>155</Paragraphs>
  <ScaleCrop>false</ScaleCrop>
  <Company>КонсультантПлюс Версия 4024.00.50</Company>
  <LinksUpToDate>false</LinksUpToDate>
  <CharactersWithSpaces>77958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ФАС России от 18.03.2025 по делу N 28/04/7.30-1983/2025Обстоятельства: Заказчиком установлены порядок рассмотрения и оценки заявок на участие в определении поставщика (подрядчика, исполнителя), окончательных предложений участников закупки, т</dc:title>
  <dc:subject/>
  <dc:creator>Dmitry Dobroshtan</dc:creator>
  <cp:keywords/>
  <dc:description/>
  <cp:lastModifiedBy>Dmitry Dobroshtan</cp:lastModifiedBy>
  <cp:revision>2</cp:revision>
  <dcterms:created xsi:type="dcterms:W3CDTF">2025-05-21T06:22:00Z</dcterms:created>
  <dcterms:modified xsi:type="dcterms:W3CDTF">2025-05-21T06:22:00Z</dcterms:modified>
</cp:coreProperties>
</file>