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DA65" w14:textId="77777777" w:rsidR="00000000" w:rsidRDefault="00000000">
      <w:pPr>
        <w:pStyle w:val="ConsPlusNormal"/>
        <w:ind w:firstLine="540"/>
        <w:jc w:val="both"/>
        <w:outlineLvl w:val="0"/>
      </w:pPr>
    </w:p>
    <w:p w14:paraId="281429F6" w14:textId="77777777" w:rsidR="00000000" w:rsidRDefault="00000000">
      <w:pPr>
        <w:pStyle w:val="ConsPlusTitle"/>
        <w:jc w:val="center"/>
      </w:pPr>
      <w:r>
        <w:t>ФЕДЕРАЛЬНАЯ АНТИМОНОПОЛЬНАЯ СЛУЖБА</w:t>
      </w:r>
    </w:p>
    <w:p w14:paraId="289A90F8" w14:textId="77777777" w:rsidR="00000000" w:rsidRDefault="00000000">
      <w:pPr>
        <w:pStyle w:val="ConsPlusTitle"/>
        <w:jc w:val="center"/>
      </w:pPr>
    </w:p>
    <w:p w14:paraId="4CB84253" w14:textId="77777777" w:rsidR="00000000" w:rsidRDefault="00000000">
      <w:pPr>
        <w:pStyle w:val="ConsPlusTitle"/>
        <w:jc w:val="center"/>
      </w:pPr>
      <w:r>
        <w:t>ПОСТАНОВЛЕНИЕ</w:t>
      </w:r>
    </w:p>
    <w:p w14:paraId="53D547E3" w14:textId="77777777" w:rsidR="00000000" w:rsidRDefault="00000000">
      <w:pPr>
        <w:pStyle w:val="ConsPlusTitle"/>
        <w:jc w:val="center"/>
      </w:pPr>
      <w:r>
        <w:t>от 7 марта 2025 г. N 28/04/7.30-1823/2024</w:t>
      </w:r>
    </w:p>
    <w:p w14:paraId="3833B239" w14:textId="77777777" w:rsidR="00000000" w:rsidRDefault="00000000">
      <w:pPr>
        <w:pStyle w:val="ConsPlusTitle"/>
        <w:jc w:val="center"/>
      </w:pPr>
    </w:p>
    <w:p w14:paraId="3248F79F" w14:textId="77777777" w:rsidR="00000000" w:rsidRDefault="00000000">
      <w:pPr>
        <w:pStyle w:val="ConsPlusTitle"/>
        <w:jc w:val="center"/>
      </w:pPr>
      <w:r>
        <w:t>О НАЗНАЧЕНИИ АДМИНИСТРАТИВНОГО НАКАЗАНИЯ ПО ДЕЛУ</w:t>
      </w:r>
    </w:p>
    <w:p w14:paraId="34504A1B" w14:textId="77777777" w:rsidR="00000000" w:rsidRDefault="00000000">
      <w:pPr>
        <w:pStyle w:val="ConsPlusTitle"/>
        <w:jc w:val="center"/>
      </w:pPr>
      <w:r>
        <w:t>ОБ АДМИНИСТРАТИВНОМ ПРАВОНАРУШЕНИИ</w:t>
      </w:r>
    </w:p>
    <w:p w14:paraId="0737C242" w14:textId="77777777" w:rsidR="00000000" w:rsidRDefault="00000000">
      <w:pPr>
        <w:pStyle w:val="ConsPlusNormal"/>
        <w:ind w:firstLine="540"/>
        <w:jc w:val="both"/>
      </w:pPr>
    </w:p>
    <w:p w14:paraId="0124064B" w14:textId="77777777" w:rsidR="00000000" w:rsidRDefault="00000000">
      <w:pPr>
        <w:pStyle w:val="ConsPlusNormal"/>
        <w:ind w:firstLine="540"/>
        <w:jc w:val="both"/>
      </w:pPr>
      <w:r>
        <w:t xml:space="preserve">Я, заместитель начальника управления - начальник правового отдела N 3 Управления контроля размещения государственного заказа ФАС России Адигюзелов Киясудин Ахмедович, рассмотрев материалы дела об административном правонарушении N 28/04/7.30-1823/2024, возбужденного по результатам рассмотрения решения комиссии ФАС России по контролю в сфере закупок от 08.05.2024 по делу N 28/06/105-1169/2024 (далее - Решение комиссии) в отношении заместителя начальника Управления инвестиционной и контрактной деятельности ФМБА Г. (дата рождения: &lt;...&gt;; место рождения: г. Ленинград; паспортные данные: серия &lt;...&gt;; выдан &lt;...&gt;; зарегистрирована по адресу: &lt;...&gt;) по </w:t>
      </w:r>
      <w:hyperlink r:id="rId6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части 1.4 статьи 7.30</w:t>
        </w:r>
      </w:hyperlink>
      <w:r>
        <w:t xml:space="preserve"> Кодекса Российской Федерации об административных правонарушениях (далее - КоАП РФ) (в редакции, действующей до 01.03.2025),</w:t>
      </w:r>
    </w:p>
    <w:p w14:paraId="5E121415" w14:textId="77777777" w:rsidR="00000000" w:rsidRDefault="00000000">
      <w:pPr>
        <w:pStyle w:val="ConsPlusNormal"/>
        <w:jc w:val="center"/>
      </w:pPr>
    </w:p>
    <w:p w14:paraId="7699433E" w14:textId="77777777" w:rsidR="00000000" w:rsidRDefault="00000000">
      <w:pPr>
        <w:pStyle w:val="ConsPlusNormal"/>
        <w:jc w:val="center"/>
      </w:pPr>
      <w:r>
        <w:t>установил:</w:t>
      </w:r>
    </w:p>
    <w:p w14:paraId="70B5901D" w14:textId="77777777" w:rsidR="00000000" w:rsidRDefault="00000000">
      <w:pPr>
        <w:pStyle w:val="ConsPlusNormal"/>
        <w:jc w:val="center"/>
      </w:pPr>
    </w:p>
    <w:p w14:paraId="0066ACA3" w14:textId="77777777" w:rsidR="00000000" w:rsidRDefault="00000000">
      <w:pPr>
        <w:pStyle w:val="ConsPlusNormal"/>
        <w:ind w:firstLine="540"/>
        <w:jc w:val="both"/>
      </w:pPr>
      <w:r>
        <w:t xml:space="preserve">Протокол по делу об административном правонарушении от 20.02.2025 N 28/04/7.30-1823/2024 (далее - Протокол) составлен начальником правового отдела N 4 Управления контроля размещения государственного заказа Федеральной антимонопольной службы А. по факту совершения Г. административного правонарушения, ответственность за совершение которого предусмотрена </w:t>
      </w:r>
      <w:hyperlink r:id="rId7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1.4 статьи 7.30</w:t>
        </w:r>
      </w:hyperlink>
      <w:r>
        <w:t xml:space="preserve"> КоАП РФ (в редакции, действующей до 01.03.2025).</w:t>
      </w:r>
    </w:p>
    <w:p w14:paraId="7DF9A5AE" w14:textId="77777777" w:rsidR="00000000" w:rsidRDefault="00000000">
      <w:pPr>
        <w:pStyle w:val="ConsPlusNormal"/>
        <w:spacing w:before="240"/>
        <w:ind w:firstLine="540"/>
        <w:jc w:val="both"/>
      </w:pPr>
      <w:r>
        <w:t>Протокол составлен уполномоченным должностным лицом в отсутствие Г.</w:t>
      </w:r>
    </w:p>
    <w:p w14:paraId="6D55F47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8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4.1 статьи 28.2</w:t>
        </w:r>
      </w:hyperlink>
      <w:r>
        <w:t xml:space="preserve"> КоАП РФ в случае неявки физического лица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</w:t>
      </w:r>
    </w:p>
    <w:p w14:paraId="158FF21D" w14:textId="77777777" w:rsidR="00000000" w:rsidRDefault="00000000">
      <w:pPr>
        <w:pStyle w:val="ConsPlusNormal"/>
        <w:spacing w:before="240"/>
        <w:ind w:firstLine="540"/>
        <w:jc w:val="both"/>
      </w:pPr>
      <w:r>
        <w:t>Г. о рассмотрении Дела уведомлена надлежащим образом, ходатайствовала об участии в рассмотрении посредством видео-конференц-связи, ходатайство удовлетворено. Материалы дела рассмотрены уполномоченным должностным лицом ФАС России по средством видео-конференц-связи.</w:t>
      </w:r>
    </w:p>
    <w:p w14:paraId="4E4812A2" w14:textId="77777777" w:rsidR="00000000" w:rsidRDefault="00000000">
      <w:pPr>
        <w:pStyle w:val="ConsPlusNormal"/>
        <w:spacing w:before="240"/>
        <w:ind w:firstLine="540"/>
        <w:jc w:val="both"/>
      </w:pPr>
      <w:r>
        <w:t>Событие административного правонарушения и его квалификация.</w:t>
      </w:r>
    </w:p>
    <w:p w14:paraId="3DFFB15C" w14:textId="6F1D265D" w:rsidR="00000000" w:rsidRDefault="00000000">
      <w:pPr>
        <w:pStyle w:val="ConsPlusNormal"/>
        <w:spacing w:before="240"/>
        <w:ind w:firstLine="540"/>
        <w:jc w:val="both"/>
      </w:pPr>
      <w:r>
        <w:t xml:space="preserve">19.04.2024 ФМБА России (далее - Заказчик) размещено извещение о проведении электронного аукциона на право заключения государственного контракта на поставку системы противопролежневой с надувным матрасом с регулируемым давлением (номер извещения в единой информационной системе в сфере закупок </w:t>
      </w:r>
      <w:hyperlink r:id="rId9" w:history="1">
        <w:r>
          <w:rPr>
            <w:color w:val="0000FF"/>
          </w:rPr>
          <w:t>www.zakupki.gov.ru</w:t>
        </w:r>
      </w:hyperlink>
      <w:r>
        <w:t xml:space="preserve"> (далее - ЕИС) - 0173100009124000083) (далее - Аукцион, Извещение).</w:t>
      </w:r>
    </w:p>
    <w:p w14:paraId="1543EE7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частью 1 статьи 42</w:t>
        </w:r>
      </w:hyperlink>
      <w:r>
        <w:t xml:space="preserve"> Федерального закона от 05.04.2013 N 44-ФЗ "О </w:t>
      </w:r>
      <w:r>
        <w:lastRenderedPageBreak/>
        <w:t>контрактной системе в сфере закупок товаров, работ, услуг для обеспечения государственных и муниципальных нужд" (далее - Закон о контрактной системе) 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об осуществлении закупки.</w:t>
      </w:r>
    </w:p>
    <w:p w14:paraId="6A200F1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пункту 1 части 2 статьи 42</w:t>
        </w:r>
      </w:hyperlink>
      <w:r>
        <w:t xml:space="preserve"> Закона о контрактной системе извещение об осуществлении закупки, если иное не предусмотрено </w:t>
      </w:r>
      <w:hyperlink r:id="rId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контрактной системе, должно содержать описание объекта закупки в соответствии со </w:t>
      </w:r>
      <w:hyperlink r:id="rId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статьей 33</w:t>
        </w:r>
      </w:hyperlink>
      <w:r>
        <w:t xml:space="preserve"> Закона о контрактной системе.</w:t>
      </w:r>
    </w:p>
    <w:p w14:paraId="6AF0BB1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пунктом 2 части 1 статьи 33</w:t>
        </w:r>
      </w:hyperlink>
      <w:r>
        <w:t xml:space="preserve"> Закона о контрактной системе заказчик при описании объекта закупки должен использовать показатели, требования, условные обозначения и терминологию, касающуюся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таком описании должно содержаться обоснование необходимости использования других показателей, требований, условных обозначений и терминологии.</w:t>
      </w:r>
    </w:p>
    <w:p w14:paraId="3046C00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частью 2 статьи 33</w:t>
        </w:r>
      </w:hyperlink>
      <w:r>
        <w:t xml:space="preserve"> Закона о контрактной системе описание объекта закупки в соответствии с требованиями, указанными в </w:t>
      </w:r>
      <w:hyperlink r:id="rId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части 1 статьи 33</w:t>
        </w:r>
      </w:hyperlink>
      <w:r>
        <w:t xml:space="preserve"> Закона о контрактной системе, должно содержать показатели, позволяющие определить соответствие закупаемых товара, работы, услуги установленным заказчиком требованиям. При этом указываются максимальные и (или) минимальные значения таких показателей и (или) значения показателей, которые не могут изменяться.</w:t>
      </w:r>
    </w:p>
    <w:p w14:paraId="2542398B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Извещению объектом закупки является поставка системы противопролежневой с надувным матрасом с регулируемым давлением (далее - Товар).</w:t>
      </w:r>
    </w:p>
    <w:p w14:paraId="78A65146" w14:textId="77777777" w:rsidR="00000000" w:rsidRDefault="00000000">
      <w:pPr>
        <w:pStyle w:val="ConsPlusNormal"/>
        <w:spacing w:before="240"/>
        <w:ind w:firstLine="540"/>
        <w:jc w:val="both"/>
      </w:pPr>
      <w:r>
        <w:t>Как следует из Решения комиссии, матрацы приобретаются Заказчиком для использования вместе с имеющимися в наличии у Заказчика кроватями.</w:t>
      </w:r>
    </w:p>
    <w:p w14:paraId="1F88EB15" w14:textId="77777777" w:rsidR="00000000" w:rsidRDefault="00000000">
      <w:pPr>
        <w:pStyle w:val="ConsPlusNormal"/>
        <w:spacing w:before="240"/>
        <w:ind w:firstLine="540"/>
        <w:jc w:val="both"/>
      </w:pPr>
      <w:r>
        <w:t>Межгосударственным советом по стандартизации, метрологии и сертификации принят "</w:t>
      </w:r>
      <w:hyperlink r:id="rId17" w:tooltip="&quot;ГОСТ 19917-2014. Межгосударственный стандарт. Мебель для сидения и лежания. Общие технические условия&quot; (введен в действие Приказом Росстандарта от 15.06.2015 N 680-ст) (ред. от 18.09.2019){КонсультантПлюс}" w:history="1">
        <w:r>
          <w:rPr>
            <w:color w:val="0000FF"/>
          </w:rPr>
          <w:t>ГОСТ 19917-2014</w:t>
        </w:r>
      </w:hyperlink>
      <w:r>
        <w:t>. Межгосударственный стандарт. Мебель для сидения и лежания. Общие технические условия" (протокол от 05.12.2014 N 46) (далее - ГОСТ 19917-2014).</w:t>
      </w:r>
    </w:p>
    <w:p w14:paraId="62AF59D2" w14:textId="77777777" w:rsidR="00000000" w:rsidRDefault="00000000">
      <w:pPr>
        <w:pStyle w:val="ConsPlusNormal"/>
        <w:spacing w:before="240"/>
        <w:ind w:firstLine="540"/>
        <w:jc w:val="both"/>
      </w:pPr>
      <w:hyperlink r:id="rId18" w:tooltip="&quot;ГОСТ 19917-2014. Межгосударственный стандарт. Мебель для сидения и лежания. Общие технические условия&quot; (введен в действие Приказом Росстандарта от 15.06.2015 N 680-ст) (ред. от 18.09.2019){КонсультантПлюс}" w:history="1">
        <w:r>
          <w:rPr>
            <w:color w:val="0000FF"/>
          </w:rPr>
          <w:t>Пунктом 4.1</w:t>
        </w:r>
      </w:hyperlink>
      <w:r>
        <w:t xml:space="preserve"> ГОСТ 19917-2014 предусмотрено, что функциональные размеры изделий установлены </w:t>
      </w:r>
      <w:hyperlink r:id="rId19" w:tooltip="&quot;ГОСТ 13025.1-85 (СТ СЭВ 6477-88, СТ СЭВ 6833-89). Государственный стандарт Союза ССР. Мебель бытовая. Функциональные размеры отделений для хранения&quot; (утв. и введен в действие Постановлением Госстандарта СССР от 27.06.1985 N 2040) (ред. от 17.05.2005){КонсультантПлюс}" w:history="1">
        <w:r>
          <w:rPr>
            <w:color w:val="0000FF"/>
          </w:rPr>
          <w:t>ГОСТ 13025.1</w:t>
        </w:r>
      </w:hyperlink>
      <w:r>
        <w:t xml:space="preserve">, </w:t>
      </w:r>
      <w:hyperlink r:id="rId20" w:tooltip="&quot;ГОСТ 13025.2-85 (СТ СЭВ 6478-88). Государственный стандарт Союза ССР. Мебель бытовая. Функциональные размеры мебели для сидения и лежания&quot; (введен Постановлением Госстандарта СССР от 27.06.1985 N 2040) (ред. от 17.05.2005){КонсультантПлюс}" w:history="1">
        <w:r>
          <w:rPr>
            <w:color w:val="0000FF"/>
          </w:rPr>
          <w:t>ГОСТ 13025.2</w:t>
        </w:r>
      </w:hyperlink>
      <w:r>
        <w:t xml:space="preserve">, </w:t>
      </w:r>
      <w:hyperlink r:id="rId21" w:tooltip="&quot;ГОСТ 19301.2-2022. Межгосударственный стандарт. Мебель детская дошкольная. Функциональные размеры стульев&quot; (введен в действие Приказом Росстандарта от 11.07.2022 N 588-ст){КонсультантПлюс}" w:history="1">
        <w:r>
          <w:rPr>
            <w:color w:val="0000FF"/>
          </w:rPr>
          <w:t>ГОСТ 19301.2</w:t>
        </w:r>
      </w:hyperlink>
      <w:r>
        <w:t xml:space="preserve">, </w:t>
      </w:r>
      <w:hyperlink r:id="rId22" w:tooltip="&quot;ГОСТ 19301.3-2022. Межгосударственный стандарт. Мебель детская дошкольная. Функциональные размеры кроватей&quot; (введен в действие Приказом Росстандарта от 11.07.2022 N 589-ст){КонсультантПлюс}" w:history="1">
        <w:r>
          <w:rPr>
            <w:color w:val="0000FF"/>
          </w:rPr>
          <w:t>ГОСТ 19301.3</w:t>
        </w:r>
      </w:hyperlink>
      <w:r>
        <w:t xml:space="preserve">, </w:t>
      </w:r>
      <w:hyperlink r:id="rId23" w:tooltip="&quot;ГОСТ 17524.2-93. Межгосударственный стандарт. Мебель для предприятий общественного питания. Функциональные размеры мебели для сидения&quot; (принят Отчетом Межгосударственного совета по стандартизации, метрологии и сертификации N 1-93){КонсультантПлюс}" w:history="1">
        <w:r>
          <w:rPr>
            <w:color w:val="0000FF"/>
          </w:rPr>
          <w:t>ГОСТ 17524.2</w:t>
        </w:r>
      </w:hyperlink>
      <w:r>
        <w:t xml:space="preserve">, ГОСТ 19178, </w:t>
      </w:r>
      <w:hyperlink r:id="rId24" w:tooltip="&quot;ГОСТ 26682-2022. Межгосударственный стандарт. Мебель для дошкольных учреждений. Функциональные размеры&quot; (введен в действие Приказом Росстандарта от 11.07.2022 N 595-ст){КонсультантПлюс}" w:history="1">
        <w:r>
          <w:rPr>
            <w:color w:val="0000FF"/>
          </w:rPr>
          <w:t>ГОСТ 26682</w:t>
        </w:r>
      </w:hyperlink>
      <w:r>
        <w:t xml:space="preserve">, </w:t>
      </w:r>
      <w:hyperlink r:id="rId25" w:tooltip="&quot;ГОСТ 26800.2-86. Межгосударственный стандарт. Мебель для административных помещений. Функциональные размеры кресел&quot; (утв. и введен в действие Постановлением Госстандарта СССР от 14.01.1986 N 86) (ред. от 01.09.1991){КонсультантПлюс}" w:history="1">
        <w:r>
          <w:rPr>
            <w:color w:val="0000FF"/>
          </w:rPr>
          <w:t>ГОСТ 26800.2</w:t>
        </w:r>
      </w:hyperlink>
      <w:r>
        <w:t>, ГОСТ 26800.3, ГОСТ 22359 и ГОСТ 16855.</w:t>
      </w:r>
    </w:p>
    <w:p w14:paraId="7C15BB48" w14:textId="77777777" w:rsidR="00000000" w:rsidRDefault="00000000">
      <w:pPr>
        <w:pStyle w:val="ConsPlusNormal"/>
        <w:spacing w:before="240"/>
        <w:ind w:firstLine="540"/>
        <w:jc w:val="both"/>
      </w:pPr>
      <w:hyperlink r:id="rId26" w:tooltip="&quot;ГОСТ 13025.2-85 (СТ СЭВ 6478-88). Государственный стандарт Союза ССР. Мебель бытовая. Функциональные размеры мебели для сидения и лежания&quot; (введен Постановлением Госстандарта СССР от 27.06.1985 N 2040) (ред. от 17.05.2005){КонсультантПлюс}" w:history="1">
        <w:r>
          <w:rPr>
            <w:color w:val="0000FF"/>
          </w:rPr>
          <w:t>Пунктом 1</w:t>
        </w:r>
      </w:hyperlink>
      <w:r>
        <w:t xml:space="preserve"> "ГОСТ 13025.2-85 Мебель бытовая. Функциональные размеры мебели для сидения и лежания" (далее - ГОСТ 13025.2-85) установлено, что требования </w:t>
      </w:r>
      <w:hyperlink r:id="rId27" w:tooltip="&quot;ГОСТ 13025.2-85 (СТ СЭВ 6478-88). Государственный стандарт Союза ССР. Мебель бытовая. Функциональные размеры мебели для сидения и лежания&quot; (введен Постановлением Госстандарта СССР от 27.06.1985 N 2040) (ред. от 17.05.2005){КонсультантПлюс}" w:history="1">
        <w:r>
          <w:rPr>
            <w:color w:val="0000FF"/>
          </w:rPr>
          <w:t>ГОСТ 13025.2-85</w:t>
        </w:r>
      </w:hyperlink>
      <w:r>
        <w:t xml:space="preserve"> распространяется в том числе на матрацы.</w:t>
      </w:r>
    </w:p>
    <w:p w14:paraId="68BEABDF" w14:textId="77777777" w:rsidR="00000000" w:rsidRDefault="00000000">
      <w:pPr>
        <w:pStyle w:val="ConsPlusNormal"/>
        <w:spacing w:before="240"/>
        <w:ind w:firstLine="540"/>
        <w:jc w:val="both"/>
      </w:pPr>
      <w:hyperlink r:id="rId28" w:tooltip="&quot;ГОСТ 13025.2-85 (СТ СЭВ 6478-88). Государственный стандарт Союза ССР. Мебель бытовая. Функциональные размеры мебели для сидения и лежания&quot; (введен Постановлением Госстандарта СССР от 27.06.1985 N 2040) (ред. от 17.05.2005){КонсультантПлюс}" w:history="1">
        <w:r>
          <w:rPr>
            <w:color w:val="0000FF"/>
          </w:rPr>
          <w:t>Таблицей 3</w:t>
        </w:r>
      </w:hyperlink>
      <w:r>
        <w:t xml:space="preserve"> ГОСТ 13025.2-85 установлены требования к длине и ширине матрацев.</w:t>
      </w:r>
    </w:p>
    <w:p w14:paraId="75D46772" w14:textId="77777777" w:rsidR="00000000" w:rsidRDefault="00000000">
      <w:pPr>
        <w:pStyle w:val="ConsPlusNormal"/>
        <w:spacing w:before="240"/>
        <w:ind w:firstLine="540"/>
        <w:jc w:val="both"/>
      </w:pPr>
      <w:r>
        <w:t>Вместе с тем описание объекта закупки Извещения (далее - Описание) не содержит характеристик "длина" и "ширина" закупаемого товара.</w:t>
      </w:r>
    </w:p>
    <w:p w14:paraId="70916DA8" w14:textId="77777777" w:rsidR="00000000" w:rsidRDefault="00000000">
      <w:pPr>
        <w:pStyle w:val="ConsPlusNormal"/>
        <w:spacing w:before="240"/>
        <w:ind w:firstLine="540"/>
        <w:jc w:val="both"/>
      </w:pPr>
      <w:r>
        <w:t>Отсутствие вышеуказанных характеристик не позволяет определить габариты поставляемого Товара для имеющихся у Заказчика кроватей, в связи с чем участникам закупки невозможно рассчитать ценовое предложение на поставляемый товар.</w:t>
      </w:r>
    </w:p>
    <w:p w14:paraId="1628BFF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должностное лицо ФАС России приходит к выводу о том, что действия Заказчика, ненадлежащим образом сформировавшего Описание объекта закупки, нарушают </w:t>
      </w:r>
      <w:hyperlink r:id="rId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пункт 1 части 2 статьи 42</w:t>
        </w:r>
      </w:hyperlink>
      <w:r>
        <w:t xml:space="preserve"> Закона о контрактной системе.</w:t>
      </w:r>
    </w:p>
    <w:p w14:paraId="3458486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части 2 статьи 12</w:t>
        </w:r>
      </w:hyperlink>
      <w:r>
        <w:t xml:space="preserve"> Закона о контрактной системе должностные лица заказчиков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нормативными правовыми актами, указанными в </w:t>
      </w:r>
      <w:hyperlink r:id="rId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частях 2</w:t>
        </w:r>
      </w:hyperlink>
      <w:r>
        <w:t xml:space="preserve"> и </w:t>
      </w:r>
      <w:hyperlink r:id="rId3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3 статьи 2</w:t>
        </w:r>
      </w:hyperlink>
      <w:r>
        <w:t xml:space="preserve"> Закона о контрактной системе.</w:t>
      </w:r>
    </w:p>
    <w:p w14:paraId="39DE9F0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статьей 107</w:t>
        </w:r>
      </w:hyperlink>
      <w:r>
        <w:t xml:space="preserve"> Закона о контрактной системе лица, виновные в нарушении законодательства Российской Федерации и иных нормативных правовых актов о контрактной системе в сфере закупок, несут административную ответственность в соответствии с законодательством Российской Федерации.</w:t>
      </w:r>
    </w:p>
    <w:p w14:paraId="2C8813A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 размещение должностным лицом заказчика, должностным лицом уполномоченного органа, должностным лицом уполномоченного учреждения,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документов, подлежащих размещению, направлению, с нарушением требований, предусмотренных законодательством Российской Федерации о контрактной системе в сфере закупок </w:t>
      </w:r>
      <w:hyperlink r:id="rId34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1.4 статьи 7.30</w:t>
        </w:r>
      </w:hyperlink>
      <w:r>
        <w:t xml:space="preserve"> КоАП РФ (в редакции, действующей до 01.03.2025) предусмотрена административная ответственность в виде административного штрафа должностных лиц в размере пятнадцати тысяч рублей.</w:t>
      </w:r>
    </w:p>
    <w:p w14:paraId="7B65EEE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35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статьей 2.4</w:t>
        </w:r>
      </w:hyperlink>
      <w: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14:paraId="108A6DC8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представленным Заказчиком документам (письмо от 14.02.2025 N 32-02/05-1/65), должностным лицом, ответственным за размещение Извещения, является заместитель начальника Управления инвестиционной и контрактной деятельности Федерального медико-биологического агентства Г.</w:t>
      </w:r>
    </w:p>
    <w:p w14:paraId="29A25A1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в действиях Г. содержится состав административного правонарушения, ответственность за совершение которого предусмотрена </w:t>
      </w:r>
      <w:hyperlink r:id="rId36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1.4 статьи 7.30</w:t>
        </w:r>
      </w:hyperlink>
      <w:r>
        <w:t xml:space="preserve"> КоАП РФ (в редакции, действующей до 01.03.2025).</w:t>
      </w:r>
    </w:p>
    <w:p w14:paraId="5467D6D0" w14:textId="77777777" w:rsidR="00000000" w:rsidRDefault="00000000">
      <w:pPr>
        <w:pStyle w:val="ConsPlusNormal"/>
        <w:spacing w:before="240"/>
        <w:ind w:firstLine="540"/>
        <w:jc w:val="both"/>
      </w:pPr>
      <w:r>
        <w:t>Местом совершения административного правонарушения является место нахождения Заказчика: &lt;...&gt;.</w:t>
      </w:r>
    </w:p>
    <w:p w14:paraId="2EA8BFF5" w14:textId="77777777" w:rsidR="00000000" w:rsidRDefault="00000000">
      <w:pPr>
        <w:pStyle w:val="ConsPlusNormal"/>
        <w:spacing w:before="240"/>
        <w:ind w:firstLine="540"/>
        <w:jc w:val="both"/>
      </w:pPr>
      <w:r>
        <w:t>Временем совершения административного правонарушения является дата размещения Извещения - 19.04.2024.</w:t>
      </w:r>
    </w:p>
    <w:p w14:paraId="1AD8DE0B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В соответствии со </w:t>
      </w:r>
      <w:hyperlink r:id="rId37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статьей 2.4</w:t>
        </w:r>
      </w:hyperlink>
      <w: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14:paraId="0CCAFCC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8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1 статьи 1.7</w:t>
        </w:r>
      </w:hyperlink>
      <w:r>
        <w:t xml:space="preserve"> КоАП РФ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правонарушения.</w:t>
      </w:r>
    </w:p>
    <w:p w14:paraId="62501B4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Срок давности привлечения лица к административной ответственности в порядке </w:t>
      </w:r>
      <w:hyperlink r:id="rId39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статьи 4.5</w:t>
        </w:r>
      </w:hyperlink>
      <w:r>
        <w:t xml:space="preserve"> КоАП РФ не истек.</w:t>
      </w:r>
    </w:p>
    <w:p w14:paraId="363393D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40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статьи 24.1</w:t>
        </w:r>
      </w:hyperlink>
      <w:r>
        <w:t xml:space="preserve"> КоАП РФ задачами производства по делу об административных правонарушениях являются всестороннее, полное, объективное и своевременное выяснение обстоятельств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административного правонарушения.</w:t>
      </w:r>
    </w:p>
    <w:p w14:paraId="73BA79A9" w14:textId="77777777" w:rsidR="00000000" w:rsidRDefault="00000000">
      <w:pPr>
        <w:pStyle w:val="ConsPlusNormal"/>
        <w:spacing w:before="240"/>
        <w:ind w:firstLine="540"/>
        <w:jc w:val="both"/>
      </w:pPr>
      <w:r>
        <w:t>При рассмотрении дела необходимо учесть следующее.</w:t>
      </w:r>
    </w:p>
    <w:p w14:paraId="53DA463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41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статье 2.9</w:t>
        </w:r>
      </w:hyperlink>
      <w: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14:paraId="77C3EB77" w14:textId="77777777" w:rsidR="00000000" w:rsidRDefault="00000000">
      <w:pPr>
        <w:pStyle w:val="ConsPlusNormal"/>
        <w:spacing w:before="240"/>
        <w:ind w:firstLine="540"/>
        <w:jc w:val="both"/>
      </w:pPr>
      <w:hyperlink r:id="rId4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Частью 1 статьи 9</w:t>
        </w:r>
      </w:hyperlink>
      <w:r>
        <w:t xml:space="preserve"> Закона о контрактной системе установлено, что контрактная система в сфере закупок предусматривает осуществление деятельности заказчика на профессиональной основе с привлечением квалифицированных специалистов, обладающих теоретическим знаниями и навыками в сфере закупок.</w:t>
      </w:r>
    </w:p>
    <w:p w14:paraId="322D256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Исходя из положений данной </w:t>
      </w:r>
      <w:hyperlink r:id="rId4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статьи</w:t>
        </w:r>
      </w:hyperlink>
      <w:r>
        <w:t xml:space="preserve"> предполагается, что Г. является квалифицированным специалистом, обладающим теоретическими знаниями и навыками в сфере закупок.</w:t>
      </w:r>
    </w:p>
    <w:p w14:paraId="08FF9225" w14:textId="77777777" w:rsidR="00000000" w:rsidRDefault="00000000">
      <w:pPr>
        <w:pStyle w:val="ConsPlusNormal"/>
        <w:spacing w:before="240"/>
        <w:ind w:firstLine="540"/>
        <w:jc w:val="both"/>
      </w:pPr>
      <w:r>
        <w:t>Устанавливая административную ответственность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законодатель преследует цели предупреждения совершения новых правонарушений, как самими правонарушителями, так и другими лицами.</w:t>
      </w:r>
    </w:p>
    <w:p w14:paraId="4F9646BE" w14:textId="77777777" w:rsidR="00000000" w:rsidRDefault="00000000">
      <w:pPr>
        <w:pStyle w:val="ConsPlusNormal"/>
        <w:spacing w:before="240"/>
        <w:ind w:firstLine="540"/>
        <w:jc w:val="both"/>
      </w:pPr>
      <w:r>
        <w:t>Характер совершенного Г. правонарушения, посягающего на регламентированный порядок осуществления закупок товаров, работ и услуг для обеспечения государственных нужд, его общественная вредность, выраженная в несоблюдении принципов обеспечения конкуренции, профессионализма заказчиков, ответственности за результативность обеспечения государственных и муниципальных нужд, эффективности осуществления закупок, и наличие существенной угрозы охраняемым общественным интересам, в данном случае заключающейся в пренебрежительном отношении должностного лица к публичноправовым обязанностям, которые возложены на него законодательством, не позволяют сделать вывод о малозначительности указанного административного правонарушения.</w:t>
      </w:r>
    </w:p>
    <w:p w14:paraId="5324D4C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 учетом значимости указанных правовых отношений должностное лицо ФАС России, уполномоченное на рассмотрение дела, считает что прекращение производства по настоящему делу об административном правонарушении в отношении Г. и освобождение ее от </w:t>
      </w:r>
      <w:r>
        <w:lastRenderedPageBreak/>
        <w:t xml:space="preserve">административной ответственности на основании </w:t>
      </w:r>
      <w:hyperlink r:id="rId44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статьи 2.9</w:t>
        </w:r>
      </w:hyperlink>
      <w:r>
        <w:t xml:space="preserve"> КоАП РФ не будет отвечать общеправовым принципам справедливости, ответственности за вину, охраны интересов государства и третьих лиц.</w:t>
      </w:r>
    </w:p>
    <w:p w14:paraId="47044D8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45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1 статьи 2.1</w:t>
        </w:r>
      </w:hyperlink>
      <w: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6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14:paraId="0B202A50" w14:textId="77777777" w:rsidR="00000000" w:rsidRDefault="00000000">
      <w:pPr>
        <w:pStyle w:val="ConsPlusNormal"/>
        <w:spacing w:before="240"/>
        <w:ind w:firstLine="540"/>
        <w:jc w:val="both"/>
      </w:pPr>
      <w:r>
        <w:t>Вина Г. доказана и подтверждается Материалами дела.</w:t>
      </w:r>
    </w:p>
    <w:p w14:paraId="6C03FDD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47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1 статьи 4.1.1</w:t>
        </w:r>
      </w:hyperlink>
      <w:r>
        <w:t xml:space="preserve"> КоАП РФ за впервые совершенное административное правонарушение, выявленное в ходе осуществления государственного контроля (надзора), в случаях, если назначение административного наказания в виде предупреждения не предусмотрено соответствующей статьей </w:t>
      </w:r>
      <w:hyperlink r:id="rId48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раздела II</w:t>
        </w:r>
      </w:hyperlink>
      <w:r>
        <w:t xml:space="preserve"> КоАП РФ,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49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2 статьи 3.4</w:t>
        </w:r>
      </w:hyperlink>
      <w:r>
        <w:t xml:space="preserve"> КоАП РФ.</w:t>
      </w:r>
    </w:p>
    <w:p w14:paraId="702E764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50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2 статьи 3.4</w:t>
        </w:r>
      </w:hyperlink>
      <w: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14:paraId="417C52C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Помимо прочих условий, установленных </w:t>
      </w:r>
      <w:hyperlink r:id="rId51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ст. 4.1.1</w:t>
        </w:r>
      </w:hyperlink>
      <w:r>
        <w:t xml:space="preserve"> КоАП РФ для возможности замены административного штрафа на предупреждение, основополагающим условием для применения указанной </w:t>
      </w:r>
      <w:hyperlink r:id="rId52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нормы</w:t>
        </w:r>
      </w:hyperlink>
      <w:r>
        <w:t xml:space="preserve"> КоАП РФ является то обстоятельство, что административное правонарушение совершено впервые, то есть преференция, предусмотренная </w:t>
      </w:r>
      <w:hyperlink r:id="rId53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ст. 4.1.1</w:t>
        </w:r>
      </w:hyperlink>
      <w:r>
        <w:t xml:space="preserve"> КоАП РФ, является исключительной. Вместе с тем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правонарушения, в том числе не являющиеся однородными по отношению к рассматриваемому правонарушению.</w:t>
      </w:r>
    </w:p>
    <w:p w14:paraId="5980F6DC" w14:textId="77777777" w:rsidR="00000000" w:rsidRDefault="00000000">
      <w:pPr>
        <w:pStyle w:val="ConsPlusNormal"/>
        <w:spacing w:before="240"/>
        <w:ind w:firstLine="540"/>
        <w:jc w:val="both"/>
      </w:pPr>
      <w:r>
        <w:t>В материалах дела содержится копия постановления от 20.02.2025 по делу N 28/04/7.30-1823/2024, вынесенного должностным лицом ФАС России, согласно которому Г. ранее совершалось административное правонарушение.</w:t>
      </w:r>
    </w:p>
    <w:p w14:paraId="438B29D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замена административного наказания в виде штрафа на предупреждение по настоящему делу будет противоречить смыслу положений </w:t>
      </w:r>
      <w:hyperlink r:id="rId54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статьи 4.1.1</w:t>
        </w:r>
      </w:hyperlink>
      <w:r>
        <w:t xml:space="preserve"> КоАП РФ и сути самой меры административного наказания в виде предупреждения.</w:t>
      </w:r>
    </w:p>
    <w:p w14:paraId="4CD107B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55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1 статьи 1.7</w:t>
        </w:r>
      </w:hyperlink>
      <w:r>
        <w:t xml:space="preserve"> КоАП РФ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правонарушения.</w:t>
      </w:r>
    </w:p>
    <w:p w14:paraId="0A22569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56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2 статьи 1.7</w:t>
        </w:r>
      </w:hyperlink>
      <w:r>
        <w:t xml:space="preserve"> КоАП РФ закон, смягчающий или отменяющий административную ответственность за административное правонарушение либо иным образом улучшающий положение лица, совершившего административное правонарушение, имеет обратную силу, то есть распространяется и на лицо, которое совершило административное правонарушение до вступления такого закона в силу и в отношении которого постановление о </w:t>
      </w:r>
      <w:r>
        <w:lastRenderedPageBreak/>
        <w:t xml:space="preserve">назначении административного наказания не исполнено. </w:t>
      </w:r>
      <w:hyperlink r:id="rId5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>, устанавливающий или отягчающий административную ответственность за административное правонарушение либо иным образом ухудшающий положение лица, обратной силы не имеет.</w:t>
      </w:r>
    </w:p>
    <w:p w14:paraId="6261C26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58" w:tooltip="Федеральный закон от 28.12.2024 N 500-ФЗ &quot;О внесении изменений в Кодекс Российской Федерации об административных правонарушениях и статью 1 Федерального закона &quot;О внесении изменений в Кодекс Российской Федерации об административных правонарушениях&quot;{КонсультантПлюс}" w:history="1">
        <w:r>
          <w:rPr>
            <w:color w:val="0000FF"/>
          </w:rPr>
          <w:t>пунктом 7 статьи 1</w:t>
        </w:r>
      </w:hyperlink>
      <w:r>
        <w:t xml:space="preserve"> Федерального закона от 28.12.2024 N 500-ФЗ "О внесении изменений в Кодекс Российской Федерации об административных правонарушениях и статью 1 Федерального закона "О внесении изменений в Кодекс Российской Федерации об административных правонарушениях" (далее - Закон N 500-ФЗ) </w:t>
      </w:r>
      <w:hyperlink r:id="rId59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статья 7.30</w:t>
        </w:r>
      </w:hyperlink>
      <w:r>
        <w:t xml:space="preserve"> КоАП РФ утратила силу с 01.03.2025.</w:t>
      </w:r>
    </w:p>
    <w:p w14:paraId="5B6B4BB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0" w:tooltip="Федеральный закон от 28.12.2024 N 500-ФЗ &quot;О внесении изменений в Кодекс Российской Федерации об административных правонарушениях и статью 1 Федерального закона &quot;О внесении изменений в Кодекс Российской Федерации об административных правонарушениях&quot;{КонсультантПлюс}" w:history="1">
        <w:r>
          <w:rPr>
            <w:color w:val="0000FF"/>
          </w:rPr>
          <w:t>пункту 6 статьи 1</w:t>
        </w:r>
      </w:hyperlink>
      <w:r>
        <w:t xml:space="preserve"> Закона N 500-ФЗ </w:t>
      </w:r>
      <w:hyperlink r:id="rId61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КоАП</w:t>
        </w:r>
      </w:hyperlink>
      <w:r>
        <w:t xml:space="preserve"> РФ дополнен в том числе </w:t>
      </w:r>
      <w:hyperlink r:id="rId62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5 статьи 7.30.1</w:t>
        </w:r>
      </w:hyperlink>
      <w:r>
        <w:t xml:space="preserve">, которой устанавливается административная ответственность за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документов, формируемых (составляемых) при осуществлении закупок, к порядку и сроку размещения информации и документов, за исключением случаев, предусмотренных </w:t>
      </w:r>
      <w:hyperlink r:id="rId63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частями 1</w:t>
        </w:r>
      </w:hyperlink>
      <w:r>
        <w:t xml:space="preserve">, </w:t>
      </w:r>
      <w:hyperlink r:id="rId64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2</w:t>
        </w:r>
      </w:hyperlink>
      <w:r>
        <w:t xml:space="preserve"> и </w:t>
      </w:r>
      <w:hyperlink r:id="rId65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9 статьи 7.30.1</w:t>
        </w:r>
      </w:hyperlink>
      <w:r>
        <w:t xml:space="preserve">. Нормой </w:t>
      </w:r>
      <w:hyperlink r:id="rId66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5 статьи 7.30.1</w:t>
        </w:r>
      </w:hyperlink>
      <w:r>
        <w:t xml:space="preserve"> КоАП РФ в редакции от 01.03.2025 предусмотрено административное наказание в виде предупреждения или административного штрафа на должностных лиц в размере от трех до десяти тысяч рублей.</w:t>
      </w:r>
    </w:p>
    <w:p w14:paraId="3E45BAE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за противоправные действия Г., выразившиеся в формировании и размещении в ЕИС описания объекта закупки с нарушением </w:t>
      </w:r>
      <w:hyperlink r:id="rId6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пункта 1 части 2 статьи 42</w:t>
        </w:r>
      </w:hyperlink>
      <w:r>
        <w:t xml:space="preserve"> Закона о контрактной системе, по факту которого должностным лицом ФАС России составлен Протокол, административная ответственность с 01.03.2025 предусмотрена </w:t>
      </w:r>
      <w:hyperlink r:id="rId68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5 статьи 7.30.1</w:t>
        </w:r>
      </w:hyperlink>
      <w:r>
        <w:t xml:space="preserve"> КоАП РФ.</w:t>
      </w:r>
    </w:p>
    <w:p w14:paraId="1420D61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рассмотрении настоящего Дела обстоятельств, предусмотренных </w:t>
      </w:r>
      <w:hyperlink r:id="rId69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статьей 24.5</w:t>
        </w:r>
      </w:hyperlink>
      <w:r>
        <w:t xml:space="preserve"> КоАП РФ, не выявлено, равно как отсутствуют и иные основания для прекращения производства по делу об административном правонарушении.</w:t>
      </w:r>
    </w:p>
    <w:p w14:paraId="4AC1E87A" w14:textId="77777777" w:rsidR="00000000" w:rsidRDefault="00000000">
      <w:pPr>
        <w:pStyle w:val="ConsPlusNormal"/>
        <w:spacing w:before="240"/>
        <w:ind w:firstLine="540"/>
        <w:jc w:val="both"/>
      </w:pPr>
      <w:r>
        <w:t>Оснований, препятствующих всестороннему, полному, объективному и своевременному выяснению всех обстоятельств настоящего дела и разрешению его в соответствии с законодательством Российской Федерации должностным лицом ФАС России не выявлено.</w:t>
      </w:r>
    </w:p>
    <w:p w14:paraId="0C006C0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Обстоятельств, смягчающих административную ответственность, предусмотренных </w:t>
      </w:r>
      <w:hyperlink r:id="rId70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статьей 4.2</w:t>
        </w:r>
      </w:hyperlink>
      <w:r>
        <w:t xml:space="preserve"> КоАП РФ, не установлено.</w:t>
      </w:r>
    </w:p>
    <w:p w14:paraId="073D555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Обстоятельств, отягчающих административную ответственность, предусмотренных </w:t>
      </w:r>
      <w:hyperlink r:id="rId71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статьей 4.3</w:t>
        </w:r>
      </w:hyperlink>
      <w:r>
        <w:t xml:space="preserve"> КоАП РФ, не установлено.</w:t>
      </w:r>
    </w:p>
    <w:p w14:paraId="56FF835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Совершение административного правонарушения, предусмотренного </w:t>
      </w:r>
      <w:hyperlink r:id="rId72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1.4 статьи 7.30</w:t>
        </w:r>
      </w:hyperlink>
      <w:r>
        <w:t xml:space="preserve"> КоАП РФ (в редакции, действующей до 01.03.2025), влечет наложение административного штрафа на должностных лиц в размере пятнадцати тысяч рублей.</w:t>
      </w:r>
    </w:p>
    <w:p w14:paraId="235E2B7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действия Г., ненадлежащим образом сформировавшей Описание объекта закупки, нарушают </w:t>
      </w:r>
      <w:hyperlink r:id="rId7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пункт 1 части 2 статьи 42</w:t>
        </w:r>
      </w:hyperlink>
      <w:r>
        <w:t xml:space="preserve"> Закона о контрактной системе, по факту данного нарушения должностным лицом ФАС России составлен Протокол по </w:t>
      </w:r>
      <w:hyperlink r:id="rId74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части 1.4 статьи 7.30</w:t>
        </w:r>
      </w:hyperlink>
      <w:r>
        <w:t xml:space="preserve"> КоАП РФ (в редакции, действовавшей до 01.03.2025), с 01.03.2025 административная ответственность предусмотрена </w:t>
      </w:r>
      <w:hyperlink r:id="rId75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5 статьи 7.30.1</w:t>
        </w:r>
      </w:hyperlink>
      <w:r>
        <w:t xml:space="preserve"> КоАП РФ. При этом санкция </w:t>
      </w:r>
      <w:hyperlink r:id="rId76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5 статьи 7.30.1</w:t>
        </w:r>
      </w:hyperlink>
      <w:r>
        <w:t xml:space="preserve"> КоАП РФ в сравнении с санкцией </w:t>
      </w:r>
      <w:hyperlink r:id="rId77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части 1.4 статьи 7.30</w:t>
        </w:r>
      </w:hyperlink>
      <w:r>
        <w:t xml:space="preserve"> КоАП РФ, действующей до 01.03.2025, смягчает административную ответственность за административное правонарушение, по факту совершения которого возбуждено настоящее Дело.</w:t>
      </w:r>
    </w:p>
    <w:p w14:paraId="6EB68165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Изучив вышеуказанные обстоятельства, должностное лицо ФАС России, уполномоченное рассматривать Дело, приходит к выводу о необходимости применения в данном случае санкции </w:t>
      </w:r>
      <w:hyperlink r:id="rId78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5 статьи 7.30.1</w:t>
        </w:r>
      </w:hyperlink>
      <w:r>
        <w:t xml:space="preserve"> КоАП РФ.</w:t>
      </w:r>
    </w:p>
    <w:p w14:paraId="6A8EE19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изложенного, рассмотрев Протокол и Материалы дела, собранные по делу доказательства, объяснения лиц и оценив все обстоятельства дела в их совокупности, руководствуясь </w:t>
      </w:r>
      <w:hyperlink r:id="rId79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статьями 1.7</w:t>
        </w:r>
      </w:hyperlink>
      <w:r>
        <w:t xml:space="preserve">, </w:t>
      </w:r>
      <w:hyperlink r:id="rId80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2.1</w:t>
        </w:r>
      </w:hyperlink>
      <w:r>
        <w:t xml:space="preserve">, </w:t>
      </w:r>
      <w:hyperlink r:id="rId81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3.4</w:t>
        </w:r>
      </w:hyperlink>
      <w:r>
        <w:t xml:space="preserve">, </w:t>
      </w:r>
      <w:hyperlink r:id="rId82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3.5</w:t>
        </w:r>
      </w:hyperlink>
      <w:r>
        <w:t xml:space="preserve">, </w:t>
      </w:r>
      <w:hyperlink r:id="rId83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4.1</w:t>
        </w:r>
      </w:hyperlink>
      <w:r>
        <w:t xml:space="preserve">, </w:t>
      </w:r>
      <w:hyperlink r:id="rId84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4.4</w:t>
        </w:r>
      </w:hyperlink>
      <w:r>
        <w:t xml:space="preserve">, </w:t>
      </w:r>
      <w:hyperlink r:id="rId85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4.5</w:t>
        </w:r>
      </w:hyperlink>
      <w:r>
        <w:t xml:space="preserve">, </w:t>
      </w:r>
      <w:hyperlink r:id="rId86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7.30</w:t>
        </w:r>
      </w:hyperlink>
      <w:r>
        <w:t xml:space="preserve"> (в редакции, действующей до 01.03.2025), </w:t>
      </w:r>
      <w:hyperlink r:id="rId87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7.30.1</w:t>
        </w:r>
      </w:hyperlink>
      <w:r>
        <w:t xml:space="preserve"> (в редакции, действующей после 01.03.2025), </w:t>
      </w:r>
      <w:hyperlink r:id="rId88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29.9</w:t>
        </w:r>
      </w:hyperlink>
      <w:r>
        <w:t xml:space="preserve">, </w:t>
      </w:r>
      <w:hyperlink r:id="rId89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29.10</w:t>
        </w:r>
      </w:hyperlink>
      <w:r>
        <w:t xml:space="preserve"> КоАП РФ,</w:t>
      </w:r>
    </w:p>
    <w:p w14:paraId="06727A31" w14:textId="77777777" w:rsidR="00000000" w:rsidRDefault="00000000">
      <w:pPr>
        <w:pStyle w:val="ConsPlusNormal"/>
        <w:jc w:val="center"/>
      </w:pPr>
    </w:p>
    <w:p w14:paraId="70C64CB7" w14:textId="77777777" w:rsidR="00000000" w:rsidRDefault="00000000">
      <w:pPr>
        <w:pStyle w:val="ConsPlusNormal"/>
        <w:jc w:val="center"/>
      </w:pPr>
      <w:r>
        <w:t>постановил:</w:t>
      </w:r>
    </w:p>
    <w:p w14:paraId="0279FB0D" w14:textId="77777777" w:rsidR="00000000" w:rsidRDefault="00000000">
      <w:pPr>
        <w:pStyle w:val="ConsPlusNormal"/>
        <w:jc w:val="center"/>
      </w:pPr>
    </w:p>
    <w:p w14:paraId="1CA0CADC" w14:textId="77777777" w:rsidR="00000000" w:rsidRDefault="00000000">
      <w:pPr>
        <w:pStyle w:val="ConsPlusNormal"/>
        <w:ind w:firstLine="540"/>
        <w:jc w:val="both"/>
      </w:pPr>
      <w:r>
        <w:t xml:space="preserve">1. Признать заместителя начальника Управления инвестиционной и контрактной деятельности ФМБА Г. виновной в совершении административного правонарушения, ответственность за совершение которого предусмотрена </w:t>
      </w:r>
      <w:hyperlink r:id="rId90" w:tooltip="&quot;Кодекс Российской Федерации об административных правонарушениях&quot; от 30.12.2001 N 195-ФЗ (ред. от 03.02.2025)------------ Недействующая редакция{КонсультантПлюс}" w:history="1">
        <w:r>
          <w:rPr>
            <w:color w:val="0000FF"/>
          </w:rPr>
          <w:t>частью 1.4 статьи 7.30</w:t>
        </w:r>
      </w:hyperlink>
      <w:r>
        <w:t xml:space="preserve"> КоАП РФ (в редакции, действующей до 01.03.2025).</w:t>
      </w:r>
    </w:p>
    <w:p w14:paraId="5F93290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2. В соответствии с </w:t>
      </w:r>
      <w:hyperlink r:id="rId91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2 статьи 1.7</w:t>
        </w:r>
      </w:hyperlink>
      <w:r>
        <w:t xml:space="preserve"> КоАП РФ назначить начальнику Управления инвестиционной и контрактной деятельности ФМБА Г. наказание в виде административного штрафа, предусмотренного </w:t>
      </w:r>
      <w:hyperlink r:id="rId92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5 статьи 7.30.1</w:t>
        </w:r>
      </w:hyperlink>
      <w:r>
        <w:t xml:space="preserve"> КоАП РФ (в редакции, действующей после 01.03.2025), в размере 3000 (трех тысяч) рублей.</w:t>
      </w:r>
    </w:p>
    <w:p w14:paraId="2B9A9B0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Административный штраф по настоящему делу может быть уплачен в размере половины суммы наложенного административного штрафа не позднее двадцати дней со дня вынесения постановления о наложении административного штрафа в соответствии с </w:t>
      </w:r>
      <w:hyperlink r:id="rId93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1.3</w:t>
        </w:r>
      </w:hyperlink>
      <w:r>
        <w:t xml:space="preserve"> - </w:t>
      </w:r>
      <w:hyperlink r:id="rId94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3 статьи 32.2</w:t>
        </w:r>
      </w:hyperlink>
      <w:r>
        <w:t xml:space="preserve"> КоАП РФ.</w:t>
      </w:r>
    </w:p>
    <w:p w14:paraId="653979E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Уведомляем, что неуплата административного штрафа в срок, предусмотренный настоящим постановлением, в соответствии с </w:t>
      </w:r>
      <w:hyperlink r:id="rId95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1 статьи 20.25</w:t>
        </w:r>
      </w:hyperlink>
      <w:r>
        <w:t xml:space="preserve"> КоАП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6906C5D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96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1 статьи 30.1</w:t>
        </w:r>
      </w:hyperlink>
      <w:r>
        <w:t xml:space="preserve"> и </w:t>
      </w:r>
      <w:hyperlink r:id="rId97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частью 1 статьи 30.3</w:t>
        </w:r>
      </w:hyperlink>
      <w:r>
        <w:t xml:space="preserve"> КоАП РФ постановление по делу об административном правонарушении может быть обжаловано в вышестоящий орган, вышестоящему должностному лицу, либо в районный суд по месту рассмотрения дела в течение 10 дней со дня вручения или получения копии постановления.</w:t>
      </w:r>
    </w:p>
    <w:p w14:paraId="43E0E66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8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1 статьи 31.1</w:t>
        </w:r>
      </w:hyperlink>
      <w:r>
        <w:t xml:space="preserve">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14:paraId="25F2FB3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(либо со дня истечения срока отсрочки или срока рассрочки, предусмотренных </w:t>
      </w:r>
      <w:hyperlink r:id="rId99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статьей 31.5</w:t>
        </w:r>
      </w:hyperlink>
      <w:r>
        <w:t xml:space="preserve"> КоАП РФ).</w:t>
      </w:r>
    </w:p>
    <w:p w14:paraId="759B6C7A" w14:textId="77777777" w:rsidR="00000000" w:rsidRDefault="00000000">
      <w:pPr>
        <w:pStyle w:val="ConsPlusNormal"/>
        <w:spacing w:before="240"/>
        <w:ind w:firstLine="540"/>
        <w:jc w:val="both"/>
      </w:pPr>
      <w:r>
        <w:t>Сумму административного штрафа в размере 3000 (трех тысяч) рублей перечислить по указанным реквизитам:</w:t>
      </w:r>
    </w:p>
    <w:p w14:paraId="669D70D0" w14:textId="77777777" w:rsidR="00000000" w:rsidRDefault="00000000">
      <w:pPr>
        <w:pStyle w:val="ConsPlusNormal"/>
        <w:spacing w:before="240"/>
        <w:ind w:firstLine="540"/>
        <w:jc w:val="both"/>
      </w:pPr>
      <w:r>
        <w:t>Получатель:</w:t>
      </w:r>
    </w:p>
    <w:p w14:paraId="40FDDC5D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ИНН &lt;...&gt;</w:t>
      </w:r>
    </w:p>
    <w:p w14:paraId="65FBBED7" w14:textId="77777777" w:rsidR="00000000" w:rsidRDefault="00000000">
      <w:pPr>
        <w:pStyle w:val="ConsPlusNormal"/>
        <w:spacing w:before="240"/>
        <w:ind w:firstLine="540"/>
        <w:jc w:val="both"/>
      </w:pPr>
      <w:r>
        <w:t>КПП 770301001</w:t>
      </w:r>
    </w:p>
    <w:p w14:paraId="05D51CE5" w14:textId="77777777" w:rsidR="00000000" w:rsidRDefault="00000000">
      <w:pPr>
        <w:pStyle w:val="ConsPlusNormal"/>
        <w:spacing w:before="240"/>
        <w:ind w:firstLine="540"/>
        <w:jc w:val="both"/>
      </w:pPr>
      <w:r>
        <w:t>Межрегиональное операционное УФК (для ФАС России л/с 04951001610)</w:t>
      </w:r>
    </w:p>
    <w:p w14:paraId="5BC2280D" w14:textId="77777777" w:rsidR="00000000" w:rsidRDefault="00000000">
      <w:pPr>
        <w:pStyle w:val="ConsPlusNormal"/>
        <w:spacing w:before="240"/>
        <w:ind w:firstLine="540"/>
        <w:jc w:val="both"/>
      </w:pPr>
      <w:r>
        <w:t>КБК 16111601071019000140</w:t>
      </w:r>
    </w:p>
    <w:p w14:paraId="428750AA" w14:textId="77777777" w:rsidR="00000000" w:rsidRDefault="00000000">
      <w:pPr>
        <w:pStyle w:val="ConsPlusNormal"/>
        <w:spacing w:before="240"/>
        <w:ind w:firstLine="540"/>
        <w:jc w:val="both"/>
      </w:pPr>
      <w:r>
        <w:t>ОКТМО 45380000</w:t>
      </w:r>
    </w:p>
    <w:p w14:paraId="5C2E70B5" w14:textId="77777777" w:rsidR="00000000" w:rsidRDefault="00000000">
      <w:pPr>
        <w:pStyle w:val="ConsPlusNormal"/>
        <w:spacing w:before="240"/>
        <w:ind w:firstLine="540"/>
        <w:jc w:val="both"/>
      </w:pPr>
      <w:r>
        <w:t>Банк получателя:</w:t>
      </w:r>
    </w:p>
    <w:p w14:paraId="7CA6BF9E" w14:textId="77777777" w:rsidR="00000000" w:rsidRDefault="00000000">
      <w:pPr>
        <w:pStyle w:val="ConsPlusNormal"/>
        <w:spacing w:before="240"/>
        <w:ind w:firstLine="540"/>
        <w:jc w:val="both"/>
      </w:pPr>
      <w:r>
        <w:t>Операционный департамент Банка России //</w:t>
      </w:r>
    </w:p>
    <w:p w14:paraId="241217DF" w14:textId="77777777" w:rsidR="00000000" w:rsidRDefault="00000000">
      <w:pPr>
        <w:pStyle w:val="ConsPlusNormal"/>
        <w:spacing w:before="240"/>
        <w:ind w:firstLine="540"/>
        <w:jc w:val="both"/>
      </w:pPr>
      <w:r>
        <w:t>Межрегиональное операционное УФК г. Москва</w:t>
      </w:r>
    </w:p>
    <w:p w14:paraId="652A8912" w14:textId="77777777" w:rsidR="00000000" w:rsidRDefault="00000000">
      <w:pPr>
        <w:pStyle w:val="ConsPlusNormal"/>
        <w:spacing w:before="240"/>
        <w:ind w:firstLine="540"/>
        <w:jc w:val="both"/>
      </w:pPr>
      <w:r>
        <w:t>Номер банковского счета 40102810045370000002</w:t>
      </w:r>
    </w:p>
    <w:p w14:paraId="2BD9672F" w14:textId="77777777" w:rsidR="00000000" w:rsidRDefault="00000000">
      <w:pPr>
        <w:pStyle w:val="ConsPlusNormal"/>
        <w:spacing w:before="240"/>
        <w:ind w:firstLine="540"/>
        <w:jc w:val="both"/>
      </w:pPr>
      <w:r>
        <w:t>Номер казначейского счета 03100643000000019500</w:t>
      </w:r>
    </w:p>
    <w:p w14:paraId="4E584247" w14:textId="77777777" w:rsidR="00000000" w:rsidRDefault="00000000">
      <w:pPr>
        <w:pStyle w:val="ConsPlusNormal"/>
        <w:spacing w:before="240"/>
        <w:ind w:firstLine="540"/>
        <w:jc w:val="both"/>
      </w:pPr>
      <w:r>
        <w:t>БИК 024501901</w:t>
      </w:r>
    </w:p>
    <w:p w14:paraId="2AF36D38" w14:textId="77777777" w:rsidR="00000000" w:rsidRDefault="00000000">
      <w:pPr>
        <w:pStyle w:val="ConsPlusNormal"/>
        <w:spacing w:before="240"/>
        <w:ind w:firstLine="540"/>
        <w:jc w:val="both"/>
      </w:pPr>
      <w:r>
        <w:t>Назначение платежа: оплата штрафа по делу N 28/04/7.30-1823/2025</w:t>
      </w:r>
    </w:p>
    <w:p w14:paraId="57B1C580" w14:textId="77777777" w:rsidR="00000000" w:rsidRDefault="00000000">
      <w:pPr>
        <w:pStyle w:val="ConsPlusNormal"/>
        <w:spacing w:before="240"/>
        <w:ind w:firstLine="540"/>
        <w:jc w:val="both"/>
      </w:pPr>
      <w:r>
        <w:t>УИН: 16100500000002159114</w:t>
      </w:r>
    </w:p>
    <w:p w14:paraId="59F2964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00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5 статьи 32.2</w:t>
        </w:r>
      </w:hyperlink>
      <w:r>
        <w:t xml:space="preserve"> КоАП РФ при отсутствии документа, свидетельствующего об уплате административного штрафа, по истечении указанного срока постановление о привлечении к административной ответственности направляются в Федеральную службу судебных приставов для принудительного взыскания суммы штрафа.</w:t>
      </w:r>
    </w:p>
    <w:p w14:paraId="4A7B959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101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статьей 31.9</w:t>
        </w:r>
      </w:hyperlink>
      <w:r>
        <w:t xml:space="preserve">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силу.</w:t>
      </w:r>
    </w:p>
    <w:p w14:paraId="022637A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02" w:tooltip="&quot;Кодекс Российской Федерации об административных правонарушениях&quot; от 30.12.2001 N 195-ФЗ (ред. от 03.02.2025) (с изм. и доп., вступ. в силу с 01.03.2025)------------ Недействующая редакция{КонсультантПлюс}" w:history="1">
        <w:r>
          <w:rPr>
            <w:color w:val="0000FF"/>
          </w:rPr>
          <w:t>части 1 статьи 31.1</w:t>
        </w:r>
      </w:hyperlink>
      <w:r>
        <w:t xml:space="preserve">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14:paraId="0F3259FD" w14:textId="77777777" w:rsidR="00000000" w:rsidRDefault="00000000">
      <w:pPr>
        <w:pStyle w:val="ConsPlusNormal"/>
        <w:spacing w:before="240"/>
        <w:ind w:firstLine="540"/>
        <w:jc w:val="both"/>
      </w:pPr>
      <w:r>
        <w:t>ФАС России просит сообщать о фактах обжалования настоящего постановления в судебном порядке по телефону (499)-755-23-23 (доб. 088-393) или на электронную почту: mirgorodskiy@fas.gov.ru.</w:t>
      </w:r>
    </w:p>
    <w:p w14:paraId="19B3019A" w14:textId="77777777" w:rsidR="00000000" w:rsidRDefault="00000000">
      <w:pPr>
        <w:pStyle w:val="ConsPlusNormal"/>
        <w:ind w:firstLine="540"/>
        <w:jc w:val="both"/>
      </w:pPr>
    </w:p>
    <w:p w14:paraId="03512E64" w14:textId="77777777" w:rsidR="00000000" w:rsidRDefault="00000000">
      <w:pPr>
        <w:pStyle w:val="ConsPlusNormal"/>
        <w:jc w:val="right"/>
      </w:pPr>
      <w:r>
        <w:t>Заместитель начальника управления -</w:t>
      </w:r>
    </w:p>
    <w:p w14:paraId="5C6D63B4" w14:textId="77777777" w:rsidR="00000000" w:rsidRDefault="00000000">
      <w:pPr>
        <w:pStyle w:val="ConsPlusNormal"/>
        <w:jc w:val="right"/>
      </w:pPr>
      <w:r>
        <w:t>начальник правового отдела N 3</w:t>
      </w:r>
    </w:p>
    <w:p w14:paraId="6B96E521" w14:textId="77777777" w:rsidR="00000000" w:rsidRDefault="00000000">
      <w:pPr>
        <w:pStyle w:val="ConsPlusNormal"/>
        <w:jc w:val="right"/>
      </w:pPr>
      <w:r>
        <w:t>Управления контроля размещения</w:t>
      </w:r>
    </w:p>
    <w:p w14:paraId="16E113AF" w14:textId="77777777" w:rsidR="00000000" w:rsidRDefault="00000000">
      <w:pPr>
        <w:pStyle w:val="ConsPlusNormal"/>
        <w:jc w:val="right"/>
      </w:pPr>
      <w:r>
        <w:t>государственного заказа</w:t>
      </w:r>
    </w:p>
    <w:p w14:paraId="53BCDB3E" w14:textId="77777777" w:rsidR="00000000" w:rsidRDefault="00000000">
      <w:pPr>
        <w:pStyle w:val="ConsPlusNormal"/>
        <w:jc w:val="right"/>
      </w:pPr>
      <w:r>
        <w:t>К.А.АДИГЮЗЕЛОВ</w:t>
      </w:r>
    </w:p>
    <w:p w14:paraId="0F33BBFC" w14:textId="77777777" w:rsidR="00000000" w:rsidRDefault="00000000">
      <w:pPr>
        <w:pStyle w:val="ConsPlusNormal"/>
        <w:ind w:firstLine="540"/>
        <w:jc w:val="both"/>
      </w:pPr>
    </w:p>
    <w:p w14:paraId="4EBF5995" w14:textId="77777777" w:rsidR="00000000" w:rsidRDefault="00000000">
      <w:pPr>
        <w:pStyle w:val="ConsPlusNormal"/>
        <w:ind w:firstLine="540"/>
        <w:jc w:val="both"/>
      </w:pPr>
    </w:p>
    <w:p w14:paraId="1DDC9B52" w14:textId="77777777" w:rsidR="00FB4C48" w:rsidRDefault="00FB4C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B4C48">
      <w:headerReference w:type="even" r:id="rId103"/>
      <w:headerReference w:type="default" r:id="rId104"/>
      <w:footerReference w:type="even" r:id="rId105"/>
      <w:footerReference w:type="default" r:id="rId106"/>
      <w:headerReference w:type="first" r:id="rId107"/>
      <w:footerReference w:type="first" r:id="rId108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EAB1" w14:textId="77777777" w:rsidR="00FB4C48" w:rsidRDefault="00FB4C48">
      <w:pPr>
        <w:spacing w:after="0" w:line="240" w:lineRule="auto"/>
      </w:pPr>
      <w:r>
        <w:separator/>
      </w:r>
    </w:p>
  </w:endnote>
  <w:endnote w:type="continuationSeparator" w:id="0">
    <w:p w14:paraId="7DA50371" w14:textId="77777777" w:rsidR="00FB4C48" w:rsidRDefault="00FB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0F86" w14:textId="77777777" w:rsidR="00D11062" w:rsidRDefault="00D110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65C4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F111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5EFA" w14:textId="77777777" w:rsidR="00FB4C48" w:rsidRDefault="00FB4C48">
      <w:pPr>
        <w:spacing w:after="0" w:line="240" w:lineRule="auto"/>
      </w:pPr>
      <w:r>
        <w:separator/>
      </w:r>
    </w:p>
  </w:footnote>
  <w:footnote w:type="continuationSeparator" w:id="0">
    <w:p w14:paraId="2C0FF267" w14:textId="77777777" w:rsidR="00FB4C48" w:rsidRDefault="00FB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C03A" w14:textId="77777777" w:rsidR="00D11062" w:rsidRDefault="00D110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7DC9" w14:textId="1201A6E2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32A6" w14:textId="0D18F87E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62"/>
    <w:rsid w:val="00D11062"/>
    <w:rsid w:val="00F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8C47AC9"/>
  <w14:defaultImageDpi w14:val="0"/>
  <w15:docId w15:val="{4EB9FDE0-4692-4747-88E5-A0318D01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110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1062"/>
  </w:style>
  <w:style w:type="paragraph" w:styleId="a5">
    <w:name w:val="footer"/>
    <w:basedOn w:val="a"/>
    <w:link w:val="a6"/>
    <w:uiPriority w:val="99"/>
    <w:unhideWhenUsed/>
    <w:rsid w:val="00D110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1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OTN&amp;n=16829&amp;date=21.05.2025&amp;dst=100012&amp;field=134&amp;demo=1" TargetMode="External"/><Relationship Id="rId21" Type="http://schemas.openxmlformats.org/officeDocument/2006/relationships/hyperlink" Target="https://login.consultant.ru/link/?req=doc&amp;base=OTN&amp;n=33732&amp;date=21.05.2025&amp;demo=1" TargetMode="External"/><Relationship Id="rId42" Type="http://schemas.openxmlformats.org/officeDocument/2006/relationships/hyperlink" Target="https://login.consultant.ru/link/?req=doc&amp;base=LAW&amp;n=466154&amp;date=21.05.2025&amp;dst=100102&amp;field=134&amp;demo=1" TargetMode="External"/><Relationship Id="rId47" Type="http://schemas.openxmlformats.org/officeDocument/2006/relationships/hyperlink" Target="https://login.consultant.ru/link/?req=doc&amp;base=LAW&amp;n=483238&amp;date=21.05.2025&amp;dst=9972&amp;field=134&amp;demo=1" TargetMode="External"/><Relationship Id="rId63" Type="http://schemas.openxmlformats.org/officeDocument/2006/relationships/hyperlink" Target="https://login.consultant.ru/link/?req=doc&amp;base=LAW&amp;n=483238&amp;date=21.05.2025&amp;dst=11251&amp;field=134&amp;demo=1" TargetMode="External"/><Relationship Id="rId68" Type="http://schemas.openxmlformats.org/officeDocument/2006/relationships/hyperlink" Target="https://login.consultant.ru/link/?req=doc&amp;base=LAW&amp;n=483238&amp;date=21.05.2025&amp;dst=11259&amp;field=134&amp;demo=1" TargetMode="External"/><Relationship Id="rId84" Type="http://schemas.openxmlformats.org/officeDocument/2006/relationships/hyperlink" Target="https://login.consultant.ru/link/?req=doc&amp;base=LAW&amp;n=483238&amp;date=21.05.2025&amp;dst=250&amp;field=134&amp;demo=1" TargetMode="External"/><Relationship Id="rId89" Type="http://schemas.openxmlformats.org/officeDocument/2006/relationships/hyperlink" Target="https://login.consultant.ru/link/?req=doc&amp;base=LAW&amp;n=483238&amp;date=21.05.2025&amp;dst=102784&amp;field=134&amp;dem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154&amp;date=21.05.2025&amp;dst=2228&amp;field=134&amp;demo=1" TargetMode="External"/><Relationship Id="rId29" Type="http://schemas.openxmlformats.org/officeDocument/2006/relationships/hyperlink" Target="https://login.consultant.ru/link/?req=doc&amp;base=LAW&amp;n=466154&amp;date=21.05.2025&amp;dst=2304&amp;field=134&amp;demo=1" TargetMode="External"/><Relationship Id="rId107" Type="http://schemas.openxmlformats.org/officeDocument/2006/relationships/header" Target="header3.xml"/><Relationship Id="rId11" Type="http://schemas.openxmlformats.org/officeDocument/2006/relationships/hyperlink" Target="https://login.consultant.ru/link/?req=doc&amp;base=LAW&amp;n=466154&amp;date=21.05.2025&amp;dst=2304&amp;field=134&amp;demo=1" TargetMode="External"/><Relationship Id="rId24" Type="http://schemas.openxmlformats.org/officeDocument/2006/relationships/hyperlink" Target="https://login.consultant.ru/link/?req=doc&amp;base=OTN&amp;n=33734&amp;date=21.05.2025&amp;demo=1" TargetMode="External"/><Relationship Id="rId32" Type="http://schemas.openxmlformats.org/officeDocument/2006/relationships/hyperlink" Target="https://login.consultant.ru/link/?req=doc&amp;base=LAW&amp;n=466154&amp;date=21.05.2025&amp;dst=2061&amp;field=134&amp;demo=1" TargetMode="External"/><Relationship Id="rId37" Type="http://schemas.openxmlformats.org/officeDocument/2006/relationships/hyperlink" Target="https://login.consultant.ru/link/?req=doc&amp;base=LAW&amp;n=483238&amp;date=21.05.2025&amp;dst=100051&amp;field=134&amp;demo=1" TargetMode="External"/><Relationship Id="rId40" Type="http://schemas.openxmlformats.org/officeDocument/2006/relationships/hyperlink" Target="https://login.consultant.ru/link/?req=doc&amp;base=LAW&amp;n=483238&amp;date=21.05.2025&amp;dst=102269&amp;field=134&amp;demo=1" TargetMode="External"/><Relationship Id="rId45" Type="http://schemas.openxmlformats.org/officeDocument/2006/relationships/hyperlink" Target="https://login.consultant.ru/link/?req=doc&amp;base=LAW&amp;n=483238&amp;date=21.05.2025&amp;dst=100042&amp;field=134&amp;demo=1" TargetMode="External"/><Relationship Id="rId53" Type="http://schemas.openxmlformats.org/officeDocument/2006/relationships/hyperlink" Target="https://login.consultant.ru/link/?req=doc&amp;base=LAW&amp;n=483238&amp;date=21.05.2025&amp;dst=7220&amp;field=134&amp;demo=1" TargetMode="External"/><Relationship Id="rId58" Type="http://schemas.openxmlformats.org/officeDocument/2006/relationships/hyperlink" Target="https://login.consultant.ru/link/?req=doc&amp;base=LAW&amp;n=494748&amp;date=21.05.2025&amp;dst=100141&amp;field=134&amp;demo=1" TargetMode="External"/><Relationship Id="rId66" Type="http://schemas.openxmlformats.org/officeDocument/2006/relationships/hyperlink" Target="https://login.consultant.ru/link/?req=doc&amp;base=LAW&amp;n=483238&amp;date=21.05.2025&amp;dst=11259&amp;field=134&amp;demo=1" TargetMode="External"/><Relationship Id="rId74" Type="http://schemas.openxmlformats.org/officeDocument/2006/relationships/hyperlink" Target="https://login.consultant.ru/link/?req=doc&amp;base=LAW&amp;n=497793&amp;date=21.05.2025&amp;dst=7275&amp;field=134&amp;demo=1" TargetMode="External"/><Relationship Id="rId79" Type="http://schemas.openxmlformats.org/officeDocument/2006/relationships/hyperlink" Target="https://login.consultant.ru/link/?req=doc&amp;base=LAW&amp;n=483238&amp;date=21.05.2025&amp;dst=104054&amp;field=134&amp;demo=1" TargetMode="External"/><Relationship Id="rId87" Type="http://schemas.openxmlformats.org/officeDocument/2006/relationships/hyperlink" Target="https://login.consultant.ru/link/?req=doc&amp;base=LAW&amp;n=483238&amp;date=21.05.2025&amp;dst=11250&amp;field=134&amp;demo=1" TargetMode="External"/><Relationship Id="rId102" Type="http://schemas.openxmlformats.org/officeDocument/2006/relationships/hyperlink" Target="https://login.consultant.ru/link/?req=doc&amp;base=LAW&amp;n=483238&amp;date=21.05.2025&amp;dst=10562&amp;field=134&amp;demo=1" TargetMode="External"/><Relationship Id="rId110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83238&amp;date=21.05.2025&amp;demo=1" TargetMode="External"/><Relationship Id="rId82" Type="http://schemas.openxmlformats.org/officeDocument/2006/relationships/hyperlink" Target="https://login.consultant.ru/link/?req=doc&amp;base=LAW&amp;n=483238&amp;date=21.05.2025&amp;dst=103296&amp;field=134&amp;demo=1" TargetMode="External"/><Relationship Id="rId90" Type="http://schemas.openxmlformats.org/officeDocument/2006/relationships/hyperlink" Target="https://login.consultant.ru/link/?req=doc&amp;base=LAW&amp;n=497793&amp;date=21.05.2025&amp;dst=7275&amp;field=134&amp;demo=1" TargetMode="External"/><Relationship Id="rId95" Type="http://schemas.openxmlformats.org/officeDocument/2006/relationships/hyperlink" Target="https://login.consultant.ru/link/?req=doc&amp;base=LAW&amp;n=483238&amp;date=21.05.2025&amp;dst=212&amp;field=134&amp;demo=1" TargetMode="External"/><Relationship Id="rId19" Type="http://schemas.openxmlformats.org/officeDocument/2006/relationships/hyperlink" Target="https://login.consultant.ru/link/?req=doc&amp;base=OTN&amp;n=18459&amp;date=21.05.2025&amp;demo=1" TargetMode="External"/><Relationship Id="rId14" Type="http://schemas.openxmlformats.org/officeDocument/2006/relationships/hyperlink" Target="https://login.consultant.ru/link/?req=doc&amp;base=LAW&amp;n=466154&amp;date=21.05.2025&amp;dst=2229&amp;field=134&amp;demo=1" TargetMode="External"/><Relationship Id="rId22" Type="http://schemas.openxmlformats.org/officeDocument/2006/relationships/hyperlink" Target="https://login.consultant.ru/link/?req=doc&amp;base=OTN&amp;n=33733&amp;date=21.05.2025&amp;demo=1" TargetMode="External"/><Relationship Id="rId27" Type="http://schemas.openxmlformats.org/officeDocument/2006/relationships/hyperlink" Target="https://login.consultant.ru/link/?req=doc&amp;base=OTN&amp;n=16829&amp;date=21.05.2025&amp;demo=1" TargetMode="External"/><Relationship Id="rId30" Type="http://schemas.openxmlformats.org/officeDocument/2006/relationships/hyperlink" Target="https://login.consultant.ru/link/?req=doc&amp;base=LAW&amp;n=466154&amp;date=21.05.2025&amp;dst=100110&amp;field=134&amp;demo=1" TargetMode="External"/><Relationship Id="rId35" Type="http://schemas.openxmlformats.org/officeDocument/2006/relationships/hyperlink" Target="https://login.consultant.ru/link/?req=doc&amp;base=LAW&amp;n=483238&amp;date=21.05.2025&amp;dst=100051&amp;field=134&amp;demo=1" TargetMode="External"/><Relationship Id="rId43" Type="http://schemas.openxmlformats.org/officeDocument/2006/relationships/hyperlink" Target="https://login.consultant.ru/link/?req=doc&amp;base=LAW&amp;n=466154&amp;date=21.05.2025&amp;dst=100101&amp;field=134&amp;demo=1" TargetMode="External"/><Relationship Id="rId48" Type="http://schemas.openxmlformats.org/officeDocument/2006/relationships/hyperlink" Target="https://login.consultant.ru/link/?req=doc&amp;base=LAW&amp;n=483238&amp;date=21.05.2025&amp;dst=100173&amp;field=134&amp;demo=1" TargetMode="External"/><Relationship Id="rId56" Type="http://schemas.openxmlformats.org/officeDocument/2006/relationships/hyperlink" Target="https://login.consultant.ru/link/?req=doc&amp;base=LAW&amp;n=483238&amp;date=21.05.2025&amp;dst=100038&amp;field=134&amp;demo=1" TargetMode="External"/><Relationship Id="rId64" Type="http://schemas.openxmlformats.org/officeDocument/2006/relationships/hyperlink" Target="https://login.consultant.ru/link/?req=doc&amp;base=LAW&amp;n=483238&amp;date=21.05.2025&amp;dst=11253&amp;field=134&amp;demo=1" TargetMode="External"/><Relationship Id="rId69" Type="http://schemas.openxmlformats.org/officeDocument/2006/relationships/hyperlink" Target="https://login.consultant.ru/link/?req=doc&amp;base=LAW&amp;n=483238&amp;date=21.05.2025&amp;dst=102280&amp;field=134&amp;demo=1" TargetMode="External"/><Relationship Id="rId77" Type="http://schemas.openxmlformats.org/officeDocument/2006/relationships/hyperlink" Target="https://login.consultant.ru/link/?req=doc&amp;base=LAW&amp;n=497793&amp;date=21.05.2025&amp;dst=7275&amp;field=134&amp;demo=1" TargetMode="External"/><Relationship Id="rId100" Type="http://schemas.openxmlformats.org/officeDocument/2006/relationships/hyperlink" Target="https://login.consultant.ru/link/?req=doc&amp;base=LAW&amp;n=483238&amp;date=21.05.2025&amp;dst=8313&amp;field=134&amp;demo=1" TargetMode="External"/><Relationship Id="rId105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3238&amp;date=21.05.2025&amp;dst=104148&amp;field=134&amp;demo=1" TargetMode="External"/><Relationship Id="rId51" Type="http://schemas.openxmlformats.org/officeDocument/2006/relationships/hyperlink" Target="https://login.consultant.ru/link/?req=doc&amp;base=LAW&amp;n=483238&amp;date=21.05.2025&amp;dst=7220&amp;field=134&amp;demo=1" TargetMode="External"/><Relationship Id="rId72" Type="http://schemas.openxmlformats.org/officeDocument/2006/relationships/hyperlink" Target="https://login.consultant.ru/link/?req=doc&amp;base=LAW&amp;n=497793&amp;date=21.05.2025&amp;dst=7275&amp;field=134&amp;demo=1" TargetMode="External"/><Relationship Id="rId80" Type="http://schemas.openxmlformats.org/officeDocument/2006/relationships/hyperlink" Target="https://login.consultant.ru/link/?req=doc&amp;base=LAW&amp;n=483238&amp;date=21.05.2025&amp;dst=100041&amp;field=134&amp;demo=1" TargetMode="External"/><Relationship Id="rId85" Type="http://schemas.openxmlformats.org/officeDocument/2006/relationships/hyperlink" Target="https://login.consultant.ru/link/?req=doc&amp;base=LAW&amp;n=483238&amp;date=21.05.2025&amp;dst=100160&amp;field=134&amp;demo=1" TargetMode="External"/><Relationship Id="rId93" Type="http://schemas.openxmlformats.org/officeDocument/2006/relationships/hyperlink" Target="https://login.consultant.ru/link/?req=doc&amp;base=LAW&amp;n=483238&amp;date=21.05.2025&amp;dst=11241&amp;field=134&amp;demo=1" TargetMode="External"/><Relationship Id="rId98" Type="http://schemas.openxmlformats.org/officeDocument/2006/relationships/hyperlink" Target="https://login.consultant.ru/link/?req=doc&amp;base=LAW&amp;n=483238&amp;date=21.05.2025&amp;dst=10562&amp;field=134&amp;demo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6154&amp;date=21.05.2025&amp;demo=1" TargetMode="External"/><Relationship Id="rId17" Type="http://schemas.openxmlformats.org/officeDocument/2006/relationships/hyperlink" Target="https://login.consultant.ru/link/?req=doc&amp;base=OTN&amp;n=26545&amp;date=21.05.2025&amp;demo=1" TargetMode="External"/><Relationship Id="rId25" Type="http://schemas.openxmlformats.org/officeDocument/2006/relationships/hyperlink" Target="https://login.consultant.ru/link/?req=doc&amp;base=OTN&amp;n=23138&amp;date=21.05.2025&amp;demo=1" TargetMode="External"/><Relationship Id="rId33" Type="http://schemas.openxmlformats.org/officeDocument/2006/relationships/hyperlink" Target="https://login.consultant.ru/link/?req=doc&amp;base=LAW&amp;n=466154&amp;date=21.05.2025&amp;dst=101559&amp;field=134&amp;demo=1" TargetMode="External"/><Relationship Id="rId38" Type="http://schemas.openxmlformats.org/officeDocument/2006/relationships/hyperlink" Target="https://login.consultant.ru/link/?req=doc&amp;base=LAW&amp;n=483238&amp;date=21.05.2025&amp;dst=104055&amp;field=134&amp;demo=1" TargetMode="External"/><Relationship Id="rId46" Type="http://schemas.openxmlformats.org/officeDocument/2006/relationships/hyperlink" Target="https://login.consultant.ru/link/?req=doc&amp;base=LAW&amp;n=483238&amp;date=21.05.2025&amp;demo=1" TargetMode="External"/><Relationship Id="rId59" Type="http://schemas.openxmlformats.org/officeDocument/2006/relationships/hyperlink" Target="https://login.consultant.ru/link/?req=doc&amp;base=LAW&amp;n=497793&amp;date=21.05.2025&amp;dst=4972&amp;field=134&amp;demo=1" TargetMode="External"/><Relationship Id="rId67" Type="http://schemas.openxmlformats.org/officeDocument/2006/relationships/hyperlink" Target="https://login.consultant.ru/link/?req=doc&amp;base=LAW&amp;n=466154&amp;date=21.05.2025&amp;dst=2304&amp;field=134&amp;demo=1" TargetMode="External"/><Relationship Id="rId103" Type="http://schemas.openxmlformats.org/officeDocument/2006/relationships/header" Target="header1.xml"/><Relationship Id="rId108" Type="http://schemas.openxmlformats.org/officeDocument/2006/relationships/footer" Target="footer3.xml"/><Relationship Id="rId20" Type="http://schemas.openxmlformats.org/officeDocument/2006/relationships/hyperlink" Target="https://login.consultant.ru/link/?req=doc&amp;base=OTN&amp;n=16829&amp;date=21.05.2025&amp;demo=1" TargetMode="External"/><Relationship Id="rId41" Type="http://schemas.openxmlformats.org/officeDocument/2006/relationships/hyperlink" Target="https://login.consultant.ru/link/?req=doc&amp;base=LAW&amp;n=483238&amp;date=21.05.2025&amp;dst=100064&amp;field=134&amp;demo=1" TargetMode="External"/><Relationship Id="rId54" Type="http://schemas.openxmlformats.org/officeDocument/2006/relationships/hyperlink" Target="https://login.consultant.ru/link/?req=doc&amp;base=LAW&amp;n=483238&amp;date=21.05.2025&amp;dst=7220&amp;field=134&amp;demo=1" TargetMode="External"/><Relationship Id="rId62" Type="http://schemas.openxmlformats.org/officeDocument/2006/relationships/hyperlink" Target="https://login.consultant.ru/link/?req=doc&amp;base=LAW&amp;n=483238&amp;date=21.05.2025&amp;dst=11259&amp;field=134&amp;demo=1" TargetMode="External"/><Relationship Id="rId70" Type="http://schemas.openxmlformats.org/officeDocument/2006/relationships/hyperlink" Target="https://login.consultant.ru/link/?req=doc&amp;base=LAW&amp;n=483238&amp;date=21.05.2025&amp;dst=100139&amp;field=134&amp;demo=1" TargetMode="External"/><Relationship Id="rId75" Type="http://schemas.openxmlformats.org/officeDocument/2006/relationships/hyperlink" Target="https://login.consultant.ru/link/?req=doc&amp;base=LAW&amp;n=483238&amp;date=21.05.2025&amp;dst=11259&amp;field=134&amp;demo=1" TargetMode="External"/><Relationship Id="rId83" Type="http://schemas.openxmlformats.org/officeDocument/2006/relationships/hyperlink" Target="https://login.consultant.ru/link/?req=doc&amp;base=LAW&amp;n=483238&amp;date=21.05.2025&amp;dst=100133&amp;field=134&amp;demo=1" TargetMode="External"/><Relationship Id="rId88" Type="http://schemas.openxmlformats.org/officeDocument/2006/relationships/hyperlink" Target="https://login.consultant.ru/link/?req=doc&amp;base=LAW&amp;n=483238&amp;date=21.05.2025&amp;dst=102773&amp;field=134&amp;demo=1" TargetMode="External"/><Relationship Id="rId91" Type="http://schemas.openxmlformats.org/officeDocument/2006/relationships/hyperlink" Target="https://login.consultant.ru/link/?req=doc&amp;base=LAW&amp;n=483238&amp;date=21.05.2025&amp;dst=100038&amp;field=134&amp;demo=1" TargetMode="External"/><Relationship Id="rId96" Type="http://schemas.openxmlformats.org/officeDocument/2006/relationships/hyperlink" Target="https://login.consultant.ru/link/?req=doc&amp;base=LAW&amp;n=483238&amp;date=21.05.2025&amp;dst=4615&amp;field=134&amp;demo=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7793&amp;date=21.05.2025&amp;dst=7275&amp;field=134&amp;demo=1" TargetMode="External"/><Relationship Id="rId15" Type="http://schemas.openxmlformats.org/officeDocument/2006/relationships/hyperlink" Target="https://login.consultant.ru/link/?req=doc&amp;base=LAW&amp;n=466154&amp;date=21.05.2025&amp;dst=2234&amp;field=134&amp;demo=1" TargetMode="External"/><Relationship Id="rId23" Type="http://schemas.openxmlformats.org/officeDocument/2006/relationships/hyperlink" Target="https://login.consultant.ru/link/?req=doc&amp;base=OTN&amp;n=35477&amp;date=21.05.2025&amp;demo=1" TargetMode="External"/><Relationship Id="rId28" Type="http://schemas.openxmlformats.org/officeDocument/2006/relationships/hyperlink" Target="https://login.consultant.ru/link/?req=doc&amp;base=OTN&amp;n=16829&amp;date=21.05.2025&amp;dst=100075&amp;field=134&amp;demo=1" TargetMode="External"/><Relationship Id="rId36" Type="http://schemas.openxmlformats.org/officeDocument/2006/relationships/hyperlink" Target="https://login.consultant.ru/link/?req=doc&amp;base=LAW&amp;n=497793&amp;date=21.05.2025&amp;dst=7275&amp;field=134&amp;demo=1" TargetMode="External"/><Relationship Id="rId49" Type="http://schemas.openxmlformats.org/officeDocument/2006/relationships/hyperlink" Target="https://login.consultant.ru/link/?req=doc&amp;base=LAW&amp;n=483238&amp;date=21.05.2025&amp;dst=2179&amp;field=134&amp;demo=1" TargetMode="External"/><Relationship Id="rId57" Type="http://schemas.openxmlformats.org/officeDocument/2006/relationships/hyperlink" Target="https://login.consultant.ru/link/?req=doc&amp;base=LAW&amp;n=466154&amp;date=21.05.2025&amp;demo=1" TargetMode="External"/><Relationship Id="rId106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66154&amp;date=21.05.2025&amp;dst=2279&amp;field=134&amp;demo=1" TargetMode="External"/><Relationship Id="rId31" Type="http://schemas.openxmlformats.org/officeDocument/2006/relationships/hyperlink" Target="https://login.consultant.ru/link/?req=doc&amp;base=LAW&amp;n=466154&amp;date=21.05.2025&amp;dst=89&amp;field=134&amp;demo=1" TargetMode="External"/><Relationship Id="rId44" Type="http://schemas.openxmlformats.org/officeDocument/2006/relationships/hyperlink" Target="https://login.consultant.ru/link/?req=doc&amp;base=LAW&amp;n=483238&amp;date=21.05.2025&amp;dst=100064&amp;field=134&amp;demo=1" TargetMode="External"/><Relationship Id="rId52" Type="http://schemas.openxmlformats.org/officeDocument/2006/relationships/hyperlink" Target="https://login.consultant.ru/link/?req=doc&amp;base=LAW&amp;n=483238&amp;date=21.05.2025&amp;dst=7220&amp;field=134&amp;demo=1" TargetMode="External"/><Relationship Id="rId60" Type="http://schemas.openxmlformats.org/officeDocument/2006/relationships/hyperlink" Target="https://login.consultant.ru/link/?req=doc&amp;base=LAW&amp;n=494748&amp;date=21.05.2025&amp;dst=100021&amp;field=134&amp;demo=1" TargetMode="External"/><Relationship Id="rId65" Type="http://schemas.openxmlformats.org/officeDocument/2006/relationships/hyperlink" Target="https://login.consultant.ru/link/?req=doc&amp;base=LAW&amp;n=483238&amp;date=21.05.2025&amp;dst=11267&amp;field=134&amp;demo=1" TargetMode="External"/><Relationship Id="rId73" Type="http://schemas.openxmlformats.org/officeDocument/2006/relationships/hyperlink" Target="https://login.consultant.ru/link/?req=doc&amp;base=LAW&amp;n=466154&amp;date=21.05.2025&amp;dst=2304&amp;field=134&amp;demo=1" TargetMode="External"/><Relationship Id="rId78" Type="http://schemas.openxmlformats.org/officeDocument/2006/relationships/hyperlink" Target="https://login.consultant.ru/link/?req=doc&amp;base=LAW&amp;n=483238&amp;date=21.05.2025&amp;dst=11259&amp;field=134&amp;demo=1" TargetMode="External"/><Relationship Id="rId81" Type="http://schemas.openxmlformats.org/officeDocument/2006/relationships/hyperlink" Target="https://login.consultant.ru/link/?req=doc&amp;base=LAW&amp;n=483238&amp;date=21.05.2025&amp;dst=2177&amp;field=134&amp;demo=1" TargetMode="External"/><Relationship Id="rId86" Type="http://schemas.openxmlformats.org/officeDocument/2006/relationships/hyperlink" Target="https://login.consultant.ru/link/?req=doc&amp;base=LAW&amp;n=497793&amp;date=21.05.2025&amp;dst=4972&amp;field=134&amp;demo=1" TargetMode="External"/><Relationship Id="rId94" Type="http://schemas.openxmlformats.org/officeDocument/2006/relationships/hyperlink" Target="https://login.consultant.ru/link/?req=doc&amp;base=LAW&amp;n=483238&amp;date=21.05.2025&amp;dst=2713&amp;field=134&amp;demo=1" TargetMode="External"/><Relationship Id="rId99" Type="http://schemas.openxmlformats.org/officeDocument/2006/relationships/hyperlink" Target="https://login.consultant.ru/link/?req=doc&amp;base=LAW&amp;n=483238&amp;date=21.05.2025&amp;dst=102904&amp;field=134&amp;demo=1" TargetMode="External"/><Relationship Id="rId101" Type="http://schemas.openxmlformats.org/officeDocument/2006/relationships/hyperlink" Target="https://login.consultant.ru/link/?req=doc&amp;base=LAW&amp;n=483238&amp;date=21.05.2025&amp;dst=102922&amp;field=134&amp;demo=1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wnloads\www.zakupki.gov.ru" TargetMode="External"/><Relationship Id="rId13" Type="http://schemas.openxmlformats.org/officeDocument/2006/relationships/hyperlink" Target="https://login.consultant.ru/link/?req=doc&amp;base=LAW&amp;n=466154&amp;date=21.05.2025&amp;dst=100386&amp;field=134&amp;demo=1" TargetMode="External"/><Relationship Id="rId18" Type="http://schemas.openxmlformats.org/officeDocument/2006/relationships/hyperlink" Target="https://login.consultant.ru/link/?req=doc&amp;base=OTN&amp;n=26545&amp;date=21.05.2025&amp;dst=72&amp;field=134&amp;demo=1" TargetMode="External"/><Relationship Id="rId39" Type="http://schemas.openxmlformats.org/officeDocument/2006/relationships/hyperlink" Target="https://login.consultant.ru/link/?req=doc&amp;base=LAW&amp;n=483238&amp;date=21.05.2025&amp;dst=100160&amp;field=134&amp;demo=1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LAW&amp;n=497793&amp;date=21.05.2025&amp;dst=7275&amp;field=134&amp;demo=1" TargetMode="External"/><Relationship Id="rId50" Type="http://schemas.openxmlformats.org/officeDocument/2006/relationships/hyperlink" Target="https://login.consultant.ru/link/?req=doc&amp;base=LAW&amp;n=483238&amp;date=21.05.2025&amp;dst=2179&amp;field=134&amp;demo=1" TargetMode="External"/><Relationship Id="rId55" Type="http://schemas.openxmlformats.org/officeDocument/2006/relationships/hyperlink" Target="https://login.consultant.ru/link/?req=doc&amp;base=LAW&amp;n=483238&amp;date=21.05.2025&amp;dst=104055&amp;field=134&amp;demo=1" TargetMode="External"/><Relationship Id="rId76" Type="http://schemas.openxmlformats.org/officeDocument/2006/relationships/hyperlink" Target="https://login.consultant.ru/link/?req=doc&amp;base=LAW&amp;n=483238&amp;date=21.05.2025&amp;dst=11259&amp;field=134&amp;demo=1" TargetMode="External"/><Relationship Id="rId97" Type="http://schemas.openxmlformats.org/officeDocument/2006/relationships/hyperlink" Target="https://login.consultant.ru/link/?req=doc&amp;base=LAW&amp;n=483238&amp;date=21.05.2025&amp;dst=11039&amp;field=134&amp;demo=1" TargetMode="External"/><Relationship Id="rId104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497793&amp;date=21.05.2025&amp;dst=7275&amp;field=134&amp;demo=1" TargetMode="External"/><Relationship Id="rId71" Type="http://schemas.openxmlformats.org/officeDocument/2006/relationships/hyperlink" Target="https://login.consultant.ru/link/?req=doc&amp;base=LAW&amp;n=483238&amp;date=21.05.2025&amp;dst=100147&amp;field=134&amp;demo=1" TargetMode="External"/><Relationship Id="rId92" Type="http://schemas.openxmlformats.org/officeDocument/2006/relationships/hyperlink" Target="https://login.consultant.ru/link/?req=doc&amp;base=LAW&amp;n=483238&amp;date=21.05.2025&amp;dst=11259&amp;field=134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8122</Words>
  <Characters>46301</Characters>
  <Application>Microsoft Office Word</Application>
  <DocSecurity>2</DocSecurity>
  <Lines>385</Lines>
  <Paragraphs>108</Paragraphs>
  <ScaleCrop>false</ScaleCrop>
  <Company>КонсультантПлюс Версия 4024.00.50</Company>
  <LinksUpToDate>false</LinksUpToDate>
  <CharactersWithSpaces>54315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ФАС России от 07.03.2025 N 28/04/7.30-1823/2024Обстоятельства: В нарушение п. 1 ч. 2 ст. 42 Закона о контрактной системе должностное лицо заказчика ненадлежащим образом сформировало описание объекта закупки.Меры ответственности: Штраф за раз</dc:title>
  <dc:subject/>
  <dc:creator>Dmitry Dobroshtan</dc:creator>
  <cp:keywords/>
  <dc:description/>
  <cp:lastModifiedBy>Dmitry Dobroshtan</cp:lastModifiedBy>
  <cp:revision>2</cp:revision>
  <cp:lastPrinted>2025-05-21T06:16:00Z</cp:lastPrinted>
  <dcterms:created xsi:type="dcterms:W3CDTF">2025-05-21T06:17:00Z</dcterms:created>
  <dcterms:modified xsi:type="dcterms:W3CDTF">2025-05-21T06:17:00Z</dcterms:modified>
</cp:coreProperties>
</file>