
<file path=[Content_Types].xml><?xml version="1.0" encoding="utf-8"?>
<Types xmlns="http://schemas.openxmlformats.org/package/2006/content-types">
  <Default Extension="wmf" ContentType="image/x-wmf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9C4BFA5" w14:textId="77777777" w:rsidR="001D09F5" w:rsidRPr="001448E1" w:rsidRDefault="001D09F5" w:rsidP="00C65A0F">
      <w:pPr>
        <w:spacing w:after="0" w:line="257" w:lineRule="auto"/>
        <w:ind w:left="5103"/>
        <w:rPr>
          <w:rFonts w:ascii="Times New Roman" w:hAnsi="Times New Roman" w:cs="Times New Roman"/>
          <w:bCs/>
          <w:sz w:val="28"/>
          <w:szCs w:val="28"/>
        </w:rPr>
      </w:pPr>
    </w:p>
    <w:p w14:paraId="3E83F07A" w14:textId="77777777" w:rsidR="00AE2986" w:rsidRPr="001228C5" w:rsidRDefault="00AE2986" w:rsidP="00C65A0F">
      <w:pPr>
        <w:spacing w:after="0" w:line="257" w:lineRule="auto"/>
        <w:contextualSpacing/>
        <w:jc w:val="center"/>
        <w:rPr>
          <w:rFonts w:ascii="Times New Roman" w:eastAsia="Calibri" w:hAnsi="Times New Roman" w:cs="Times New Roman"/>
          <w:bCs/>
          <w:sz w:val="28"/>
          <w:szCs w:val="28"/>
          <w:lang w:eastAsia="ru-RU"/>
        </w:rPr>
      </w:pPr>
      <w:r w:rsidRPr="001228C5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РЕШЕНИЕ</w:t>
      </w:r>
    </w:p>
    <w:p w14:paraId="66AD4B6A" w14:textId="239F93AA" w:rsidR="00AE2986" w:rsidRPr="001228C5" w:rsidRDefault="00AE2986" w:rsidP="00C65A0F">
      <w:pPr>
        <w:spacing w:after="0" w:line="257" w:lineRule="auto"/>
        <w:contextualSpacing/>
        <w:jc w:val="center"/>
        <w:rPr>
          <w:rFonts w:ascii="Times New Roman" w:eastAsia="Calibri" w:hAnsi="Times New Roman" w:cs="Times New Roman"/>
          <w:bCs/>
          <w:sz w:val="28"/>
          <w:szCs w:val="28"/>
          <w:lang w:eastAsia="ru-RU"/>
        </w:rPr>
      </w:pPr>
      <w:r w:rsidRPr="001228C5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по делу № 28/06/105-</w:t>
      </w:r>
      <w:r w:rsidR="001D09F5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1700</w:t>
      </w:r>
      <w:r w:rsidRPr="001228C5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/202</w:t>
      </w:r>
      <w:r w:rsidR="009D4A85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4</w:t>
      </w:r>
      <w:r w:rsidRPr="001228C5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 xml:space="preserve"> о нарушении </w:t>
      </w:r>
    </w:p>
    <w:p w14:paraId="21330C35" w14:textId="77777777" w:rsidR="00AE2986" w:rsidRPr="001228C5" w:rsidRDefault="00AE2986" w:rsidP="00C65A0F">
      <w:pPr>
        <w:spacing w:after="0" w:line="257" w:lineRule="auto"/>
        <w:contextualSpacing/>
        <w:jc w:val="center"/>
        <w:rPr>
          <w:rFonts w:ascii="Times New Roman" w:eastAsia="Calibri" w:hAnsi="Times New Roman" w:cs="Times New Roman"/>
          <w:bCs/>
          <w:sz w:val="28"/>
          <w:szCs w:val="28"/>
          <w:lang w:eastAsia="ru-RU"/>
        </w:rPr>
      </w:pPr>
      <w:r w:rsidRPr="001228C5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 xml:space="preserve">законодательства Российской Федерации </w:t>
      </w:r>
    </w:p>
    <w:p w14:paraId="3E6819E8" w14:textId="77777777" w:rsidR="00AE2986" w:rsidRPr="001228C5" w:rsidRDefault="00AE2986" w:rsidP="00C65A0F">
      <w:pPr>
        <w:spacing w:after="0" w:line="257" w:lineRule="auto"/>
        <w:contextualSpacing/>
        <w:jc w:val="center"/>
        <w:rPr>
          <w:rFonts w:ascii="Times New Roman" w:eastAsia="Calibri" w:hAnsi="Times New Roman" w:cs="Times New Roman"/>
          <w:bCs/>
          <w:sz w:val="28"/>
          <w:szCs w:val="28"/>
          <w:lang w:eastAsia="ru-RU"/>
        </w:rPr>
      </w:pPr>
      <w:r w:rsidRPr="001228C5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о контрактной системе в сфере закупок</w:t>
      </w:r>
    </w:p>
    <w:p w14:paraId="67136022" w14:textId="77777777" w:rsidR="00A0752D" w:rsidRPr="001228C5" w:rsidRDefault="00A0752D" w:rsidP="00C65A0F">
      <w:pPr>
        <w:spacing w:after="0" w:line="257" w:lineRule="auto"/>
        <w:contextualSpacing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14:paraId="1370482C" w14:textId="30663ECD" w:rsidR="00651156" w:rsidRPr="001228C5" w:rsidRDefault="009D4A85" w:rsidP="00C65A0F">
      <w:pPr>
        <w:tabs>
          <w:tab w:val="right" w:pos="9639"/>
        </w:tabs>
        <w:spacing w:after="0" w:line="257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09</w:t>
      </w:r>
      <w:r w:rsidR="000863E9" w:rsidRPr="001228C5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07</w:t>
      </w:r>
      <w:r w:rsidR="00651156" w:rsidRPr="001228C5">
        <w:rPr>
          <w:rFonts w:ascii="Times New Roman" w:eastAsia="Times New Roman" w:hAnsi="Times New Roman" w:cs="Times New Roman"/>
          <w:sz w:val="28"/>
          <w:szCs w:val="28"/>
          <w:lang w:eastAsia="ru-RU"/>
        </w:rPr>
        <w:t>.20</w:t>
      </w:r>
      <w:r w:rsidR="008668F0" w:rsidRPr="001228C5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="00651156" w:rsidRPr="001228C5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   Москва</w:t>
      </w:r>
    </w:p>
    <w:p w14:paraId="558D73AF" w14:textId="77777777" w:rsidR="00537473" w:rsidRPr="001228C5" w:rsidRDefault="00537473" w:rsidP="00C65A0F">
      <w:pPr>
        <w:tabs>
          <w:tab w:val="right" w:pos="9639"/>
        </w:tabs>
        <w:spacing w:after="0" w:line="257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C72C275" w14:textId="21F65E2F" w:rsidR="001448E1" w:rsidRPr="00D323E4" w:rsidRDefault="00365005" w:rsidP="00C668B0">
      <w:pPr>
        <w:widowControl w:val="0"/>
        <w:spacing w:after="0" w:line="320" w:lineRule="exact"/>
        <w:ind w:firstLine="567"/>
        <w:contextualSpacing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1228C5">
        <w:rPr>
          <w:rFonts w:ascii="Times New Roman" w:hAnsi="Times New Roman" w:cs="Times New Roman"/>
          <w:sz w:val="28"/>
          <w:szCs w:val="28"/>
        </w:rPr>
        <w:t xml:space="preserve">Комиссия Федеральной антимонопольной службы по контролю в сфере закупок (далее – Комиссия) </w:t>
      </w:r>
    </w:p>
    <w:p w14:paraId="7277F3A8" w14:textId="54961AF3" w:rsidR="00346657" w:rsidRPr="001448E1" w:rsidRDefault="00346657" w:rsidP="00CD3FC1">
      <w:pPr>
        <w:spacing w:after="0" w:line="360" w:lineRule="exact"/>
        <w:ind w:firstLine="567"/>
        <w:contextualSpacing/>
        <w:jc w:val="both"/>
        <w:rPr>
          <w:rFonts w:ascii="Times New Roman" w:hAnsi="Times New Roman" w:cs="Times New Roman"/>
          <w:iCs/>
          <w:color w:val="000000" w:themeColor="text1"/>
          <w:sz w:val="28"/>
          <w:szCs w:val="28"/>
        </w:rPr>
      </w:pPr>
      <w:r w:rsidRPr="000D30AC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р</w:t>
      </w:r>
      <w:r w:rsidR="00365005" w:rsidRPr="000D30AC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ассмотрев посредством системы</w:t>
      </w:r>
      <w:r w:rsidR="008D389C" w:rsidRPr="000D30AC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 </w:t>
      </w:r>
      <w:r w:rsidR="00486318" w:rsidRPr="000D30AC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видео-конференц-связи жалобу </w:t>
      </w:r>
      <w:r w:rsidR="008D389C" w:rsidRPr="000D30AC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br/>
      </w:r>
      <w:r w:rsidR="001D09F5" w:rsidRPr="000D30AC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ООО «НПО </w:t>
      </w:r>
      <w:proofErr w:type="spellStart"/>
      <w:r w:rsidR="001D09F5" w:rsidRPr="000D30AC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Акваинж</w:t>
      </w:r>
      <w:proofErr w:type="spellEnd"/>
      <w:r w:rsidR="001D09F5" w:rsidRPr="000D30AC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»</w:t>
      </w:r>
      <w:r w:rsidR="00365005" w:rsidRPr="000D30AC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 </w:t>
      </w:r>
      <w:r w:rsidRPr="000D30AC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(далее – Заявитель) на действия</w:t>
      </w:r>
      <w:r w:rsidR="00486318" w:rsidRPr="000D30AC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 </w:t>
      </w:r>
      <w:r w:rsidR="001D09F5" w:rsidRPr="000D30AC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 xml:space="preserve">Администрации </w:t>
      </w:r>
      <w:proofErr w:type="spellStart"/>
      <w:r w:rsidR="001D09F5" w:rsidRPr="000D30AC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Лабинского</w:t>
      </w:r>
      <w:proofErr w:type="spellEnd"/>
      <w:r w:rsidR="001D09F5" w:rsidRPr="000D30AC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 xml:space="preserve"> городского поселения </w:t>
      </w:r>
      <w:proofErr w:type="spellStart"/>
      <w:r w:rsidR="001D09F5" w:rsidRPr="000D30AC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Лабинского</w:t>
      </w:r>
      <w:proofErr w:type="spellEnd"/>
      <w:r w:rsidR="001D09F5" w:rsidRPr="000D30AC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 xml:space="preserve"> района</w:t>
      </w:r>
      <w:r w:rsidR="001448E1" w:rsidRPr="000D30AC">
        <w:rPr>
          <w:rFonts w:ascii="Times New Roman" w:eastAsia="Calibri" w:hAnsi="Times New Roman" w:cs="Times New Roman"/>
          <w:bCs/>
          <w:color w:val="000000" w:themeColor="text1"/>
          <w:sz w:val="28"/>
          <w:szCs w:val="28"/>
          <w:lang w:eastAsia="ru-RU"/>
        </w:rPr>
        <w:t xml:space="preserve"> (</w:t>
      </w:r>
      <w:r w:rsidR="00632D7B" w:rsidRPr="000D30AC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далее – </w:t>
      </w:r>
      <w:r w:rsidR="008D389C" w:rsidRPr="000D30AC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Заказчик</w:t>
      </w:r>
      <w:r w:rsidR="00365005" w:rsidRPr="000D30AC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)</w:t>
      </w:r>
      <w:r w:rsidR="00C65A0F" w:rsidRPr="000D30AC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,</w:t>
      </w:r>
      <w:r w:rsidR="008D389C" w:rsidRPr="000D30AC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 </w:t>
      </w:r>
      <w:r w:rsidR="008D389C" w:rsidRPr="000D30A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КОГКУ «Центр по техническому сопровождению государственных закупок» </w:t>
      </w:r>
      <w:r w:rsidR="00C65A0F" w:rsidRPr="000D30AC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="008D389C" w:rsidRPr="000D30AC">
        <w:rPr>
          <w:rFonts w:ascii="Times New Roman" w:hAnsi="Times New Roman" w:cs="Times New Roman"/>
          <w:color w:val="000000" w:themeColor="text1"/>
          <w:sz w:val="28"/>
          <w:szCs w:val="28"/>
        </w:rPr>
        <w:t>(далее – Уполномоченный орган</w:t>
      </w:r>
      <w:r w:rsidR="00D45C3D" w:rsidRPr="000D30AC">
        <w:rPr>
          <w:rFonts w:ascii="Times New Roman" w:hAnsi="Times New Roman" w:cs="Times New Roman"/>
          <w:color w:val="000000" w:themeColor="text1"/>
          <w:sz w:val="28"/>
          <w:szCs w:val="28"/>
        </w:rPr>
        <w:t>)</w:t>
      </w:r>
      <w:r w:rsidR="002F71D6" w:rsidRPr="000D30AC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 </w:t>
      </w:r>
      <w:r w:rsidR="00C65A0F" w:rsidRPr="000D30AC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при проведении Заказчиком, Уполномоченным органом, </w:t>
      </w:r>
      <w:r w:rsidR="009554CC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ОО</w:t>
      </w:r>
      <w:r w:rsidR="00BB1917" w:rsidRPr="000D30AC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О «</w:t>
      </w:r>
      <w:r w:rsidR="001448E1" w:rsidRPr="000D30AC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РТС-тендер</w:t>
      </w:r>
      <w:r w:rsidR="00BB1917" w:rsidRPr="000D30AC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»</w:t>
      </w:r>
      <w:r w:rsidR="002F71D6" w:rsidRPr="000D30AC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 </w:t>
      </w:r>
      <w:r w:rsidRPr="000D30AC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(далее – Оператор электронной площадки) </w:t>
      </w:r>
      <w:r w:rsidR="00BB1917" w:rsidRPr="000D30AC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открытого конкурса в электронной форме </w:t>
      </w:r>
      <w:r w:rsidR="000D30AC" w:rsidRPr="000D30AC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на право</w:t>
      </w:r>
      <w:r w:rsidR="000D30AC" w:rsidRPr="000D30AC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br/>
      </w:r>
      <w:r w:rsidRPr="000D30AC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заключения государственного контракта на </w:t>
      </w:r>
      <w:r w:rsidR="000D30AC" w:rsidRPr="000D30AC">
        <w:rPr>
          <w:rStyle w:val="cardmaininfocontent"/>
          <w:rFonts w:ascii="Times New Roman" w:hAnsi="Times New Roman" w:cs="Times New Roman"/>
          <w:color w:val="000000" w:themeColor="text1"/>
          <w:sz w:val="28"/>
          <w:szCs w:val="28"/>
        </w:rPr>
        <w:t>выполнение работ</w:t>
      </w:r>
      <w:r w:rsidR="000D30AC" w:rsidRPr="000D30AC">
        <w:rPr>
          <w:rStyle w:val="cardmaininfocontent"/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="00367BAF" w:rsidRPr="000D30AC">
        <w:rPr>
          <w:rStyle w:val="cardmaininfocontent"/>
          <w:rFonts w:ascii="Times New Roman" w:hAnsi="Times New Roman" w:cs="Times New Roman"/>
          <w:color w:val="000000" w:themeColor="text1"/>
          <w:sz w:val="28"/>
          <w:szCs w:val="28"/>
        </w:rPr>
        <w:t xml:space="preserve">по </w:t>
      </w:r>
      <w:r w:rsidR="000D30AC" w:rsidRPr="000D30AC">
        <w:rPr>
          <w:rFonts w:ascii="Times New Roman" w:hAnsi="Times New Roman" w:cs="Times New Roman"/>
          <w:color w:val="000000" w:themeColor="text1"/>
          <w:sz w:val="28"/>
          <w:szCs w:val="28"/>
        </w:rPr>
        <w:t>реконструкции очистных сооружений бытовых сточных</w:t>
      </w:r>
      <w:r w:rsidR="000D30AC" w:rsidRPr="000D30AC">
        <w:rPr>
          <w:rFonts w:ascii="Times New Roman" w:hAnsi="Times New Roman" w:cs="Times New Roman"/>
          <w:color w:val="000000" w:themeColor="text1"/>
          <w:sz w:val="28"/>
          <w:szCs w:val="28"/>
        </w:rPr>
        <w:br/>
        <w:t>вод производительностью 17000 м3/</w:t>
      </w:r>
      <w:proofErr w:type="spellStart"/>
      <w:r w:rsidR="000D30AC" w:rsidRPr="000D30AC">
        <w:rPr>
          <w:rFonts w:ascii="Times New Roman" w:hAnsi="Times New Roman" w:cs="Times New Roman"/>
          <w:color w:val="000000" w:themeColor="text1"/>
          <w:sz w:val="28"/>
          <w:szCs w:val="28"/>
        </w:rPr>
        <w:t>сут</w:t>
      </w:r>
      <w:proofErr w:type="spellEnd"/>
      <w:r w:rsidR="000D30AC" w:rsidRPr="000D30A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 г. Лабинск</w:t>
      </w:r>
      <w:r w:rsidR="00367BAF" w:rsidRPr="000D30AC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 </w:t>
      </w:r>
      <w:r w:rsidRPr="000D30AC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(номер извещения</w:t>
      </w:r>
      <w:r w:rsidR="000D30AC" w:rsidRPr="000D30AC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br/>
      </w:r>
      <w:r w:rsidR="00BB1917" w:rsidRPr="000D30AC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в единой </w:t>
      </w:r>
      <w:r w:rsidRPr="000D30AC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информационной системе</w:t>
      </w:r>
      <w:r w:rsidR="00365005" w:rsidRPr="000D30AC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 </w:t>
      </w:r>
      <w:r w:rsidRPr="000D30AC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в сфере закупок </w:t>
      </w:r>
      <w:r w:rsidR="000D30AC" w:rsidRPr="000D30AC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www.zakupki.gov.ru</w:t>
      </w:r>
      <w:r w:rsidR="000D30AC" w:rsidRPr="000D30AC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br/>
      </w:r>
      <w:r w:rsidRPr="000D30AC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(далее</w:t>
      </w:r>
      <w:r w:rsidR="00331A97" w:rsidRPr="000D30AC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 соответственно</w:t>
      </w:r>
      <w:r w:rsidRPr="000D30AC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 – ЕИС) – </w:t>
      </w:r>
      <w:r w:rsidR="000D30AC" w:rsidRPr="000D30AC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0818500000824004492</w:t>
      </w:r>
      <w:r w:rsidRPr="000D30AC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)</w:t>
      </w:r>
      <w:r w:rsidR="000D30AC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br/>
      </w:r>
      <w:r w:rsidRPr="00367BAF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(далее –</w:t>
      </w:r>
      <w:r w:rsidR="000D30AC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 </w:t>
      </w:r>
      <w:r w:rsidR="00BB1917" w:rsidRPr="00367BAF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Конкурс</w:t>
      </w:r>
      <w:r w:rsidR="009554CC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, </w:t>
      </w:r>
      <w:r w:rsidR="009554CC" w:rsidRPr="000D30AC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Извещение</w:t>
      </w:r>
      <w:r w:rsidRPr="00367BAF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), и в результате осуществления внеплановой проверки</w:t>
      </w:r>
      <w:r w:rsidR="009B5737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 </w:t>
      </w:r>
      <w:r w:rsidRPr="00367BAF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в соответствии с пунктом 1 части 15 статьи 99 Федерального закона</w:t>
      </w:r>
      <w:r w:rsidR="00341B43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br/>
      </w:r>
      <w:r w:rsidRPr="00367BAF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от 05.04.2013 № 44-ФЗ</w:t>
      </w:r>
      <w:r w:rsidRPr="001228C5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 «О контрактной системе в сфере закупок товаров, работ, услуг для обеспечения государственных</w:t>
      </w:r>
      <w:r w:rsidR="002F71D6" w:rsidRPr="001228C5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 </w:t>
      </w:r>
      <w:r w:rsidRPr="001228C5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и муниципальных нужд» (далее – Закон о контрактной системе), </w:t>
      </w:r>
    </w:p>
    <w:p w14:paraId="3652D1B3" w14:textId="77777777" w:rsidR="00AA5FE9" w:rsidRPr="001228C5" w:rsidRDefault="00AA5FE9" w:rsidP="00CD3FC1">
      <w:pPr>
        <w:tabs>
          <w:tab w:val="left" w:pos="9498"/>
          <w:tab w:val="left" w:pos="9639"/>
        </w:tabs>
        <w:spacing w:after="0" w:line="360" w:lineRule="exact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highlight w:val="yellow"/>
          <w:lang w:eastAsia="ru-RU"/>
        </w:rPr>
      </w:pPr>
    </w:p>
    <w:p w14:paraId="6EE78DF9" w14:textId="58E79951" w:rsidR="00CE09F0" w:rsidRPr="001228C5" w:rsidRDefault="00651156" w:rsidP="00CD3FC1">
      <w:pPr>
        <w:spacing w:after="0" w:line="360" w:lineRule="exact"/>
        <w:ind w:firstLine="567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28C5">
        <w:rPr>
          <w:rFonts w:ascii="Times New Roman" w:eastAsia="Times New Roman" w:hAnsi="Times New Roman" w:cs="Times New Roman"/>
          <w:sz w:val="28"/>
          <w:szCs w:val="28"/>
          <w:lang w:eastAsia="ru-RU"/>
        </w:rPr>
        <w:t>УСТАНОВИЛА:</w:t>
      </w:r>
    </w:p>
    <w:p w14:paraId="443E737B" w14:textId="77777777" w:rsidR="00CE09F0" w:rsidRPr="001228C5" w:rsidRDefault="00CE09F0" w:rsidP="00CD3FC1">
      <w:pPr>
        <w:spacing w:after="0" w:line="360" w:lineRule="exact"/>
        <w:ind w:firstLine="567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F1B5000" w14:textId="18A4E8C1" w:rsidR="00CE09F0" w:rsidRPr="001228C5" w:rsidRDefault="00CE09F0" w:rsidP="00CD3FC1">
      <w:pPr>
        <w:spacing w:after="0" w:line="360" w:lineRule="exact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228C5">
        <w:rPr>
          <w:rFonts w:ascii="Times New Roman" w:hAnsi="Times New Roman" w:cs="Times New Roman"/>
          <w:sz w:val="28"/>
          <w:szCs w:val="28"/>
        </w:rPr>
        <w:t xml:space="preserve">В Федеральную антимонопольную службу поступила жалоба Заявителя               на действия </w:t>
      </w:r>
      <w:r w:rsidR="008D389C" w:rsidRPr="001228C5">
        <w:rPr>
          <w:rFonts w:ascii="Times New Roman" w:hAnsi="Times New Roman" w:cs="Times New Roman"/>
          <w:sz w:val="28"/>
          <w:szCs w:val="28"/>
        </w:rPr>
        <w:t>Заказчика, Уполномоченного органа</w:t>
      </w:r>
      <w:r w:rsidRPr="001228C5">
        <w:rPr>
          <w:rFonts w:ascii="Times New Roman" w:hAnsi="Times New Roman" w:cs="Times New Roman"/>
          <w:sz w:val="28"/>
          <w:szCs w:val="28"/>
        </w:rPr>
        <w:t xml:space="preserve"> при проведении Заказчиком, </w:t>
      </w:r>
      <w:r w:rsidR="008D389C" w:rsidRPr="001228C5">
        <w:rPr>
          <w:rFonts w:ascii="Times New Roman" w:hAnsi="Times New Roman" w:cs="Times New Roman"/>
          <w:sz w:val="28"/>
          <w:szCs w:val="28"/>
        </w:rPr>
        <w:t>Уполномоченн</w:t>
      </w:r>
      <w:r w:rsidR="00D45C3D">
        <w:rPr>
          <w:rFonts w:ascii="Times New Roman" w:hAnsi="Times New Roman" w:cs="Times New Roman"/>
          <w:sz w:val="28"/>
          <w:szCs w:val="28"/>
        </w:rPr>
        <w:t>ым</w:t>
      </w:r>
      <w:r w:rsidR="008D389C" w:rsidRPr="001228C5">
        <w:rPr>
          <w:rFonts w:ascii="Times New Roman" w:hAnsi="Times New Roman" w:cs="Times New Roman"/>
          <w:sz w:val="28"/>
          <w:szCs w:val="28"/>
        </w:rPr>
        <w:t xml:space="preserve"> орган</w:t>
      </w:r>
      <w:r w:rsidR="00D45C3D">
        <w:rPr>
          <w:rFonts w:ascii="Times New Roman" w:hAnsi="Times New Roman" w:cs="Times New Roman"/>
          <w:sz w:val="28"/>
          <w:szCs w:val="28"/>
        </w:rPr>
        <w:t>ом</w:t>
      </w:r>
      <w:r w:rsidRPr="001228C5">
        <w:rPr>
          <w:rFonts w:ascii="Times New Roman" w:hAnsi="Times New Roman" w:cs="Times New Roman"/>
          <w:sz w:val="28"/>
          <w:szCs w:val="28"/>
        </w:rPr>
        <w:t>, Оператором электронной площадки Конкурса.</w:t>
      </w:r>
    </w:p>
    <w:p w14:paraId="15C693F8" w14:textId="77777777" w:rsidR="00AD47B2" w:rsidRDefault="00CE09F0" w:rsidP="00CD3FC1">
      <w:pPr>
        <w:spacing w:after="0" w:line="360" w:lineRule="exact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228C5">
        <w:rPr>
          <w:rFonts w:ascii="Times New Roman" w:hAnsi="Times New Roman" w:cs="Times New Roman"/>
          <w:sz w:val="28"/>
          <w:szCs w:val="28"/>
        </w:rPr>
        <w:t xml:space="preserve">По мнению Заявителя, его права и законные интересы нарушены </w:t>
      </w:r>
      <w:r w:rsidR="00367BAF">
        <w:rPr>
          <w:rFonts w:ascii="Times New Roman" w:hAnsi="Times New Roman" w:cs="Times New Roman"/>
          <w:sz w:val="28"/>
          <w:szCs w:val="28"/>
        </w:rPr>
        <w:t>следующими</w:t>
      </w:r>
      <w:r w:rsidR="00367BAF" w:rsidRPr="00367BAF">
        <w:rPr>
          <w:rFonts w:ascii="Times New Roman" w:hAnsi="Times New Roman" w:cs="Times New Roman"/>
          <w:sz w:val="28"/>
          <w:szCs w:val="28"/>
        </w:rPr>
        <w:t xml:space="preserve"> </w:t>
      </w:r>
      <w:r w:rsidRPr="001228C5">
        <w:rPr>
          <w:rFonts w:ascii="Times New Roman" w:hAnsi="Times New Roman" w:cs="Times New Roman"/>
          <w:sz w:val="28"/>
          <w:szCs w:val="28"/>
        </w:rPr>
        <w:t xml:space="preserve">действиями </w:t>
      </w:r>
      <w:r w:rsidR="008D389C" w:rsidRPr="001228C5">
        <w:rPr>
          <w:rFonts w:ascii="Times New Roman" w:hAnsi="Times New Roman" w:cs="Times New Roman"/>
          <w:sz w:val="28"/>
          <w:szCs w:val="28"/>
        </w:rPr>
        <w:t>Заказчика, Уполномоченного органа</w:t>
      </w:r>
      <w:r w:rsidR="00367BAF">
        <w:rPr>
          <w:rFonts w:ascii="Times New Roman" w:hAnsi="Times New Roman" w:cs="Times New Roman"/>
          <w:sz w:val="28"/>
          <w:szCs w:val="28"/>
        </w:rPr>
        <w:t>:</w:t>
      </w:r>
    </w:p>
    <w:p w14:paraId="63B3935E" w14:textId="622D0F33" w:rsidR="0030395D" w:rsidRDefault="0030395D" w:rsidP="00CD3FC1">
      <w:pPr>
        <w:numPr>
          <w:ilvl w:val="0"/>
          <w:numId w:val="32"/>
        </w:numPr>
        <w:tabs>
          <w:tab w:val="left" w:pos="9638"/>
        </w:tabs>
        <w:autoSpaceDE w:val="0"/>
        <w:autoSpaceDN w:val="0"/>
        <w:adjustRightInd w:val="0"/>
        <w:spacing w:after="0" w:line="360" w:lineRule="exact"/>
        <w:ind w:left="0"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_Hlk135823035"/>
      <w:bookmarkStart w:id="1" w:name="_Hlk169517285"/>
      <w:r w:rsidRPr="0030395D">
        <w:rPr>
          <w:rFonts w:ascii="Times New Roman" w:eastAsia="Times New Roman" w:hAnsi="Times New Roman" w:cs="Times New Roman"/>
          <w:sz w:val="28"/>
          <w:szCs w:val="28"/>
          <w:lang w:eastAsia="ru-RU"/>
        </w:rPr>
        <w:t>ненадлежащим образом установлен порядок рассмотрения и оценки заявок на участие в Конкурсе (далее – Порядок оценки) по детализирующему показателю «</w:t>
      </w:r>
      <w:r w:rsidRPr="0030395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Общая цена исполненных участником закупки договоров» </w:t>
      </w:r>
      <w:r w:rsidRPr="0030395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br/>
      </w:r>
      <w:r w:rsidR="009B5737" w:rsidRPr="009B57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(далее </w:t>
      </w:r>
      <w:r w:rsidR="009B5737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="009B5737" w:rsidRPr="009B57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B57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Детализирующий показатель) </w:t>
      </w:r>
      <w:r w:rsidRPr="0030395D">
        <w:rPr>
          <w:rFonts w:ascii="Times New Roman" w:eastAsia="Times New Roman" w:hAnsi="Times New Roman" w:cs="Times New Roman"/>
          <w:sz w:val="28"/>
          <w:szCs w:val="28"/>
          <w:lang w:eastAsia="ru-RU"/>
        </w:rPr>
        <w:t>показателя «Наличие у участников за</w:t>
      </w:r>
      <w:r w:rsidR="009B57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купки опыта работы, связанного </w:t>
      </w:r>
      <w:r w:rsidRPr="003039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 предметом контракта» критерия «Квалификация участников закупки, в том числе наличие у них финансовых ресурсов, оборудования и других материальных </w:t>
      </w:r>
      <w:r w:rsidR="000D30AC">
        <w:rPr>
          <w:rFonts w:ascii="Times New Roman" w:eastAsia="Times New Roman" w:hAnsi="Times New Roman" w:cs="Times New Roman"/>
          <w:sz w:val="28"/>
          <w:szCs w:val="28"/>
          <w:lang w:eastAsia="ru-RU"/>
        </w:rPr>
        <w:t>ресурсов на праве собственности</w:t>
      </w:r>
      <w:r w:rsidR="009B57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0395D">
        <w:rPr>
          <w:rFonts w:ascii="Times New Roman" w:eastAsia="Times New Roman" w:hAnsi="Times New Roman" w:cs="Times New Roman"/>
          <w:sz w:val="28"/>
          <w:szCs w:val="28"/>
          <w:lang w:eastAsia="ru-RU"/>
        </w:rPr>
        <w:t>или ином законном осно</w:t>
      </w:r>
      <w:r w:rsidR="009B5737">
        <w:rPr>
          <w:rFonts w:ascii="Times New Roman" w:eastAsia="Times New Roman" w:hAnsi="Times New Roman" w:cs="Times New Roman"/>
          <w:sz w:val="28"/>
          <w:szCs w:val="28"/>
          <w:lang w:eastAsia="ru-RU"/>
        </w:rPr>
        <w:t>вании, опыта работы, связанного</w:t>
      </w:r>
      <w:r w:rsidR="009B573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3039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 предметом контракта, и деловой репутации, специалистов и иных работников определенного уровня квалификации» (далее – Критерий) в части </w:t>
      </w:r>
      <w:r w:rsidRPr="0030395D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установления предельного максимального значения </w:t>
      </w:r>
      <w:r w:rsidR="00CD3F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количества контрактов (договоров) </w:t>
      </w:r>
      <w:r w:rsidR="000D30AC" w:rsidRPr="000D30A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– 10 контрактов (договоров)</w:t>
      </w:r>
      <w:r w:rsidRPr="0030395D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  <w:bookmarkEnd w:id="0"/>
      <w:bookmarkEnd w:id="1"/>
    </w:p>
    <w:p w14:paraId="040FAC70" w14:textId="07F10AC3" w:rsidR="008C52D3" w:rsidRPr="00531301" w:rsidRDefault="00F05DF2" w:rsidP="00CD3FC1">
      <w:pPr>
        <w:numPr>
          <w:ilvl w:val="0"/>
          <w:numId w:val="32"/>
        </w:numPr>
        <w:tabs>
          <w:tab w:val="left" w:pos="9638"/>
        </w:tabs>
        <w:autoSpaceDE w:val="0"/>
        <w:autoSpaceDN w:val="0"/>
        <w:adjustRightInd w:val="0"/>
        <w:spacing w:after="0" w:line="360" w:lineRule="exact"/>
        <w:ind w:left="0"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0395D">
        <w:rPr>
          <w:rFonts w:ascii="Times New Roman" w:hAnsi="Times New Roman"/>
          <w:sz w:val="28"/>
          <w:szCs w:val="28"/>
        </w:rPr>
        <w:t xml:space="preserve"> </w:t>
      </w:r>
      <w:r w:rsidR="00531301" w:rsidRPr="00531301">
        <w:rPr>
          <w:rFonts w:ascii="Times New Roman" w:hAnsi="Times New Roman"/>
          <w:sz w:val="28"/>
          <w:szCs w:val="28"/>
        </w:rPr>
        <w:t>ненадлежащим образом сформирован Порядок оценки</w:t>
      </w:r>
      <w:r w:rsidR="00531301" w:rsidRPr="00531301">
        <w:rPr>
          <w:rFonts w:ascii="Times New Roman" w:hAnsi="Times New Roman"/>
          <w:sz w:val="28"/>
          <w:szCs w:val="28"/>
        </w:rPr>
        <w:br/>
        <w:t>по Детализирующему показателю Критерия, поскольку к оценке принимается исключительно исполненный договор (договоры), предусматривающий выполнение работ по строительству, реконструкции объекта капитального строительства (за исключением линейного объекта)</w:t>
      </w:r>
      <w:r w:rsidR="001F0901" w:rsidRPr="00531301">
        <w:rPr>
          <w:rFonts w:ascii="Times New Roman" w:hAnsi="Times New Roman" w:cs="Times New Roman"/>
          <w:sz w:val="28"/>
          <w:szCs w:val="28"/>
        </w:rPr>
        <w:t>.</w:t>
      </w:r>
    </w:p>
    <w:p w14:paraId="104DD049" w14:textId="258A4E4B" w:rsidR="00CE09F0" w:rsidRPr="001228C5" w:rsidRDefault="00CE09F0" w:rsidP="007C69B5">
      <w:pPr>
        <w:spacing w:after="0" w:line="380" w:lineRule="exact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228C5">
        <w:rPr>
          <w:rFonts w:ascii="Times New Roman" w:hAnsi="Times New Roman" w:cs="Times New Roman"/>
          <w:sz w:val="28"/>
          <w:szCs w:val="28"/>
        </w:rPr>
        <w:t xml:space="preserve">В ходе рассмотрения жалобы Заявителя на действия </w:t>
      </w:r>
      <w:r w:rsidR="00C65A0F">
        <w:rPr>
          <w:rFonts w:ascii="Times New Roman" w:hAnsi="Times New Roman" w:cs="Times New Roman"/>
          <w:sz w:val="28"/>
          <w:szCs w:val="28"/>
        </w:rPr>
        <w:t>Заказчика, Уполномоченного органа</w:t>
      </w:r>
      <w:r w:rsidRPr="001228C5">
        <w:rPr>
          <w:rFonts w:ascii="Times New Roman" w:hAnsi="Times New Roman" w:cs="Times New Roman"/>
          <w:sz w:val="28"/>
          <w:szCs w:val="28"/>
        </w:rPr>
        <w:t xml:space="preserve"> </w:t>
      </w:r>
      <w:r w:rsidR="0030395D">
        <w:rPr>
          <w:rFonts w:ascii="Times New Roman" w:hAnsi="Times New Roman" w:cs="Times New Roman"/>
          <w:sz w:val="28"/>
          <w:szCs w:val="28"/>
        </w:rPr>
        <w:t>08</w:t>
      </w:r>
      <w:r w:rsidR="008C52D3">
        <w:rPr>
          <w:rFonts w:ascii="Times New Roman" w:hAnsi="Times New Roman" w:cs="Times New Roman"/>
          <w:sz w:val="28"/>
          <w:szCs w:val="28"/>
        </w:rPr>
        <w:t>.</w:t>
      </w:r>
      <w:r w:rsidR="0030395D">
        <w:rPr>
          <w:rFonts w:ascii="Times New Roman" w:hAnsi="Times New Roman" w:cs="Times New Roman"/>
          <w:sz w:val="28"/>
          <w:szCs w:val="28"/>
        </w:rPr>
        <w:t>07</w:t>
      </w:r>
      <w:r w:rsidRPr="001228C5">
        <w:rPr>
          <w:rFonts w:ascii="Times New Roman" w:hAnsi="Times New Roman" w:cs="Times New Roman"/>
          <w:sz w:val="28"/>
          <w:szCs w:val="28"/>
        </w:rPr>
        <w:t>.</w:t>
      </w:r>
      <w:r w:rsidR="000528DF" w:rsidRPr="001228C5">
        <w:rPr>
          <w:rFonts w:ascii="Times New Roman" w:hAnsi="Times New Roman" w:cs="Times New Roman"/>
          <w:sz w:val="28"/>
          <w:szCs w:val="28"/>
        </w:rPr>
        <w:t>202</w:t>
      </w:r>
      <w:r w:rsidR="0030395D">
        <w:rPr>
          <w:rFonts w:ascii="Times New Roman" w:hAnsi="Times New Roman" w:cs="Times New Roman"/>
          <w:sz w:val="28"/>
          <w:szCs w:val="28"/>
        </w:rPr>
        <w:t>4</w:t>
      </w:r>
      <w:r w:rsidRPr="001228C5">
        <w:rPr>
          <w:rFonts w:ascii="Times New Roman" w:hAnsi="Times New Roman" w:cs="Times New Roman"/>
          <w:sz w:val="28"/>
          <w:szCs w:val="28"/>
        </w:rPr>
        <w:t xml:space="preserve"> в целях полного и всестороннего рассмотрения жалобы в заседании Комиссии объявлен перерыв, заседание продолжилось </w:t>
      </w:r>
      <w:r w:rsidR="0030395D">
        <w:rPr>
          <w:rFonts w:ascii="Times New Roman" w:hAnsi="Times New Roman" w:cs="Times New Roman"/>
          <w:sz w:val="28"/>
          <w:szCs w:val="28"/>
        </w:rPr>
        <w:t>09</w:t>
      </w:r>
      <w:r w:rsidR="008C52D3">
        <w:rPr>
          <w:rFonts w:ascii="Times New Roman" w:hAnsi="Times New Roman" w:cs="Times New Roman"/>
          <w:sz w:val="28"/>
          <w:szCs w:val="28"/>
        </w:rPr>
        <w:t>.</w:t>
      </w:r>
      <w:r w:rsidR="0030395D">
        <w:rPr>
          <w:rFonts w:ascii="Times New Roman" w:hAnsi="Times New Roman" w:cs="Times New Roman"/>
          <w:sz w:val="28"/>
          <w:szCs w:val="28"/>
        </w:rPr>
        <w:t>07</w:t>
      </w:r>
      <w:r w:rsidR="000528DF" w:rsidRPr="001228C5">
        <w:rPr>
          <w:rFonts w:ascii="Times New Roman" w:hAnsi="Times New Roman" w:cs="Times New Roman"/>
          <w:sz w:val="28"/>
          <w:szCs w:val="28"/>
        </w:rPr>
        <w:t>.202</w:t>
      </w:r>
      <w:r w:rsidR="0030395D">
        <w:rPr>
          <w:rFonts w:ascii="Times New Roman" w:hAnsi="Times New Roman" w:cs="Times New Roman"/>
          <w:sz w:val="28"/>
          <w:szCs w:val="28"/>
        </w:rPr>
        <w:t>4</w:t>
      </w:r>
      <w:r w:rsidRPr="001228C5">
        <w:rPr>
          <w:rFonts w:ascii="Times New Roman" w:hAnsi="Times New Roman" w:cs="Times New Roman"/>
          <w:sz w:val="28"/>
          <w:szCs w:val="28"/>
        </w:rPr>
        <w:t>.</w:t>
      </w:r>
    </w:p>
    <w:p w14:paraId="143C472E" w14:textId="09479302" w:rsidR="00CE09F0" w:rsidRPr="001228C5" w:rsidRDefault="00CE09F0" w:rsidP="007C69B5">
      <w:pPr>
        <w:spacing w:after="0" w:line="380" w:lineRule="exact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228C5">
        <w:rPr>
          <w:rFonts w:ascii="Times New Roman" w:hAnsi="Times New Roman" w:cs="Times New Roman"/>
          <w:sz w:val="28"/>
          <w:szCs w:val="28"/>
        </w:rPr>
        <w:t xml:space="preserve">В соответствии с </w:t>
      </w:r>
      <w:r w:rsidR="00C65A0F">
        <w:rPr>
          <w:rFonts w:ascii="Times New Roman" w:hAnsi="Times New Roman" w:cs="Times New Roman"/>
          <w:sz w:val="28"/>
          <w:szCs w:val="28"/>
        </w:rPr>
        <w:t>Извещением</w:t>
      </w:r>
      <w:r w:rsidR="000D30AC">
        <w:rPr>
          <w:rFonts w:ascii="Times New Roman" w:hAnsi="Times New Roman" w:cs="Times New Roman"/>
          <w:sz w:val="28"/>
          <w:szCs w:val="28"/>
        </w:rPr>
        <w:t>, протоколами, составленными</w:t>
      </w:r>
      <w:r w:rsidR="000D30AC">
        <w:rPr>
          <w:rFonts w:ascii="Times New Roman" w:hAnsi="Times New Roman" w:cs="Times New Roman"/>
          <w:sz w:val="28"/>
          <w:szCs w:val="28"/>
        </w:rPr>
        <w:br/>
      </w:r>
      <w:r w:rsidRPr="001228C5">
        <w:rPr>
          <w:rFonts w:ascii="Times New Roman" w:hAnsi="Times New Roman" w:cs="Times New Roman"/>
          <w:sz w:val="28"/>
          <w:szCs w:val="28"/>
        </w:rPr>
        <w:t>при проведении Конкурса:</w:t>
      </w:r>
    </w:p>
    <w:p w14:paraId="67836E33" w14:textId="7A91FC81" w:rsidR="00CE09F0" w:rsidRPr="001228C5" w:rsidRDefault="000854C2" w:rsidP="007C69B5">
      <w:pPr>
        <w:pStyle w:val="a9"/>
        <w:widowControl w:val="0"/>
        <w:numPr>
          <w:ilvl w:val="0"/>
          <w:numId w:val="23"/>
        </w:numPr>
        <w:tabs>
          <w:tab w:val="left" w:pos="1134"/>
        </w:tabs>
        <w:spacing w:after="0" w:line="380" w:lineRule="exact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228C5">
        <w:rPr>
          <w:rFonts w:ascii="Times New Roman" w:hAnsi="Times New Roman" w:cs="Times New Roman"/>
          <w:sz w:val="28"/>
          <w:szCs w:val="28"/>
        </w:rPr>
        <w:t>Извещени</w:t>
      </w:r>
      <w:r w:rsidR="008C52D3">
        <w:rPr>
          <w:rFonts w:ascii="Times New Roman" w:hAnsi="Times New Roman" w:cs="Times New Roman"/>
          <w:sz w:val="28"/>
          <w:szCs w:val="28"/>
        </w:rPr>
        <w:t xml:space="preserve">е размещено в ЕИС – </w:t>
      </w:r>
      <w:r w:rsidR="001F0901" w:rsidRPr="001F0901">
        <w:rPr>
          <w:rFonts w:ascii="Times New Roman" w:hAnsi="Times New Roman" w:cs="Times New Roman"/>
          <w:sz w:val="28"/>
          <w:szCs w:val="28"/>
        </w:rPr>
        <w:t>20.06.2024</w:t>
      </w:r>
      <w:r w:rsidR="00CE09F0" w:rsidRPr="001228C5">
        <w:rPr>
          <w:rFonts w:ascii="Times New Roman" w:hAnsi="Times New Roman" w:cs="Times New Roman"/>
          <w:sz w:val="28"/>
          <w:szCs w:val="28"/>
        </w:rPr>
        <w:t>;</w:t>
      </w:r>
    </w:p>
    <w:p w14:paraId="38278719" w14:textId="77777777" w:rsidR="00CE09F0" w:rsidRPr="001228C5" w:rsidRDefault="00CE09F0" w:rsidP="007C69B5">
      <w:pPr>
        <w:pStyle w:val="a9"/>
        <w:widowControl w:val="0"/>
        <w:numPr>
          <w:ilvl w:val="0"/>
          <w:numId w:val="23"/>
        </w:numPr>
        <w:spacing w:after="0" w:line="380" w:lineRule="exact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228C5">
        <w:rPr>
          <w:rFonts w:ascii="Times New Roman" w:hAnsi="Times New Roman" w:cs="Times New Roman"/>
          <w:sz w:val="28"/>
          <w:szCs w:val="28"/>
        </w:rPr>
        <w:t>способ определения поставщика (подрядчика, исполнителя) – открытый конкурс в электронной форме;</w:t>
      </w:r>
    </w:p>
    <w:p w14:paraId="5F76AB7D" w14:textId="2B6D3A4B" w:rsidR="00CE09F0" w:rsidRPr="001228C5" w:rsidRDefault="00CE09F0" w:rsidP="007C69B5">
      <w:pPr>
        <w:pStyle w:val="a9"/>
        <w:widowControl w:val="0"/>
        <w:numPr>
          <w:ilvl w:val="0"/>
          <w:numId w:val="23"/>
        </w:numPr>
        <w:tabs>
          <w:tab w:val="left" w:pos="1134"/>
        </w:tabs>
        <w:spacing w:after="0" w:line="380" w:lineRule="exact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228C5">
        <w:rPr>
          <w:rFonts w:ascii="Times New Roman" w:hAnsi="Times New Roman" w:cs="Times New Roman"/>
          <w:sz w:val="28"/>
          <w:szCs w:val="28"/>
        </w:rPr>
        <w:t xml:space="preserve">начальная (максимальная) </w:t>
      </w:r>
      <w:r w:rsidRPr="008C52D3">
        <w:rPr>
          <w:rFonts w:ascii="Times New Roman" w:hAnsi="Times New Roman" w:cs="Times New Roman"/>
          <w:sz w:val="28"/>
          <w:szCs w:val="28"/>
        </w:rPr>
        <w:t xml:space="preserve">цена контракта – </w:t>
      </w:r>
      <w:r w:rsidR="001F0901" w:rsidRPr="001F0901">
        <w:rPr>
          <w:rFonts w:ascii="Times New Roman" w:hAnsi="Times New Roman" w:cs="Times New Roman"/>
          <w:sz w:val="28"/>
          <w:szCs w:val="28"/>
        </w:rPr>
        <w:t>2 963 289 648,74</w:t>
      </w:r>
      <w:r w:rsidR="008C52D3" w:rsidRPr="008C52D3">
        <w:rPr>
          <w:rStyle w:val="cardmaininfocontent"/>
          <w:rFonts w:ascii="Times New Roman" w:hAnsi="Times New Roman" w:cs="Times New Roman"/>
          <w:sz w:val="28"/>
          <w:szCs w:val="28"/>
        </w:rPr>
        <w:t xml:space="preserve"> </w:t>
      </w:r>
      <w:r w:rsidRPr="008C52D3">
        <w:rPr>
          <w:rFonts w:ascii="Times New Roman" w:hAnsi="Times New Roman" w:cs="Times New Roman"/>
          <w:sz w:val="28"/>
          <w:szCs w:val="28"/>
        </w:rPr>
        <w:t>руб.;</w:t>
      </w:r>
    </w:p>
    <w:p w14:paraId="669DB958" w14:textId="2AC7A405" w:rsidR="00CE09F0" w:rsidRPr="00394F03" w:rsidRDefault="00CE09F0" w:rsidP="007C69B5">
      <w:pPr>
        <w:pStyle w:val="a9"/>
        <w:widowControl w:val="0"/>
        <w:numPr>
          <w:ilvl w:val="0"/>
          <w:numId w:val="23"/>
        </w:numPr>
        <w:spacing w:after="0" w:line="380" w:lineRule="exact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228C5">
        <w:rPr>
          <w:rFonts w:ascii="Times New Roman" w:hAnsi="Times New Roman" w:cs="Times New Roman"/>
          <w:sz w:val="28"/>
          <w:szCs w:val="28"/>
        </w:rPr>
        <w:t xml:space="preserve">источник финансирования – федеральный </w:t>
      </w:r>
      <w:proofErr w:type="gramStart"/>
      <w:r w:rsidRPr="001228C5">
        <w:rPr>
          <w:rFonts w:ascii="Times New Roman" w:hAnsi="Times New Roman" w:cs="Times New Roman"/>
          <w:sz w:val="28"/>
          <w:szCs w:val="28"/>
        </w:rPr>
        <w:t>бюджет,</w:t>
      </w:r>
      <w:r w:rsidRPr="001228C5">
        <w:rPr>
          <w:rFonts w:ascii="Times New Roman" w:hAnsi="Times New Roman" w:cs="Times New Roman"/>
          <w:sz w:val="28"/>
          <w:szCs w:val="28"/>
        </w:rPr>
        <w:br/>
      </w:r>
      <w:r w:rsidRPr="00394F03">
        <w:rPr>
          <w:rFonts w:ascii="Times New Roman" w:hAnsi="Times New Roman" w:cs="Times New Roman"/>
          <w:sz w:val="28"/>
          <w:szCs w:val="28"/>
        </w:rPr>
        <w:t>КБК</w:t>
      </w:r>
      <w:proofErr w:type="gramEnd"/>
      <w:r w:rsidRPr="00394F03">
        <w:rPr>
          <w:rFonts w:ascii="Times New Roman" w:hAnsi="Times New Roman" w:cs="Times New Roman"/>
          <w:sz w:val="28"/>
          <w:szCs w:val="28"/>
        </w:rPr>
        <w:t xml:space="preserve"> – </w:t>
      </w:r>
      <w:r w:rsidR="001F0901" w:rsidRPr="001F0901">
        <w:rPr>
          <w:rFonts w:ascii="Times New Roman" w:hAnsi="Times New Roman" w:cs="Times New Roman"/>
          <w:sz w:val="28"/>
          <w:szCs w:val="28"/>
        </w:rPr>
        <w:t>992050280101S0310414</w:t>
      </w:r>
      <w:r w:rsidRPr="00394F03">
        <w:rPr>
          <w:rFonts w:ascii="Times New Roman" w:hAnsi="Times New Roman" w:cs="Times New Roman"/>
          <w:sz w:val="28"/>
          <w:szCs w:val="28"/>
        </w:rPr>
        <w:t>;</w:t>
      </w:r>
    </w:p>
    <w:p w14:paraId="292324DC" w14:textId="77777777" w:rsidR="000D30AC" w:rsidRDefault="00CE09F0" w:rsidP="007C69B5">
      <w:pPr>
        <w:pStyle w:val="a9"/>
        <w:widowControl w:val="0"/>
        <w:numPr>
          <w:ilvl w:val="0"/>
          <w:numId w:val="23"/>
        </w:numPr>
        <w:tabs>
          <w:tab w:val="left" w:pos="1134"/>
        </w:tabs>
        <w:spacing w:after="0" w:line="380" w:lineRule="exact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94F03">
        <w:rPr>
          <w:rFonts w:ascii="Times New Roman" w:hAnsi="Times New Roman" w:cs="Times New Roman"/>
          <w:sz w:val="28"/>
          <w:szCs w:val="28"/>
        </w:rPr>
        <w:t xml:space="preserve">дата окончания подачи заявок на участие в Конкурсе – </w:t>
      </w:r>
      <w:r w:rsidR="001F0901" w:rsidRPr="001F0901">
        <w:rPr>
          <w:rFonts w:ascii="Times New Roman" w:hAnsi="Times New Roman" w:cs="Times New Roman"/>
          <w:sz w:val="28"/>
          <w:szCs w:val="28"/>
        </w:rPr>
        <w:t>08.07.2024</w:t>
      </w:r>
      <w:r w:rsidRPr="00394F03">
        <w:rPr>
          <w:rFonts w:ascii="Times New Roman" w:hAnsi="Times New Roman" w:cs="Times New Roman"/>
          <w:sz w:val="28"/>
          <w:szCs w:val="28"/>
        </w:rPr>
        <w:t>;</w:t>
      </w:r>
      <w:bookmarkStart w:id="2" w:name="_Hlk169523408"/>
    </w:p>
    <w:p w14:paraId="63C94805" w14:textId="40A0ED95" w:rsidR="000D30AC" w:rsidRPr="000D30AC" w:rsidRDefault="000D30AC" w:rsidP="007C69B5">
      <w:pPr>
        <w:pStyle w:val="a9"/>
        <w:widowControl w:val="0"/>
        <w:numPr>
          <w:ilvl w:val="0"/>
          <w:numId w:val="23"/>
        </w:numPr>
        <w:tabs>
          <w:tab w:val="left" w:pos="1134"/>
        </w:tabs>
        <w:spacing w:after="0" w:line="380" w:lineRule="exact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участие в Конкурсе подано</w:t>
      </w:r>
      <w:r w:rsidRPr="000D30A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0D30AC">
        <w:rPr>
          <w:rFonts w:ascii="Times New Roman" w:hAnsi="Times New Roman" w:cs="Times New Roman"/>
          <w:sz w:val="28"/>
          <w:szCs w:val="28"/>
        </w:rPr>
        <w:t xml:space="preserve"> заяв</w:t>
      </w:r>
      <w:r>
        <w:rPr>
          <w:rFonts w:ascii="Times New Roman" w:hAnsi="Times New Roman" w:cs="Times New Roman"/>
          <w:sz w:val="28"/>
          <w:szCs w:val="28"/>
        </w:rPr>
        <w:t>ок</w:t>
      </w:r>
      <w:r w:rsidRPr="000D30AC">
        <w:rPr>
          <w:rFonts w:ascii="Times New Roman" w:hAnsi="Times New Roman" w:cs="Times New Roman"/>
          <w:sz w:val="28"/>
          <w:szCs w:val="28"/>
        </w:rPr>
        <w:t xml:space="preserve"> от участник</w:t>
      </w:r>
      <w:r>
        <w:rPr>
          <w:rFonts w:ascii="Times New Roman" w:hAnsi="Times New Roman" w:cs="Times New Roman"/>
          <w:sz w:val="28"/>
          <w:szCs w:val="28"/>
        </w:rPr>
        <w:t>ов</w:t>
      </w:r>
      <w:r w:rsidR="009B5737">
        <w:rPr>
          <w:rFonts w:ascii="Times New Roman" w:hAnsi="Times New Roman" w:cs="Times New Roman"/>
          <w:sz w:val="28"/>
          <w:szCs w:val="28"/>
        </w:rPr>
        <w:t xml:space="preserve"> закупок</w:t>
      </w:r>
      <w:r w:rsidRPr="000D30AC">
        <w:rPr>
          <w:rFonts w:ascii="Times New Roman" w:hAnsi="Times New Roman" w:cs="Times New Roman"/>
          <w:sz w:val="28"/>
          <w:szCs w:val="28"/>
        </w:rPr>
        <w:t>;</w:t>
      </w:r>
    </w:p>
    <w:p w14:paraId="516AE783" w14:textId="030F55DC" w:rsidR="0030395D" w:rsidRPr="0030395D" w:rsidRDefault="0030395D" w:rsidP="007C69B5">
      <w:pPr>
        <w:numPr>
          <w:ilvl w:val="6"/>
          <w:numId w:val="24"/>
        </w:numPr>
        <w:spacing w:after="0" w:line="380" w:lineRule="exact"/>
        <w:ind w:left="0" w:firstLine="567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30395D">
        <w:rPr>
          <w:rFonts w:ascii="Times New Roman" w:hAnsi="Times New Roman" w:cs="Times New Roman"/>
          <w:sz w:val="28"/>
          <w:szCs w:val="28"/>
        </w:rPr>
        <w:t>Согласно доводу Заявителя Заказчик</w:t>
      </w:r>
      <w:r w:rsidR="009B5737">
        <w:rPr>
          <w:rFonts w:ascii="Times New Roman" w:hAnsi="Times New Roman" w:cs="Times New Roman"/>
          <w:sz w:val="28"/>
          <w:szCs w:val="28"/>
        </w:rPr>
        <w:t>ом</w:t>
      </w:r>
      <w:r w:rsidRPr="0030395D">
        <w:rPr>
          <w:rFonts w:ascii="Times New Roman" w:hAnsi="Times New Roman" w:cs="Times New Roman"/>
          <w:sz w:val="28"/>
          <w:szCs w:val="28"/>
        </w:rPr>
        <w:t xml:space="preserve">, Уполномоченным органом </w:t>
      </w:r>
      <w:bookmarkEnd w:id="2"/>
      <w:r w:rsidRPr="0030395D">
        <w:rPr>
          <w:rFonts w:ascii="Times New Roman" w:hAnsi="Times New Roman" w:cs="Times New Roman"/>
          <w:bCs/>
          <w:sz w:val="28"/>
          <w:szCs w:val="28"/>
        </w:rPr>
        <w:t xml:space="preserve">ненадлежащим образом установлен Порядок оценки по </w:t>
      </w:r>
      <w:r w:rsidR="001F0901">
        <w:rPr>
          <w:rFonts w:ascii="Times New Roman" w:hAnsi="Times New Roman" w:cs="Times New Roman"/>
          <w:bCs/>
          <w:sz w:val="28"/>
          <w:szCs w:val="28"/>
        </w:rPr>
        <w:t>Детализирующему п</w:t>
      </w:r>
      <w:r w:rsidRPr="0030395D">
        <w:rPr>
          <w:rFonts w:ascii="Times New Roman" w:hAnsi="Times New Roman" w:cs="Times New Roman"/>
          <w:bCs/>
          <w:sz w:val="28"/>
          <w:szCs w:val="28"/>
        </w:rPr>
        <w:t xml:space="preserve">оказателю Критерия в части установления </w:t>
      </w:r>
      <w:r w:rsidR="00FF50D7" w:rsidRPr="00FF50D7">
        <w:rPr>
          <w:rFonts w:ascii="Times New Roman" w:hAnsi="Times New Roman" w:cs="Times New Roman"/>
          <w:bCs/>
          <w:sz w:val="28"/>
          <w:szCs w:val="28"/>
        </w:rPr>
        <w:t xml:space="preserve">предельного максимального значения – </w:t>
      </w:r>
      <w:r w:rsidR="00FF50D7">
        <w:rPr>
          <w:rFonts w:ascii="Times New Roman" w:hAnsi="Times New Roman" w:cs="Times New Roman"/>
          <w:bCs/>
          <w:sz w:val="28"/>
          <w:szCs w:val="28"/>
        </w:rPr>
        <w:t>10</w:t>
      </w:r>
      <w:r w:rsidR="00FF50D7" w:rsidRPr="00FF50D7">
        <w:rPr>
          <w:rFonts w:ascii="Times New Roman" w:hAnsi="Times New Roman" w:cs="Times New Roman"/>
          <w:bCs/>
          <w:sz w:val="28"/>
          <w:szCs w:val="28"/>
        </w:rPr>
        <w:t xml:space="preserve"> контрактов (договоров)</w:t>
      </w:r>
      <w:r w:rsidR="001F0901">
        <w:rPr>
          <w:rFonts w:ascii="Times New Roman" w:hAnsi="Times New Roman" w:cs="Times New Roman"/>
          <w:bCs/>
          <w:sz w:val="28"/>
          <w:szCs w:val="28"/>
        </w:rPr>
        <w:t>, что</w:t>
      </w:r>
      <w:r w:rsidR="00FF50D7" w:rsidRPr="00FF50D7">
        <w:rPr>
          <w:rFonts w:ascii="Times New Roman" w:hAnsi="Times New Roman" w:cs="Times New Roman"/>
          <w:bCs/>
          <w:sz w:val="28"/>
          <w:szCs w:val="28"/>
        </w:rPr>
        <w:t xml:space="preserve"> ограничивает потенциальное количество участников закупки</w:t>
      </w:r>
      <w:r w:rsidRPr="0030395D">
        <w:rPr>
          <w:rFonts w:ascii="Times New Roman" w:hAnsi="Times New Roman" w:cs="Times New Roman"/>
          <w:bCs/>
          <w:sz w:val="28"/>
          <w:szCs w:val="28"/>
        </w:rPr>
        <w:t>.</w:t>
      </w:r>
    </w:p>
    <w:p w14:paraId="0D406FA6" w14:textId="77777777" w:rsidR="0030395D" w:rsidRPr="0030395D" w:rsidRDefault="0030395D" w:rsidP="007C69B5">
      <w:pPr>
        <w:spacing w:after="0" w:line="380" w:lineRule="exact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0395D">
        <w:rPr>
          <w:rFonts w:ascii="Times New Roman" w:hAnsi="Times New Roman" w:cs="Times New Roman"/>
          <w:sz w:val="28"/>
          <w:szCs w:val="28"/>
        </w:rPr>
        <w:t xml:space="preserve">Пунктом 11 части 1 статьи 42 Закона о контрактной системе </w:t>
      </w:r>
      <w:r w:rsidRPr="0030395D">
        <w:rPr>
          <w:rFonts w:ascii="Times New Roman" w:hAnsi="Times New Roman" w:cs="Times New Roman"/>
          <w:sz w:val="28"/>
          <w:szCs w:val="28"/>
        </w:rPr>
        <w:br/>
        <w:t>установлено, что при осуществлении закупки путем проведения открытых конкурентных способов заказчик формирует с использованием единой информационной системы, подписывает усиленной электронной подписью лица, имеющего право действовать от имени заказчика, и размещает в единой информационной системе извещение об осуществлении закупки, содержащее информацию о критериях оценки заявок на участие в конкурсах, величины значимости этих критериев в соответствии с Законом о контрактной системе.</w:t>
      </w:r>
    </w:p>
    <w:p w14:paraId="64489680" w14:textId="317BA857" w:rsidR="009C280A" w:rsidRDefault="009C280A" w:rsidP="007C69B5">
      <w:pPr>
        <w:spacing w:after="0" w:line="380" w:lineRule="exact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C280A">
        <w:rPr>
          <w:rFonts w:ascii="Times New Roman" w:hAnsi="Times New Roman" w:cs="Times New Roman"/>
          <w:sz w:val="28"/>
          <w:szCs w:val="28"/>
        </w:rPr>
        <w:t xml:space="preserve">Согласно пункту 4 части 2 статьи 42 Закона о контрактной системе извещение об осуществлении закупки, если иное не предусмотрено Законом </w:t>
      </w:r>
      <w:r w:rsidRPr="009C280A">
        <w:rPr>
          <w:rFonts w:ascii="Times New Roman" w:hAnsi="Times New Roman" w:cs="Times New Roman"/>
          <w:sz w:val="28"/>
          <w:szCs w:val="28"/>
        </w:rPr>
        <w:br/>
        <w:t xml:space="preserve">о контрактной системе, должно содержать порядок рассмотрения </w:t>
      </w:r>
      <w:r w:rsidRPr="009C280A">
        <w:rPr>
          <w:rFonts w:ascii="Times New Roman" w:hAnsi="Times New Roman" w:cs="Times New Roman"/>
          <w:sz w:val="28"/>
          <w:szCs w:val="28"/>
        </w:rPr>
        <w:br/>
        <w:t>и оценки заявок на участие в кон</w:t>
      </w:r>
      <w:r w:rsidR="000D30AC">
        <w:rPr>
          <w:rFonts w:ascii="Times New Roman" w:hAnsi="Times New Roman" w:cs="Times New Roman"/>
          <w:sz w:val="28"/>
          <w:szCs w:val="28"/>
        </w:rPr>
        <w:t>курсах в соответствии с Законом</w:t>
      </w:r>
      <w:r w:rsidR="000D30AC">
        <w:rPr>
          <w:rFonts w:ascii="Times New Roman" w:hAnsi="Times New Roman" w:cs="Times New Roman"/>
          <w:sz w:val="28"/>
          <w:szCs w:val="28"/>
        </w:rPr>
        <w:br/>
      </w:r>
      <w:r w:rsidRPr="009C280A">
        <w:rPr>
          <w:rFonts w:ascii="Times New Roman" w:hAnsi="Times New Roman" w:cs="Times New Roman"/>
          <w:sz w:val="28"/>
          <w:szCs w:val="28"/>
        </w:rPr>
        <w:t xml:space="preserve">о контрактной системе. </w:t>
      </w:r>
    </w:p>
    <w:p w14:paraId="7C07EBB9" w14:textId="77777777" w:rsidR="0030395D" w:rsidRPr="0030395D" w:rsidRDefault="0030395D" w:rsidP="007C69B5">
      <w:pPr>
        <w:spacing w:after="0" w:line="380" w:lineRule="exact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0395D">
        <w:rPr>
          <w:rFonts w:ascii="Times New Roman" w:hAnsi="Times New Roman" w:cs="Times New Roman"/>
          <w:sz w:val="28"/>
          <w:szCs w:val="28"/>
        </w:rPr>
        <w:t xml:space="preserve">В соответствии с пунктом 3 части 2 статьи 42 Закона о контрактной системе извещение об осуществлении закупки, если иное не предусмотрено </w:t>
      </w:r>
      <w:r w:rsidRPr="0030395D">
        <w:rPr>
          <w:rFonts w:ascii="Times New Roman" w:hAnsi="Times New Roman" w:cs="Times New Roman"/>
          <w:sz w:val="28"/>
          <w:szCs w:val="28"/>
        </w:rPr>
        <w:br/>
        <w:t>Законом о контрактной системе, должно содержать требования к содержанию, составу заявки на участие в закупке в соответствии с Законом о контрактной системе и инструкция по ее заполнению. При этом не допускается установление требований, влекущих за собой ограничение количества участников закупки.</w:t>
      </w:r>
    </w:p>
    <w:p w14:paraId="56EB0FCB" w14:textId="1513149A" w:rsidR="0030395D" w:rsidRPr="0030395D" w:rsidRDefault="0030395D" w:rsidP="007C69B5">
      <w:pPr>
        <w:spacing w:after="0" w:line="380" w:lineRule="exact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0395D">
        <w:rPr>
          <w:rFonts w:ascii="Times New Roman" w:hAnsi="Times New Roman" w:cs="Times New Roman"/>
          <w:sz w:val="28"/>
          <w:szCs w:val="28"/>
        </w:rPr>
        <w:t>В соответствии с пунктом 4 части 1 статьи 32 Закона о контрактной системе для оценки заявок участников закупки заказчик использует критерий «Квалификация участников закупки, в том числе наличие у них финансовых ресурсов, на праве собственности или ином законном основании оборудования и других материальных ресурсов, опыта ра</w:t>
      </w:r>
      <w:r w:rsidR="000D30AC">
        <w:rPr>
          <w:rFonts w:ascii="Times New Roman" w:hAnsi="Times New Roman" w:cs="Times New Roman"/>
          <w:sz w:val="28"/>
          <w:szCs w:val="28"/>
        </w:rPr>
        <w:t>боты, связанного</w:t>
      </w:r>
      <w:r w:rsidR="000D30AC">
        <w:rPr>
          <w:rFonts w:ascii="Times New Roman" w:hAnsi="Times New Roman" w:cs="Times New Roman"/>
          <w:sz w:val="28"/>
          <w:szCs w:val="28"/>
        </w:rPr>
        <w:br/>
      </w:r>
      <w:r w:rsidRPr="0030395D">
        <w:rPr>
          <w:rFonts w:ascii="Times New Roman" w:hAnsi="Times New Roman" w:cs="Times New Roman"/>
          <w:sz w:val="28"/>
          <w:szCs w:val="28"/>
        </w:rPr>
        <w:t>с предметом контракта, и деловой репутации, специалистов и иных работников определенного уровня квалификации».</w:t>
      </w:r>
    </w:p>
    <w:p w14:paraId="12C9B4B1" w14:textId="77777777" w:rsidR="0030395D" w:rsidRPr="0030395D" w:rsidRDefault="0030395D" w:rsidP="007C69B5">
      <w:pPr>
        <w:spacing w:after="0" w:line="380" w:lineRule="exact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0395D">
        <w:rPr>
          <w:rFonts w:ascii="Times New Roman" w:hAnsi="Times New Roman" w:cs="Times New Roman"/>
          <w:sz w:val="28"/>
          <w:szCs w:val="28"/>
        </w:rPr>
        <w:t xml:space="preserve">Частью 8 статьи 32 Закона о контрактной системе установлено, </w:t>
      </w:r>
      <w:r w:rsidRPr="0030395D">
        <w:rPr>
          <w:rFonts w:ascii="Times New Roman" w:hAnsi="Times New Roman" w:cs="Times New Roman"/>
          <w:sz w:val="28"/>
          <w:szCs w:val="28"/>
        </w:rPr>
        <w:br/>
        <w:t>что порядок оценки заявок участников закупки, в том числе предельные величины значимости каждого критерия, устанавливается Правительством Российской Федерации.</w:t>
      </w:r>
    </w:p>
    <w:p w14:paraId="5F25AAE3" w14:textId="2F7793E5" w:rsidR="0030395D" w:rsidRPr="0030395D" w:rsidRDefault="0030395D" w:rsidP="007C69B5">
      <w:pPr>
        <w:spacing w:after="0" w:line="380" w:lineRule="exact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0395D">
        <w:rPr>
          <w:rFonts w:ascii="Times New Roman" w:hAnsi="Times New Roman" w:cs="Times New Roman"/>
          <w:sz w:val="28"/>
          <w:szCs w:val="28"/>
        </w:rPr>
        <w:t xml:space="preserve">Так, постановлением Правительства Российской Федерации от 31.12.2021 № 2604 «Об оценке заявок на участие в закупке товаров, работ, услуг </w:t>
      </w:r>
      <w:r w:rsidRPr="0030395D">
        <w:rPr>
          <w:rFonts w:ascii="Times New Roman" w:hAnsi="Times New Roman" w:cs="Times New Roman"/>
          <w:sz w:val="28"/>
          <w:szCs w:val="28"/>
        </w:rPr>
        <w:br/>
        <w:t>для обеспечения государственных и муниципальных нужд, внесении изменений в пункт 4 постановления Правительства Российс</w:t>
      </w:r>
      <w:r w:rsidR="000D30AC">
        <w:rPr>
          <w:rFonts w:ascii="Times New Roman" w:hAnsi="Times New Roman" w:cs="Times New Roman"/>
          <w:sz w:val="28"/>
          <w:szCs w:val="28"/>
        </w:rPr>
        <w:t>кой Федерации</w:t>
      </w:r>
      <w:r w:rsidR="000D30AC">
        <w:rPr>
          <w:rFonts w:ascii="Times New Roman" w:hAnsi="Times New Roman" w:cs="Times New Roman"/>
          <w:sz w:val="28"/>
          <w:szCs w:val="28"/>
        </w:rPr>
        <w:br/>
      </w:r>
      <w:r w:rsidR="009C280A">
        <w:rPr>
          <w:rFonts w:ascii="Times New Roman" w:hAnsi="Times New Roman" w:cs="Times New Roman"/>
          <w:sz w:val="28"/>
          <w:szCs w:val="28"/>
        </w:rPr>
        <w:t xml:space="preserve">от 20.12.2021 </w:t>
      </w:r>
      <w:r w:rsidRPr="0030395D">
        <w:rPr>
          <w:rFonts w:ascii="Times New Roman" w:hAnsi="Times New Roman" w:cs="Times New Roman"/>
          <w:sz w:val="28"/>
          <w:szCs w:val="28"/>
        </w:rPr>
        <w:t>№ 2369 и признании у</w:t>
      </w:r>
      <w:r w:rsidR="000D30AC">
        <w:rPr>
          <w:rFonts w:ascii="Times New Roman" w:hAnsi="Times New Roman" w:cs="Times New Roman"/>
          <w:sz w:val="28"/>
          <w:szCs w:val="28"/>
        </w:rPr>
        <w:t>тратившими силу некоторых актов</w:t>
      </w:r>
      <w:r w:rsidR="000D30AC">
        <w:rPr>
          <w:rFonts w:ascii="Times New Roman" w:hAnsi="Times New Roman" w:cs="Times New Roman"/>
          <w:sz w:val="28"/>
          <w:szCs w:val="28"/>
        </w:rPr>
        <w:br/>
      </w:r>
      <w:r w:rsidRPr="0030395D">
        <w:rPr>
          <w:rFonts w:ascii="Times New Roman" w:hAnsi="Times New Roman" w:cs="Times New Roman"/>
          <w:sz w:val="28"/>
          <w:szCs w:val="28"/>
        </w:rPr>
        <w:t>и отдельных положений некоторых актов Правительства Российской Федерации» утверждено положение об оценке заявок на участие в</w:t>
      </w:r>
      <w:r w:rsidR="009C280A">
        <w:rPr>
          <w:rFonts w:ascii="Times New Roman" w:hAnsi="Times New Roman" w:cs="Times New Roman"/>
          <w:sz w:val="28"/>
          <w:szCs w:val="28"/>
        </w:rPr>
        <w:t xml:space="preserve"> закупке товаров, работ, услуг </w:t>
      </w:r>
      <w:r w:rsidRPr="0030395D">
        <w:rPr>
          <w:rFonts w:ascii="Times New Roman" w:hAnsi="Times New Roman" w:cs="Times New Roman"/>
          <w:sz w:val="28"/>
          <w:szCs w:val="28"/>
        </w:rPr>
        <w:t>для обеспечения государственных и муниципальных нужд (далее – Положение).</w:t>
      </w:r>
    </w:p>
    <w:p w14:paraId="4319B655" w14:textId="31109C3B" w:rsidR="0030395D" w:rsidRPr="0030395D" w:rsidRDefault="0030395D" w:rsidP="007C69B5">
      <w:pPr>
        <w:spacing w:after="0" w:line="380" w:lineRule="exact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0395D">
        <w:rPr>
          <w:rFonts w:ascii="Times New Roman" w:hAnsi="Times New Roman" w:cs="Times New Roman"/>
          <w:sz w:val="28"/>
          <w:szCs w:val="28"/>
        </w:rPr>
        <w:t xml:space="preserve">Подпунктом «г» пункта 3 Положения установлено, что для оценки заявок </w:t>
      </w:r>
      <w:r w:rsidRPr="0030395D">
        <w:rPr>
          <w:rFonts w:ascii="Times New Roman" w:hAnsi="Times New Roman" w:cs="Times New Roman"/>
          <w:sz w:val="28"/>
          <w:szCs w:val="28"/>
        </w:rPr>
        <w:br/>
        <w:t>в соответствии с Положением применяется критерий оценки «Квалификация участников закупки».</w:t>
      </w:r>
    </w:p>
    <w:p w14:paraId="4C74BBFC" w14:textId="77777777" w:rsidR="0030395D" w:rsidRPr="0030395D" w:rsidRDefault="0030395D" w:rsidP="007C69B5">
      <w:pPr>
        <w:spacing w:after="0" w:line="380" w:lineRule="exact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bookmarkStart w:id="3" w:name="_Hlk135408039"/>
      <w:r w:rsidRPr="0030395D">
        <w:rPr>
          <w:rFonts w:ascii="Times New Roman" w:hAnsi="Times New Roman" w:cs="Times New Roman"/>
          <w:sz w:val="28"/>
          <w:szCs w:val="28"/>
        </w:rPr>
        <w:t xml:space="preserve">Согласно подпункту «в» пункта 24 Положения для оценки заявок </w:t>
      </w:r>
      <w:r w:rsidRPr="0030395D">
        <w:rPr>
          <w:rFonts w:ascii="Times New Roman" w:hAnsi="Times New Roman" w:cs="Times New Roman"/>
          <w:sz w:val="28"/>
          <w:szCs w:val="28"/>
        </w:rPr>
        <w:br/>
        <w:t>по критерию оценки «Квалификация участников закупки» может применяться, если иное не предусмотрено Положением, в том числе показатель оценки «Наличие у участников закупки опыта поставки товара, выполнения работы, оказания услуги, связанного с предметом контракта».</w:t>
      </w:r>
    </w:p>
    <w:bookmarkEnd w:id="3"/>
    <w:p w14:paraId="355C9BF9" w14:textId="77777777" w:rsidR="0030395D" w:rsidRPr="0030395D" w:rsidRDefault="0030395D" w:rsidP="007C69B5">
      <w:pPr>
        <w:spacing w:after="0" w:line="380" w:lineRule="exact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0395D">
        <w:rPr>
          <w:rFonts w:ascii="Times New Roman" w:hAnsi="Times New Roman" w:cs="Times New Roman"/>
          <w:sz w:val="28"/>
          <w:szCs w:val="28"/>
        </w:rPr>
        <w:t xml:space="preserve">В силу подпунктов «а», «б» пункта 28 Положения в случае применения показателя оценки «Наличие у участников закупки опыта поставки товара, выполнения работы, оказания услуги, связанного с предметом контракта» применяются один или несколько из следующих детализирующих показателей оценки: </w:t>
      </w:r>
    </w:p>
    <w:p w14:paraId="3CD868BD" w14:textId="77777777" w:rsidR="0030395D" w:rsidRPr="0030395D" w:rsidRDefault="0030395D" w:rsidP="007C69B5">
      <w:pPr>
        <w:numPr>
          <w:ilvl w:val="0"/>
          <w:numId w:val="33"/>
        </w:numPr>
        <w:spacing w:after="0" w:line="380" w:lineRule="exact"/>
        <w:ind w:left="0"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0395D">
        <w:rPr>
          <w:rFonts w:ascii="Times New Roman" w:hAnsi="Times New Roman" w:cs="Times New Roman"/>
          <w:sz w:val="28"/>
          <w:szCs w:val="28"/>
        </w:rPr>
        <w:t xml:space="preserve">общая цена исполненных участником закупки договоров; </w:t>
      </w:r>
    </w:p>
    <w:p w14:paraId="5536E6DC" w14:textId="77777777" w:rsidR="0030395D" w:rsidRPr="0030395D" w:rsidRDefault="0030395D" w:rsidP="007C69B5">
      <w:pPr>
        <w:numPr>
          <w:ilvl w:val="0"/>
          <w:numId w:val="33"/>
        </w:numPr>
        <w:spacing w:after="0" w:line="380" w:lineRule="exact"/>
        <w:ind w:left="0"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0395D">
        <w:rPr>
          <w:rFonts w:ascii="Times New Roman" w:hAnsi="Times New Roman" w:cs="Times New Roman"/>
          <w:sz w:val="28"/>
          <w:szCs w:val="28"/>
        </w:rPr>
        <w:t xml:space="preserve">общее количество исполненных участником закупки договоров; </w:t>
      </w:r>
    </w:p>
    <w:p w14:paraId="36437BB6" w14:textId="77777777" w:rsidR="0030395D" w:rsidRPr="0030395D" w:rsidRDefault="0030395D" w:rsidP="007C69B5">
      <w:pPr>
        <w:numPr>
          <w:ilvl w:val="0"/>
          <w:numId w:val="33"/>
        </w:numPr>
        <w:spacing w:after="0" w:line="380" w:lineRule="exact"/>
        <w:ind w:left="0"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0395D">
        <w:rPr>
          <w:rFonts w:ascii="Times New Roman" w:hAnsi="Times New Roman" w:cs="Times New Roman"/>
          <w:sz w:val="28"/>
          <w:szCs w:val="28"/>
        </w:rPr>
        <w:t>наибольшая цена одного из исполненных участником закупки договоров;</w:t>
      </w:r>
    </w:p>
    <w:p w14:paraId="55EDBD46" w14:textId="30F6FCE1" w:rsidR="0030395D" w:rsidRPr="0030395D" w:rsidRDefault="0030395D" w:rsidP="007C69B5">
      <w:pPr>
        <w:numPr>
          <w:ilvl w:val="0"/>
          <w:numId w:val="33"/>
        </w:numPr>
        <w:spacing w:after="0" w:line="380" w:lineRule="exact"/>
        <w:ind w:left="0"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0395D">
        <w:rPr>
          <w:rFonts w:ascii="Times New Roman" w:hAnsi="Times New Roman" w:cs="Times New Roman"/>
          <w:sz w:val="28"/>
          <w:szCs w:val="28"/>
        </w:rPr>
        <w:t>оценка заявок по детализирующим показателям, предусмотренным подпунктом «а» пункта 28 Положения, осуществляется в порядке, установленном пунктами 20 и 21 Положения</w:t>
      </w:r>
      <w:r w:rsidR="00FF50D7">
        <w:rPr>
          <w:rFonts w:ascii="Times New Roman" w:hAnsi="Times New Roman" w:cs="Times New Roman"/>
          <w:sz w:val="28"/>
          <w:szCs w:val="28"/>
        </w:rPr>
        <w:t>, применение шкалы оценки</w:t>
      </w:r>
      <w:r w:rsidR="000D30AC">
        <w:rPr>
          <w:rFonts w:ascii="Times New Roman" w:hAnsi="Times New Roman" w:cs="Times New Roman"/>
          <w:sz w:val="28"/>
          <w:szCs w:val="28"/>
        </w:rPr>
        <w:br/>
      </w:r>
      <w:r w:rsidRPr="0030395D">
        <w:rPr>
          <w:rFonts w:ascii="Times New Roman" w:hAnsi="Times New Roman" w:cs="Times New Roman"/>
          <w:sz w:val="28"/>
          <w:szCs w:val="28"/>
        </w:rPr>
        <w:t>не допускается.</w:t>
      </w:r>
    </w:p>
    <w:p w14:paraId="1C82FD33" w14:textId="5065CD97" w:rsidR="0030395D" w:rsidRPr="0030395D" w:rsidRDefault="0030395D" w:rsidP="007C69B5">
      <w:pPr>
        <w:spacing w:after="0" w:line="380" w:lineRule="exact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0395D">
        <w:rPr>
          <w:rFonts w:ascii="Times New Roman" w:hAnsi="Times New Roman" w:cs="Times New Roman"/>
          <w:sz w:val="28"/>
          <w:szCs w:val="28"/>
        </w:rPr>
        <w:tab/>
        <w:t xml:space="preserve">Согласно пункту 20 Положения если значение характеристики объекта закупки, определенной количественным значением, находится </w:t>
      </w:r>
      <w:r w:rsidRPr="0030395D">
        <w:rPr>
          <w:rFonts w:ascii="Times New Roman" w:hAnsi="Times New Roman" w:cs="Times New Roman"/>
          <w:sz w:val="28"/>
          <w:szCs w:val="28"/>
        </w:rPr>
        <w:br/>
        <w:t>в функциональной зависимости от значения количества присваиваемых баллов, значение количества баллов по детализирующему показателю, присваиваемых заявке, подлежащей в соответствии с Законом о контрак</w:t>
      </w:r>
      <w:r w:rsidR="009C280A">
        <w:rPr>
          <w:rFonts w:ascii="Times New Roman" w:hAnsi="Times New Roman" w:cs="Times New Roman"/>
          <w:sz w:val="28"/>
          <w:szCs w:val="28"/>
        </w:rPr>
        <w:t xml:space="preserve">тной системе оценке </w:t>
      </w:r>
      <w:r w:rsidRPr="0030395D">
        <w:rPr>
          <w:rFonts w:ascii="Times New Roman" w:hAnsi="Times New Roman" w:cs="Times New Roman"/>
          <w:sz w:val="28"/>
          <w:szCs w:val="28"/>
        </w:rPr>
        <w:t>по критерию оценки «</w:t>
      </w:r>
      <w:r w:rsidR="000D30AC">
        <w:rPr>
          <w:rFonts w:ascii="Times New Roman" w:hAnsi="Times New Roman" w:cs="Times New Roman"/>
          <w:sz w:val="28"/>
          <w:szCs w:val="28"/>
        </w:rPr>
        <w:t xml:space="preserve">Характеристики объекта </w:t>
      </w:r>
      <w:proofErr w:type="gramStart"/>
      <w:r w:rsidR="000D30AC">
        <w:rPr>
          <w:rFonts w:ascii="Times New Roman" w:hAnsi="Times New Roman" w:cs="Times New Roman"/>
          <w:sz w:val="28"/>
          <w:szCs w:val="28"/>
        </w:rPr>
        <w:t>закупки»</w:t>
      </w:r>
      <w:r w:rsidR="000D30AC">
        <w:rPr>
          <w:rFonts w:ascii="Times New Roman" w:hAnsi="Times New Roman" w:cs="Times New Roman"/>
          <w:sz w:val="28"/>
          <w:szCs w:val="28"/>
        </w:rPr>
        <w:br/>
      </w:r>
      <w:r w:rsidRPr="0030395D">
        <w:rPr>
          <w:rFonts w:ascii="Times New Roman" w:hAnsi="Times New Roman" w:cs="Times New Roman"/>
          <w:sz w:val="28"/>
          <w:szCs w:val="28"/>
        </w:rPr>
        <w:t>(</w:t>
      </w:r>
      <w:proofErr w:type="spellStart"/>
      <w:proofErr w:type="gramEnd"/>
      <w:r w:rsidRPr="0030395D">
        <w:rPr>
          <w:rFonts w:ascii="Times New Roman" w:hAnsi="Times New Roman" w:cs="Times New Roman"/>
          <w:sz w:val="28"/>
          <w:szCs w:val="28"/>
        </w:rPr>
        <w:t>БХi</w:t>
      </w:r>
      <w:proofErr w:type="spellEnd"/>
      <w:r w:rsidRPr="0030395D">
        <w:rPr>
          <w:rFonts w:ascii="Times New Roman" w:hAnsi="Times New Roman" w:cs="Times New Roman"/>
          <w:sz w:val="28"/>
          <w:szCs w:val="28"/>
        </w:rPr>
        <w:t>), рассчитывается по одной из форм</w:t>
      </w:r>
      <w:r w:rsidR="000D30AC">
        <w:rPr>
          <w:rFonts w:ascii="Times New Roman" w:hAnsi="Times New Roman" w:cs="Times New Roman"/>
          <w:sz w:val="28"/>
          <w:szCs w:val="28"/>
        </w:rPr>
        <w:t>ул, предусмотренных</w:t>
      </w:r>
      <w:r w:rsidR="000D30AC">
        <w:rPr>
          <w:rFonts w:ascii="Times New Roman" w:hAnsi="Times New Roman" w:cs="Times New Roman"/>
          <w:sz w:val="28"/>
          <w:szCs w:val="28"/>
        </w:rPr>
        <w:br/>
      </w:r>
      <w:r w:rsidRPr="0030395D">
        <w:rPr>
          <w:rFonts w:ascii="Times New Roman" w:hAnsi="Times New Roman" w:cs="Times New Roman"/>
          <w:sz w:val="28"/>
          <w:szCs w:val="28"/>
        </w:rPr>
        <w:t>подпунктами «а» - «з» пунктом 20 Положения.</w:t>
      </w:r>
    </w:p>
    <w:p w14:paraId="68384E0A" w14:textId="7DBA7336" w:rsidR="0030395D" w:rsidRPr="0030395D" w:rsidRDefault="0030395D" w:rsidP="007C69B5">
      <w:pPr>
        <w:spacing w:after="0" w:line="380" w:lineRule="exact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0395D">
        <w:rPr>
          <w:rFonts w:ascii="Times New Roman" w:hAnsi="Times New Roman" w:cs="Times New Roman"/>
          <w:sz w:val="28"/>
          <w:szCs w:val="28"/>
        </w:rPr>
        <w:t xml:space="preserve">Так, Порядком оценки установлено, что по </w:t>
      </w:r>
      <w:r w:rsidR="00733AF3">
        <w:rPr>
          <w:rFonts w:ascii="Times New Roman" w:hAnsi="Times New Roman" w:cs="Times New Roman"/>
          <w:sz w:val="28"/>
          <w:szCs w:val="28"/>
        </w:rPr>
        <w:t>Детализирующему показателю</w:t>
      </w:r>
      <w:r w:rsidRPr="0030395D">
        <w:rPr>
          <w:rFonts w:ascii="Times New Roman" w:hAnsi="Times New Roman" w:cs="Times New Roman"/>
          <w:sz w:val="28"/>
          <w:szCs w:val="28"/>
        </w:rPr>
        <w:t xml:space="preserve"> Критерия оценка заявок осуществляется по формуле, предусмотренной подпунктом «е» пункта 20 Положения:</w:t>
      </w:r>
    </w:p>
    <w:p w14:paraId="5316BE88" w14:textId="77777777" w:rsidR="0030395D" w:rsidRPr="0030395D" w:rsidRDefault="0030395D" w:rsidP="007C69B5">
      <w:pPr>
        <w:spacing w:after="0" w:line="380" w:lineRule="exact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0395D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59264" behindDoc="0" locked="0" layoutInCell="1" allowOverlap="1" wp14:anchorId="6B3603E3" wp14:editId="123FFDEC">
            <wp:simplePos x="0" y="0"/>
            <wp:positionH relativeFrom="margin">
              <wp:align>center</wp:align>
            </wp:positionH>
            <wp:positionV relativeFrom="paragraph">
              <wp:posOffset>7151</wp:posOffset>
            </wp:positionV>
            <wp:extent cx="1916430" cy="429260"/>
            <wp:effectExtent l="0" t="0" r="0" b="8890"/>
            <wp:wrapThrough wrapText="bothSides">
              <wp:wrapPolygon edited="0">
                <wp:start x="15245" y="0"/>
                <wp:lineTo x="0" y="4793"/>
                <wp:lineTo x="0" y="13420"/>
                <wp:lineTo x="12668" y="17254"/>
                <wp:lineTo x="13956" y="21089"/>
                <wp:lineTo x="20827" y="21089"/>
                <wp:lineTo x="21042" y="19172"/>
                <wp:lineTo x="20183" y="17254"/>
                <wp:lineTo x="19753" y="17254"/>
                <wp:lineTo x="21256" y="12462"/>
                <wp:lineTo x="21256" y="8627"/>
                <wp:lineTo x="18036" y="0"/>
                <wp:lineTo x="15245" y="0"/>
              </wp:wrapPolygon>
            </wp:wrapThrough>
            <wp:docPr id="1864820789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16430" cy="4292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A984CA3" w14:textId="77777777" w:rsidR="0030395D" w:rsidRPr="0030395D" w:rsidRDefault="0030395D" w:rsidP="007C69B5">
      <w:pPr>
        <w:spacing w:after="0" w:line="380" w:lineRule="exact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2FC0CBE7" w14:textId="77777777" w:rsidR="0030395D" w:rsidRDefault="0030395D" w:rsidP="007C69B5">
      <w:pPr>
        <w:spacing w:after="0" w:line="380" w:lineRule="exact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0395D">
        <w:rPr>
          <w:rFonts w:ascii="Times New Roman" w:hAnsi="Times New Roman" w:cs="Times New Roman"/>
          <w:sz w:val="28"/>
          <w:szCs w:val="28"/>
        </w:rPr>
        <w:t>где,</w:t>
      </w:r>
    </w:p>
    <w:p w14:paraId="5C80437B" w14:textId="4A55D50D" w:rsidR="009B5737" w:rsidRPr="0030395D" w:rsidRDefault="009B5737" w:rsidP="007C69B5">
      <w:pPr>
        <w:spacing w:after="0" w:line="380" w:lineRule="exact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4E5C58A7" w14:textId="22D96FB6" w:rsidR="0030395D" w:rsidRPr="0030395D" w:rsidRDefault="00733AF3" w:rsidP="007C69B5">
      <w:pPr>
        <w:spacing w:after="0" w:line="380" w:lineRule="exact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noProof/>
          <w:sz w:val="20"/>
          <w:lang w:eastAsia="ru-RU"/>
        </w:rPr>
        <w:drawing>
          <wp:anchor distT="0" distB="0" distL="114300" distR="114300" simplePos="0" relativeHeight="251660288" behindDoc="1" locked="0" layoutInCell="1" allowOverlap="1" wp14:anchorId="297A6EE9" wp14:editId="1CA07103">
            <wp:simplePos x="0" y="0"/>
            <wp:positionH relativeFrom="column">
              <wp:posOffset>360680</wp:posOffset>
            </wp:positionH>
            <wp:positionV relativeFrom="paragraph">
              <wp:posOffset>-71120</wp:posOffset>
            </wp:positionV>
            <wp:extent cx="209550" cy="266700"/>
            <wp:effectExtent l="0" t="0" r="0" b="0"/>
            <wp:wrapThrough wrapText="bothSides">
              <wp:wrapPolygon edited="0">
                <wp:start x="0" y="3086"/>
                <wp:lineTo x="0" y="18514"/>
                <wp:lineTo x="17673" y="18514"/>
                <wp:lineTo x="17673" y="3086"/>
                <wp:lineTo x="0" y="3086"/>
              </wp:wrapPolygon>
            </wp:wrapThrough>
            <wp:docPr id="3" name="Picture 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/>
                  </pic:blipFill>
                  <pic:spPr>
                    <a:xfrm>
                      <a:off x="0" y="0"/>
                      <a:ext cx="209550" cy="2667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30395D" w:rsidRPr="0030395D">
        <w:rPr>
          <w:rFonts w:ascii="Times New Roman" w:hAnsi="Times New Roman" w:cs="Times New Roman"/>
          <w:sz w:val="28"/>
          <w:szCs w:val="28"/>
        </w:rPr>
        <w:t xml:space="preserve"> – </w:t>
      </w:r>
      <w:r w:rsidRPr="00733AF3">
        <w:rPr>
          <w:rFonts w:ascii="Times New Roman" w:hAnsi="Times New Roman" w:cs="Times New Roman"/>
          <w:sz w:val="28"/>
          <w:szCs w:val="28"/>
        </w:rPr>
        <w:t>значение характеристики</w:t>
      </w:r>
      <w:r w:rsidR="000D30AC">
        <w:rPr>
          <w:rFonts w:ascii="Times New Roman" w:hAnsi="Times New Roman" w:cs="Times New Roman"/>
          <w:sz w:val="28"/>
          <w:szCs w:val="28"/>
        </w:rPr>
        <w:t xml:space="preserve"> объекта закупки, содержащееся</w:t>
      </w:r>
      <w:r w:rsidR="000D30AC">
        <w:rPr>
          <w:rFonts w:ascii="Times New Roman" w:hAnsi="Times New Roman" w:cs="Times New Roman"/>
          <w:sz w:val="28"/>
          <w:szCs w:val="28"/>
        </w:rPr>
        <w:br/>
      </w:r>
      <w:r w:rsidRPr="00733AF3">
        <w:rPr>
          <w:rFonts w:ascii="Times New Roman" w:hAnsi="Times New Roman" w:cs="Times New Roman"/>
          <w:sz w:val="28"/>
          <w:szCs w:val="28"/>
        </w:rPr>
        <w:t>в предложении участника закупки, заявка (часть заявки)</w:t>
      </w:r>
      <w:r w:rsidR="0030395D" w:rsidRPr="0030395D">
        <w:rPr>
          <w:rFonts w:ascii="Times New Roman" w:hAnsi="Times New Roman" w:cs="Times New Roman"/>
          <w:sz w:val="28"/>
          <w:szCs w:val="28"/>
        </w:rPr>
        <w:t>;</w:t>
      </w:r>
    </w:p>
    <w:p w14:paraId="47C1CC38" w14:textId="4D4EE72D" w:rsidR="0030395D" w:rsidRPr="0030395D" w:rsidRDefault="009B5737" w:rsidP="007C69B5">
      <w:pPr>
        <w:spacing w:after="0" w:line="380" w:lineRule="exact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noProof/>
          <w:sz w:val="20"/>
          <w:lang w:eastAsia="ru-RU"/>
        </w:rPr>
        <w:drawing>
          <wp:anchor distT="0" distB="0" distL="114300" distR="114300" simplePos="0" relativeHeight="251661312" behindDoc="1" locked="0" layoutInCell="1" allowOverlap="1" wp14:anchorId="27D062CF" wp14:editId="08234D08">
            <wp:simplePos x="0" y="0"/>
            <wp:positionH relativeFrom="column">
              <wp:posOffset>302260</wp:posOffset>
            </wp:positionH>
            <wp:positionV relativeFrom="page">
              <wp:posOffset>8039100</wp:posOffset>
            </wp:positionV>
            <wp:extent cx="381000" cy="266700"/>
            <wp:effectExtent l="0" t="0" r="0" b="0"/>
            <wp:wrapNone/>
            <wp:docPr id="5" name="Picture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/>
                  </pic:blipFill>
                  <pic:spPr>
                    <a:xfrm>
                      <a:off x="0" y="0"/>
                      <a:ext cx="381000" cy="2667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30395D" w:rsidRPr="0030395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            </w:t>
      </w:r>
      <w:r w:rsidR="0030395D" w:rsidRPr="0030395D">
        <w:rPr>
          <w:rFonts w:ascii="Times New Roman" w:hAnsi="Times New Roman" w:cs="Times New Roman"/>
          <w:sz w:val="28"/>
          <w:szCs w:val="28"/>
        </w:rPr>
        <w:t xml:space="preserve">– </w:t>
      </w:r>
      <w:r w:rsidR="00733AF3" w:rsidRPr="00733AF3">
        <w:rPr>
          <w:rFonts w:ascii="Times New Roman" w:hAnsi="Times New Roman" w:cs="Times New Roman"/>
          <w:sz w:val="28"/>
          <w:szCs w:val="28"/>
        </w:rPr>
        <w:t xml:space="preserve">минимальное значение </w:t>
      </w:r>
      <w:r>
        <w:rPr>
          <w:rFonts w:ascii="Times New Roman" w:hAnsi="Times New Roman" w:cs="Times New Roman"/>
          <w:sz w:val="28"/>
          <w:szCs w:val="28"/>
        </w:rPr>
        <w:t xml:space="preserve">характеристики объекта закупки, </w:t>
      </w:r>
      <w:r w:rsidR="00733AF3" w:rsidRPr="00733AF3">
        <w:rPr>
          <w:rFonts w:ascii="Times New Roman" w:hAnsi="Times New Roman" w:cs="Times New Roman"/>
          <w:sz w:val="28"/>
          <w:szCs w:val="28"/>
        </w:rPr>
        <w:t>содержащееся в заявках (частях заявок)</w:t>
      </w:r>
      <w:r w:rsidR="00733AF3" w:rsidRPr="0030395D">
        <w:rPr>
          <w:rFonts w:ascii="Times New Roman" w:hAnsi="Times New Roman" w:cs="Times New Roman"/>
          <w:sz w:val="28"/>
          <w:szCs w:val="28"/>
        </w:rPr>
        <w:t>;</w:t>
      </w:r>
      <w:r w:rsidR="0030395D" w:rsidRPr="0030395D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70C45A1B" w14:textId="48171B43" w:rsidR="0030395D" w:rsidRPr="0030395D" w:rsidRDefault="009B5737" w:rsidP="007C69B5">
      <w:pPr>
        <w:spacing w:after="0" w:line="380" w:lineRule="exact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noProof/>
          <w:sz w:val="20"/>
          <w:lang w:eastAsia="ru-RU"/>
        </w:rPr>
        <w:drawing>
          <wp:anchor distT="0" distB="0" distL="114300" distR="114300" simplePos="0" relativeHeight="251662336" behindDoc="1" locked="0" layoutInCell="1" allowOverlap="1" wp14:anchorId="4A827138" wp14:editId="42120358">
            <wp:simplePos x="0" y="0"/>
            <wp:positionH relativeFrom="column">
              <wp:posOffset>221615</wp:posOffset>
            </wp:positionH>
            <wp:positionV relativeFrom="page">
              <wp:posOffset>8521700</wp:posOffset>
            </wp:positionV>
            <wp:extent cx="426085" cy="320040"/>
            <wp:effectExtent l="0" t="0" r="0" b="0"/>
            <wp:wrapNone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/>
                  </pic:blipFill>
                  <pic:spPr>
                    <a:xfrm>
                      <a:off x="0" y="0"/>
                      <a:ext cx="426085" cy="3200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30395D" w:rsidRPr="0030395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            </w:t>
      </w:r>
      <w:r w:rsidR="0030395D" w:rsidRPr="0030395D">
        <w:rPr>
          <w:rFonts w:ascii="Times New Roman" w:hAnsi="Times New Roman" w:cs="Times New Roman"/>
          <w:sz w:val="28"/>
          <w:szCs w:val="28"/>
        </w:rPr>
        <w:t xml:space="preserve">– </w:t>
      </w:r>
      <w:r w:rsidR="00733AF3" w:rsidRPr="00733AF3">
        <w:rPr>
          <w:rFonts w:ascii="Times New Roman" w:hAnsi="Times New Roman" w:cs="Times New Roman"/>
          <w:sz w:val="28"/>
          <w:szCs w:val="28"/>
        </w:rPr>
        <w:t xml:space="preserve">предельное максимальное значение квалификации участников закупки, установленное заказчиком: </w:t>
      </w:r>
      <w:r w:rsidR="00733AF3">
        <w:rPr>
          <w:rFonts w:ascii="Times New Roman" w:hAnsi="Times New Roman" w:cs="Times New Roman"/>
          <w:sz w:val="28"/>
          <w:szCs w:val="28"/>
        </w:rPr>
        <w:t>10</w:t>
      </w:r>
      <w:r w:rsidR="00733AF3" w:rsidRPr="00733AF3">
        <w:rPr>
          <w:rFonts w:ascii="Times New Roman" w:hAnsi="Times New Roman" w:cs="Times New Roman"/>
          <w:sz w:val="28"/>
          <w:szCs w:val="28"/>
        </w:rPr>
        <w:t xml:space="preserve"> контрактов (договоров).</w:t>
      </w:r>
    </w:p>
    <w:p w14:paraId="1C5EA4F7" w14:textId="74B1FD46" w:rsidR="0030395D" w:rsidRPr="0030395D" w:rsidRDefault="0030395D" w:rsidP="007C69B5">
      <w:pPr>
        <w:spacing w:after="0" w:line="380" w:lineRule="exact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bookmarkStart w:id="4" w:name="_Hlk169524635"/>
      <w:r w:rsidRPr="0030395D">
        <w:rPr>
          <w:rFonts w:ascii="Times New Roman" w:hAnsi="Times New Roman" w:cs="Times New Roman"/>
          <w:sz w:val="28"/>
          <w:szCs w:val="28"/>
        </w:rPr>
        <w:t>Представители Заказчик</w:t>
      </w:r>
      <w:r w:rsidR="00CD3FC1">
        <w:rPr>
          <w:rFonts w:ascii="Times New Roman" w:hAnsi="Times New Roman" w:cs="Times New Roman"/>
          <w:sz w:val="28"/>
          <w:szCs w:val="28"/>
        </w:rPr>
        <w:t>а</w:t>
      </w:r>
      <w:r w:rsidRPr="0030395D">
        <w:rPr>
          <w:rFonts w:ascii="Times New Roman" w:hAnsi="Times New Roman" w:cs="Times New Roman"/>
          <w:sz w:val="28"/>
          <w:szCs w:val="28"/>
        </w:rPr>
        <w:t xml:space="preserve">, Уполномоченного органа на заседании Комиссии пояснили, что установленное предельное максимальное значение </w:t>
      </w:r>
      <w:r w:rsidRPr="0030395D">
        <w:rPr>
          <w:rFonts w:ascii="Times New Roman" w:hAnsi="Times New Roman" w:cs="Times New Roman"/>
          <w:sz w:val="28"/>
          <w:szCs w:val="28"/>
        </w:rPr>
        <w:br/>
        <w:t xml:space="preserve">в размере </w:t>
      </w:r>
      <w:r w:rsidR="00733AF3">
        <w:rPr>
          <w:rFonts w:ascii="Times New Roman" w:hAnsi="Times New Roman" w:cs="Times New Roman"/>
          <w:sz w:val="28"/>
          <w:szCs w:val="28"/>
        </w:rPr>
        <w:t>10 контрактов</w:t>
      </w:r>
      <w:r w:rsidRPr="0030395D">
        <w:rPr>
          <w:rFonts w:ascii="Times New Roman" w:hAnsi="Times New Roman" w:cs="Times New Roman"/>
          <w:sz w:val="28"/>
          <w:szCs w:val="28"/>
        </w:rPr>
        <w:t xml:space="preserve"> </w:t>
      </w:r>
      <w:r w:rsidR="00CD3FC1">
        <w:rPr>
          <w:rFonts w:ascii="Times New Roman" w:hAnsi="Times New Roman" w:cs="Times New Roman"/>
          <w:sz w:val="28"/>
          <w:szCs w:val="28"/>
        </w:rPr>
        <w:t xml:space="preserve">(договоров) </w:t>
      </w:r>
      <w:r w:rsidRPr="0030395D">
        <w:rPr>
          <w:rFonts w:ascii="Times New Roman" w:hAnsi="Times New Roman" w:cs="Times New Roman"/>
          <w:sz w:val="28"/>
          <w:szCs w:val="28"/>
        </w:rPr>
        <w:t>обусловлено потребностью Заказчик</w:t>
      </w:r>
      <w:r w:rsidR="009B5737">
        <w:rPr>
          <w:rFonts w:ascii="Times New Roman" w:hAnsi="Times New Roman" w:cs="Times New Roman"/>
          <w:sz w:val="28"/>
          <w:szCs w:val="28"/>
        </w:rPr>
        <w:t>а</w:t>
      </w:r>
      <w:r w:rsidRPr="0030395D">
        <w:rPr>
          <w:rFonts w:ascii="Times New Roman" w:hAnsi="Times New Roman" w:cs="Times New Roman"/>
          <w:sz w:val="28"/>
          <w:szCs w:val="28"/>
        </w:rPr>
        <w:t xml:space="preserve">, Уполномоченного органа, и позволяет выявить среди участников закупки квалифицированного подрядчика, обладающего необходимым Заказчику опытом выполнения работ, связанного с предметом государственного контракта, </w:t>
      </w:r>
      <w:bookmarkStart w:id="5" w:name="_Hlk169526027"/>
      <w:r w:rsidRPr="0030395D">
        <w:rPr>
          <w:rFonts w:ascii="Times New Roman" w:hAnsi="Times New Roman" w:cs="Times New Roman"/>
          <w:sz w:val="28"/>
          <w:szCs w:val="28"/>
        </w:rPr>
        <w:t xml:space="preserve">что не противоречит Положению и требованиям </w:t>
      </w:r>
      <w:r w:rsidRPr="0030395D">
        <w:rPr>
          <w:rFonts w:ascii="Times New Roman" w:hAnsi="Times New Roman" w:cs="Times New Roman"/>
          <w:sz w:val="28"/>
          <w:szCs w:val="28"/>
        </w:rPr>
        <w:br/>
        <w:t>Закона о контрактной системе.</w:t>
      </w:r>
    </w:p>
    <w:p w14:paraId="1D2CF21D" w14:textId="14003781" w:rsidR="00FF50D7" w:rsidRPr="0030395D" w:rsidRDefault="00FF50D7" w:rsidP="00CD3FC1">
      <w:pPr>
        <w:spacing w:after="0" w:line="360" w:lineRule="exact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bookmarkStart w:id="6" w:name="_Hlk169626209"/>
      <w:bookmarkEnd w:id="4"/>
      <w:r w:rsidRPr="00FF50D7">
        <w:rPr>
          <w:rFonts w:ascii="Times New Roman" w:hAnsi="Times New Roman" w:cs="Times New Roman"/>
          <w:sz w:val="28"/>
          <w:szCs w:val="28"/>
        </w:rPr>
        <w:t xml:space="preserve">Вместе с тем </w:t>
      </w:r>
      <w:r w:rsidRPr="00FF50D7">
        <w:rPr>
          <w:rFonts w:ascii="Times New Roman" w:hAnsi="Times New Roman" w:cs="Times New Roman"/>
          <w:bCs/>
          <w:sz w:val="28"/>
          <w:szCs w:val="28"/>
        </w:rPr>
        <w:t>установленные предельные минимальные/максимальные знач</w:t>
      </w:r>
      <w:r w:rsidR="00733AF3">
        <w:rPr>
          <w:rFonts w:ascii="Times New Roman" w:hAnsi="Times New Roman" w:cs="Times New Roman"/>
          <w:bCs/>
          <w:sz w:val="28"/>
          <w:szCs w:val="28"/>
        </w:rPr>
        <w:t>ения Детализирующего показателя</w:t>
      </w:r>
      <w:r w:rsidRPr="00FF50D7">
        <w:rPr>
          <w:rFonts w:ascii="Times New Roman" w:hAnsi="Times New Roman" w:cs="Times New Roman"/>
          <w:bCs/>
          <w:sz w:val="28"/>
          <w:szCs w:val="28"/>
        </w:rPr>
        <w:t xml:space="preserve"> Критерия не противоречат </w:t>
      </w:r>
      <w:r w:rsidR="00733AF3">
        <w:rPr>
          <w:rFonts w:ascii="Times New Roman" w:hAnsi="Times New Roman" w:cs="Times New Roman"/>
          <w:bCs/>
          <w:sz w:val="28"/>
          <w:szCs w:val="28"/>
        </w:rPr>
        <w:t>Положению и требованиям</w:t>
      </w:r>
      <w:r w:rsidRPr="00FF50D7">
        <w:rPr>
          <w:rFonts w:ascii="Times New Roman" w:hAnsi="Times New Roman" w:cs="Times New Roman"/>
          <w:bCs/>
          <w:sz w:val="28"/>
          <w:szCs w:val="28"/>
        </w:rPr>
        <w:t xml:space="preserve"> Закона о контрактной системе, поскольку позволяют объективно оценить имеющи</w:t>
      </w:r>
      <w:r w:rsidR="000D30AC">
        <w:rPr>
          <w:rFonts w:ascii="Times New Roman" w:hAnsi="Times New Roman" w:cs="Times New Roman"/>
          <w:bCs/>
          <w:sz w:val="28"/>
          <w:szCs w:val="28"/>
        </w:rPr>
        <w:t>йся у участника закупки опыт</w:t>
      </w:r>
      <w:r w:rsidR="000D30AC">
        <w:rPr>
          <w:rFonts w:ascii="Times New Roman" w:hAnsi="Times New Roman" w:cs="Times New Roman"/>
          <w:bCs/>
          <w:sz w:val="28"/>
          <w:szCs w:val="28"/>
        </w:rPr>
        <w:br/>
      </w:r>
      <w:r w:rsidRPr="00FF50D7">
        <w:rPr>
          <w:rFonts w:ascii="Times New Roman" w:hAnsi="Times New Roman" w:cs="Times New Roman"/>
          <w:bCs/>
          <w:sz w:val="28"/>
          <w:szCs w:val="28"/>
        </w:rPr>
        <w:t>и не ограничивают количество потенциальных участников Конкурса.</w:t>
      </w:r>
    </w:p>
    <w:bookmarkEnd w:id="6"/>
    <w:p w14:paraId="488B0EA9" w14:textId="78683AA7" w:rsidR="0030395D" w:rsidRDefault="0030395D" w:rsidP="00CD3FC1">
      <w:pPr>
        <w:spacing w:after="0" w:line="360" w:lineRule="exact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33AF3">
        <w:rPr>
          <w:rFonts w:ascii="Times New Roman" w:hAnsi="Times New Roman" w:cs="Times New Roman"/>
          <w:sz w:val="28"/>
          <w:szCs w:val="28"/>
        </w:rPr>
        <w:t xml:space="preserve">Кроме того, </w:t>
      </w:r>
      <w:r w:rsidR="00733AF3" w:rsidRPr="00733AF3">
        <w:rPr>
          <w:rFonts w:ascii="Times New Roman" w:hAnsi="Times New Roman" w:cs="Times New Roman"/>
          <w:sz w:val="28"/>
          <w:szCs w:val="28"/>
        </w:rPr>
        <w:t xml:space="preserve">представителем Заявителя </w:t>
      </w:r>
      <w:r w:rsidRPr="00733AF3">
        <w:rPr>
          <w:rFonts w:ascii="Times New Roman" w:hAnsi="Times New Roman" w:cs="Times New Roman"/>
          <w:sz w:val="28"/>
          <w:szCs w:val="28"/>
        </w:rPr>
        <w:t xml:space="preserve">на заседание Комиссии                      </w:t>
      </w:r>
      <w:r w:rsidR="00733AF3" w:rsidRPr="00733AF3">
        <w:rPr>
          <w:rFonts w:ascii="Times New Roman" w:hAnsi="Times New Roman" w:cs="Times New Roman"/>
          <w:sz w:val="28"/>
          <w:szCs w:val="28"/>
        </w:rPr>
        <w:t xml:space="preserve">не представлено документов </w:t>
      </w:r>
      <w:r w:rsidRPr="00733AF3">
        <w:rPr>
          <w:rFonts w:ascii="Times New Roman" w:hAnsi="Times New Roman" w:cs="Times New Roman"/>
          <w:sz w:val="28"/>
          <w:szCs w:val="28"/>
        </w:rPr>
        <w:t>и сведений, подтверждающих обоснованность довода жалобы, в связи с чем Комиссия приходит к выводу, что довод Заявителя не нашел своего подтверждения.</w:t>
      </w:r>
      <w:bookmarkEnd w:id="5"/>
    </w:p>
    <w:p w14:paraId="6D7F5965" w14:textId="3661A1B8" w:rsidR="0030395D" w:rsidRPr="00733AF3" w:rsidRDefault="00FF50D7" w:rsidP="00CD3FC1">
      <w:pPr>
        <w:pStyle w:val="a9"/>
        <w:numPr>
          <w:ilvl w:val="6"/>
          <w:numId w:val="24"/>
        </w:numPr>
        <w:spacing w:after="0" w:line="360" w:lineRule="exact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Согласно доводу жалобы Заявителя Заказчиком, Уполномоченным органом </w:t>
      </w:r>
      <w:r w:rsidR="001F0901">
        <w:rPr>
          <w:rFonts w:ascii="Times New Roman" w:hAnsi="Times New Roman" w:cs="Times New Roman"/>
          <w:sz w:val="28"/>
          <w:szCs w:val="28"/>
        </w:rPr>
        <w:t>ненадлежащим обр</w:t>
      </w:r>
      <w:r w:rsidR="009B5737">
        <w:rPr>
          <w:rFonts w:ascii="Times New Roman" w:hAnsi="Times New Roman" w:cs="Times New Roman"/>
          <w:sz w:val="28"/>
          <w:szCs w:val="28"/>
        </w:rPr>
        <w:t>азом сформирован Порядок оценки</w:t>
      </w:r>
      <w:r w:rsidR="009B5737">
        <w:rPr>
          <w:rFonts w:ascii="Times New Roman" w:hAnsi="Times New Roman" w:cs="Times New Roman"/>
          <w:sz w:val="28"/>
          <w:szCs w:val="28"/>
        </w:rPr>
        <w:br/>
      </w:r>
      <w:r w:rsidRPr="00FF50D7">
        <w:rPr>
          <w:rFonts w:ascii="Times New Roman" w:hAnsi="Times New Roman" w:cs="Times New Roman"/>
          <w:sz w:val="28"/>
          <w:szCs w:val="28"/>
        </w:rPr>
        <w:t>по Детализирующ</w:t>
      </w:r>
      <w:r w:rsidR="001F0901">
        <w:rPr>
          <w:rFonts w:ascii="Times New Roman" w:hAnsi="Times New Roman" w:cs="Times New Roman"/>
          <w:sz w:val="28"/>
          <w:szCs w:val="28"/>
        </w:rPr>
        <w:t>ему</w:t>
      </w:r>
      <w:r w:rsidRPr="00FF50D7">
        <w:rPr>
          <w:rFonts w:ascii="Times New Roman" w:hAnsi="Times New Roman" w:cs="Times New Roman"/>
          <w:sz w:val="28"/>
          <w:szCs w:val="28"/>
        </w:rPr>
        <w:t xml:space="preserve"> показател</w:t>
      </w:r>
      <w:r w:rsidR="001F0901">
        <w:rPr>
          <w:rFonts w:ascii="Times New Roman" w:hAnsi="Times New Roman" w:cs="Times New Roman"/>
          <w:sz w:val="28"/>
          <w:szCs w:val="28"/>
        </w:rPr>
        <w:t>ю</w:t>
      </w:r>
      <w:r w:rsidRPr="00FF50D7">
        <w:rPr>
          <w:rFonts w:ascii="Times New Roman" w:hAnsi="Times New Roman" w:cs="Times New Roman"/>
          <w:sz w:val="28"/>
          <w:szCs w:val="28"/>
        </w:rPr>
        <w:t xml:space="preserve"> Критерия, поскольку к оценке </w:t>
      </w:r>
      <w:r w:rsidR="00733AF3">
        <w:rPr>
          <w:rFonts w:ascii="Times New Roman" w:hAnsi="Times New Roman" w:cs="Times New Roman"/>
          <w:sz w:val="28"/>
          <w:szCs w:val="28"/>
        </w:rPr>
        <w:t>принима</w:t>
      </w:r>
      <w:r w:rsidR="009B5737">
        <w:rPr>
          <w:rFonts w:ascii="Times New Roman" w:hAnsi="Times New Roman" w:cs="Times New Roman"/>
          <w:sz w:val="28"/>
          <w:szCs w:val="28"/>
        </w:rPr>
        <w:t>е</w:t>
      </w:r>
      <w:r w:rsidR="00733AF3">
        <w:rPr>
          <w:rFonts w:ascii="Times New Roman" w:hAnsi="Times New Roman" w:cs="Times New Roman"/>
          <w:sz w:val="28"/>
          <w:szCs w:val="28"/>
        </w:rPr>
        <w:t xml:space="preserve">тся </w:t>
      </w:r>
      <w:r w:rsidR="00733AF3" w:rsidRPr="00733AF3">
        <w:rPr>
          <w:rFonts w:ascii="Times New Roman" w:hAnsi="Times New Roman" w:cs="Times New Roman"/>
          <w:sz w:val="28"/>
          <w:szCs w:val="28"/>
        </w:rPr>
        <w:t>исключительно исполненный договор (договоры), предусматривающий выполнение работ по строительству, реконструкции объекта капитального строительства (за исключением линейного объекта)</w:t>
      </w:r>
      <w:r w:rsidRPr="00FF50D7">
        <w:rPr>
          <w:rFonts w:ascii="Times New Roman" w:hAnsi="Times New Roman" w:cs="Times New Roman"/>
          <w:sz w:val="28"/>
          <w:szCs w:val="28"/>
        </w:rPr>
        <w:t>.</w:t>
      </w:r>
    </w:p>
    <w:p w14:paraId="179D5F57" w14:textId="2C412892" w:rsidR="00FF50D7" w:rsidRPr="00FF50D7" w:rsidRDefault="00FF50D7" w:rsidP="00CD3FC1">
      <w:pPr>
        <w:spacing w:after="0" w:line="360" w:lineRule="exact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F50D7">
        <w:rPr>
          <w:rFonts w:ascii="Times New Roman" w:hAnsi="Times New Roman" w:cs="Times New Roman"/>
          <w:sz w:val="28"/>
          <w:szCs w:val="28"/>
        </w:rPr>
        <w:t>Подпунктами «в», «г» пункта 31</w:t>
      </w:r>
      <w:r w:rsidR="000D30AC">
        <w:rPr>
          <w:rFonts w:ascii="Times New Roman" w:hAnsi="Times New Roman" w:cs="Times New Roman"/>
          <w:sz w:val="28"/>
          <w:szCs w:val="28"/>
        </w:rPr>
        <w:t xml:space="preserve"> Положения установлено,</w:t>
      </w:r>
      <w:r w:rsidR="000D30AC">
        <w:rPr>
          <w:rFonts w:ascii="Times New Roman" w:hAnsi="Times New Roman" w:cs="Times New Roman"/>
          <w:sz w:val="28"/>
          <w:szCs w:val="28"/>
        </w:rPr>
        <w:br/>
        <w:t xml:space="preserve">что </w:t>
      </w:r>
      <w:r w:rsidRPr="00FF50D7">
        <w:rPr>
          <w:rFonts w:ascii="Times New Roman" w:hAnsi="Times New Roman" w:cs="Times New Roman"/>
          <w:sz w:val="28"/>
          <w:szCs w:val="28"/>
        </w:rPr>
        <w:t>при осуществлении закупки, по результатам проведения которой заключается контракт, пре</w:t>
      </w:r>
      <w:r w:rsidR="000D30AC">
        <w:rPr>
          <w:rFonts w:ascii="Times New Roman" w:hAnsi="Times New Roman" w:cs="Times New Roman"/>
          <w:sz w:val="28"/>
          <w:szCs w:val="28"/>
        </w:rPr>
        <w:t>дусматривающий выполнение работ</w:t>
      </w:r>
      <w:r w:rsidR="000D30AC">
        <w:rPr>
          <w:rFonts w:ascii="Times New Roman" w:hAnsi="Times New Roman" w:cs="Times New Roman"/>
          <w:sz w:val="28"/>
          <w:szCs w:val="28"/>
        </w:rPr>
        <w:br/>
      </w:r>
      <w:r w:rsidRPr="00FF50D7">
        <w:rPr>
          <w:rFonts w:ascii="Times New Roman" w:hAnsi="Times New Roman" w:cs="Times New Roman"/>
          <w:sz w:val="28"/>
          <w:szCs w:val="28"/>
        </w:rPr>
        <w:t xml:space="preserve">по строительству, реконструкции, капитальному ремонту, сносу объекта капитального строительства (в том числе линейного объекта), документом, предусмотренным </w:t>
      </w:r>
      <w:r w:rsidRPr="00733AF3">
        <w:rPr>
          <w:rFonts w:ascii="Times New Roman" w:hAnsi="Times New Roman" w:cs="Times New Roman"/>
          <w:sz w:val="28"/>
          <w:szCs w:val="28"/>
        </w:rPr>
        <w:t>приложением № 1</w:t>
      </w:r>
      <w:r w:rsidRPr="00FF50D7">
        <w:rPr>
          <w:rFonts w:ascii="Times New Roman" w:hAnsi="Times New Roman" w:cs="Times New Roman"/>
          <w:sz w:val="28"/>
          <w:szCs w:val="28"/>
        </w:rPr>
        <w:t xml:space="preserve"> к Положению, в отношении показателя оценки, предусмотренного </w:t>
      </w:r>
      <w:r w:rsidRPr="00733AF3">
        <w:rPr>
          <w:rFonts w:ascii="Times New Roman" w:hAnsi="Times New Roman" w:cs="Times New Roman"/>
          <w:sz w:val="28"/>
          <w:szCs w:val="28"/>
        </w:rPr>
        <w:t>подпунктом «в» пункта 24</w:t>
      </w:r>
      <w:r w:rsidR="000D30AC">
        <w:rPr>
          <w:rFonts w:ascii="Times New Roman" w:hAnsi="Times New Roman" w:cs="Times New Roman"/>
          <w:sz w:val="28"/>
          <w:szCs w:val="28"/>
        </w:rPr>
        <w:t xml:space="preserve"> Положения,</w:t>
      </w:r>
      <w:r w:rsidR="000D30AC">
        <w:rPr>
          <w:rFonts w:ascii="Times New Roman" w:hAnsi="Times New Roman" w:cs="Times New Roman"/>
          <w:sz w:val="28"/>
          <w:szCs w:val="28"/>
        </w:rPr>
        <w:br/>
      </w:r>
      <w:r w:rsidRPr="00FF50D7">
        <w:rPr>
          <w:rFonts w:ascii="Times New Roman" w:hAnsi="Times New Roman" w:cs="Times New Roman"/>
          <w:sz w:val="28"/>
          <w:szCs w:val="28"/>
        </w:rPr>
        <w:t>его детализирующих показателей устан</w:t>
      </w:r>
      <w:r w:rsidR="000D30AC">
        <w:rPr>
          <w:rFonts w:ascii="Times New Roman" w:hAnsi="Times New Roman" w:cs="Times New Roman"/>
          <w:sz w:val="28"/>
          <w:szCs w:val="28"/>
        </w:rPr>
        <w:t>авливается положение о принятии</w:t>
      </w:r>
      <w:r w:rsidR="000D30AC">
        <w:rPr>
          <w:rFonts w:ascii="Times New Roman" w:hAnsi="Times New Roman" w:cs="Times New Roman"/>
          <w:sz w:val="28"/>
          <w:szCs w:val="28"/>
        </w:rPr>
        <w:br/>
      </w:r>
      <w:r w:rsidRPr="00FF50D7">
        <w:rPr>
          <w:rFonts w:ascii="Times New Roman" w:hAnsi="Times New Roman" w:cs="Times New Roman"/>
          <w:sz w:val="28"/>
          <w:szCs w:val="28"/>
        </w:rPr>
        <w:t>к оценке исключительно исполненного договора (договоров), предусматривающего выполнение работ по строительству, реконструкции, капитальному ремонту, сносу объекта капитального строительства на объекте, соответствующему объекту закупки - автомобильная дорога;</w:t>
      </w:r>
    </w:p>
    <w:p w14:paraId="777014DE" w14:textId="67F55972" w:rsidR="001F0901" w:rsidRPr="001F0901" w:rsidRDefault="001F0901" w:rsidP="00CD3FC1">
      <w:pPr>
        <w:spacing w:after="0" w:line="360" w:lineRule="exact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F0901">
        <w:rPr>
          <w:rFonts w:ascii="Times New Roman" w:hAnsi="Times New Roman" w:cs="Times New Roman"/>
          <w:sz w:val="28"/>
          <w:szCs w:val="28"/>
        </w:rPr>
        <w:t xml:space="preserve">Согласно </w:t>
      </w:r>
      <w:r w:rsidR="000D30AC">
        <w:rPr>
          <w:rFonts w:ascii="Times New Roman" w:hAnsi="Times New Roman" w:cs="Times New Roman"/>
          <w:sz w:val="28"/>
          <w:szCs w:val="28"/>
        </w:rPr>
        <w:t>П</w:t>
      </w:r>
      <w:r w:rsidRPr="001F0901">
        <w:rPr>
          <w:rFonts w:ascii="Times New Roman" w:hAnsi="Times New Roman" w:cs="Times New Roman"/>
          <w:sz w:val="28"/>
          <w:szCs w:val="28"/>
        </w:rPr>
        <w:t>орядку оценки</w:t>
      </w:r>
      <w:r w:rsidR="000D30AC">
        <w:rPr>
          <w:rFonts w:ascii="Times New Roman" w:hAnsi="Times New Roman" w:cs="Times New Roman"/>
          <w:sz w:val="28"/>
          <w:szCs w:val="28"/>
        </w:rPr>
        <w:t xml:space="preserve">, установленному в </w:t>
      </w:r>
      <w:proofErr w:type="gramStart"/>
      <w:r w:rsidR="000D30AC">
        <w:rPr>
          <w:rFonts w:ascii="Times New Roman" w:hAnsi="Times New Roman" w:cs="Times New Roman"/>
          <w:sz w:val="28"/>
          <w:szCs w:val="28"/>
        </w:rPr>
        <w:t>Извещении,</w:t>
      </w:r>
      <w:r w:rsidR="000D30AC">
        <w:rPr>
          <w:rFonts w:ascii="Times New Roman" w:hAnsi="Times New Roman" w:cs="Times New Roman"/>
          <w:sz w:val="28"/>
          <w:szCs w:val="28"/>
        </w:rPr>
        <w:br/>
      </w:r>
      <w:r w:rsidRPr="001F0901">
        <w:rPr>
          <w:rFonts w:ascii="Times New Roman" w:hAnsi="Times New Roman" w:cs="Times New Roman"/>
          <w:sz w:val="28"/>
          <w:szCs w:val="28"/>
        </w:rPr>
        <w:t>по</w:t>
      </w:r>
      <w:proofErr w:type="gramEnd"/>
      <w:r w:rsidRPr="001F0901">
        <w:rPr>
          <w:rFonts w:ascii="Times New Roman" w:hAnsi="Times New Roman" w:cs="Times New Roman"/>
          <w:sz w:val="28"/>
          <w:szCs w:val="28"/>
        </w:rPr>
        <w:t xml:space="preserve"> Детализирующ</w:t>
      </w:r>
      <w:r w:rsidR="00733AF3">
        <w:rPr>
          <w:rFonts w:ascii="Times New Roman" w:hAnsi="Times New Roman" w:cs="Times New Roman"/>
          <w:sz w:val="28"/>
          <w:szCs w:val="28"/>
        </w:rPr>
        <w:t>ему</w:t>
      </w:r>
      <w:r w:rsidRPr="001F0901">
        <w:rPr>
          <w:rFonts w:ascii="Times New Roman" w:hAnsi="Times New Roman" w:cs="Times New Roman"/>
          <w:sz w:val="28"/>
          <w:szCs w:val="28"/>
        </w:rPr>
        <w:t xml:space="preserve"> показател</w:t>
      </w:r>
      <w:r w:rsidR="00733AF3">
        <w:rPr>
          <w:rFonts w:ascii="Times New Roman" w:hAnsi="Times New Roman" w:cs="Times New Roman"/>
          <w:sz w:val="28"/>
          <w:szCs w:val="28"/>
        </w:rPr>
        <w:t>ю</w:t>
      </w:r>
      <w:r w:rsidRPr="001F0901">
        <w:rPr>
          <w:rFonts w:ascii="Times New Roman" w:hAnsi="Times New Roman" w:cs="Times New Roman"/>
          <w:sz w:val="28"/>
          <w:szCs w:val="28"/>
        </w:rPr>
        <w:t xml:space="preserve"> Критерия к оценке принимаются </w:t>
      </w:r>
      <w:r w:rsidR="00733AF3" w:rsidRPr="00733AF3">
        <w:rPr>
          <w:rFonts w:ascii="Times New Roman" w:hAnsi="Times New Roman" w:cs="Times New Roman"/>
          <w:sz w:val="28"/>
          <w:szCs w:val="28"/>
        </w:rPr>
        <w:t>исключительно исполненный договор (договоры), предусматривающий выполнение работ по строительству, реконструкции объекта капитального строительства (за исключением линейного объекта).</w:t>
      </w:r>
    </w:p>
    <w:p w14:paraId="63CD0EE0" w14:textId="71FC96D4" w:rsidR="001F0901" w:rsidRPr="001F0901" w:rsidRDefault="001F0901" w:rsidP="00CD3FC1">
      <w:pPr>
        <w:spacing w:after="0" w:line="360" w:lineRule="exact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F0901">
        <w:rPr>
          <w:rFonts w:ascii="Times New Roman" w:hAnsi="Times New Roman" w:cs="Times New Roman"/>
          <w:sz w:val="28"/>
          <w:szCs w:val="28"/>
        </w:rPr>
        <w:t xml:space="preserve">Согласно Извещению и проектной документации объектом закупки является </w:t>
      </w:r>
      <w:r w:rsidR="00733AF3">
        <w:rPr>
          <w:rFonts w:ascii="Times New Roman" w:hAnsi="Times New Roman" w:cs="Times New Roman"/>
          <w:sz w:val="28"/>
          <w:szCs w:val="28"/>
        </w:rPr>
        <w:t>р</w:t>
      </w:r>
      <w:r w:rsidR="00733AF3" w:rsidRPr="00733AF3">
        <w:rPr>
          <w:rFonts w:ascii="Times New Roman" w:hAnsi="Times New Roman" w:cs="Times New Roman"/>
          <w:sz w:val="28"/>
          <w:szCs w:val="28"/>
        </w:rPr>
        <w:t>еконструкция очистных сооружений бытовых сточных вод производительностью 17000 м3/</w:t>
      </w:r>
      <w:proofErr w:type="spellStart"/>
      <w:r w:rsidR="00733AF3" w:rsidRPr="00733AF3">
        <w:rPr>
          <w:rFonts w:ascii="Times New Roman" w:hAnsi="Times New Roman" w:cs="Times New Roman"/>
          <w:sz w:val="28"/>
          <w:szCs w:val="28"/>
        </w:rPr>
        <w:t>сут</w:t>
      </w:r>
      <w:proofErr w:type="spellEnd"/>
      <w:r w:rsidR="00733AF3" w:rsidRPr="00733AF3">
        <w:rPr>
          <w:rFonts w:ascii="Times New Roman" w:hAnsi="Times New Roman" w:cs="Times New Roman"/>
          <w:sz w:val="28"/>
          <w:szCs w:val="28"/>
        </w:rPr>
        <w:t xml:space="preserve"> в г. Лабинск</w:t>
      </w:r>
      <w:r w:rsidRPr="001F0901">
        <w:rPr>
          <w:rFonts w:ascii="Times New Roman" w:hAnsi="Times New Roman" w:cs="Times New Roman"/>
          <w:sz w:val="28"/>
          <w:szCs w:val="28"/>
        </w:rPr>
        <w:t>.</w:t>
      </w:r>
    </w:p>
    <w:p w14:paraId="4CC09632" w14:textId="7A9AC5E9" w:rsidR="001F0901" w:rsidRPr="001F0901" w:rsidRDefault="001F0901" w:rsidP="00CD3FC1">
      <w:pPr>
        <w:spacing w:after="0" w:line="360" w:lineRule="exact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F0901">
        <w:rPr>
          <w:rFonts w:ascii="Times New Roman" w:hAnsi="Times New Roman" w:cs="Times New Roman"/>
          <w:sz w:val="28"/>
          <w:szCs w:val="28"/>
        </w:rPr>
        <w:t>С учетом изложенного, при о</w:t>
      </w:r>
      <w:r w:rsidR="000D30AC">
        <w:rPr>
          <w:rFonts w:ascii="Times New Roman" w:hAnsi="Times New Roman" w:cs="Times New Roman"/>
          <w:sz w:val="28"/>
          <w:szCs w:val="28"/>
        </w:rPr>
        <w:t>ценке заявок участников закупки</w:t>
      </w:r>
      <w:r w:rsidR="000D30AC">
        <w:rPr>
          <w:rFonts w:ascii="Times New Roman" w:hAnsi="Times New Roman" w:cs="Times New Roman"/>
          <w:sz w:val="28"/>
          <w:szCs w:val="28"/>
        </w:rPr>
        <w:br/>
      </w:r>
      <w:r w:rsidRPr="001F0901">
        <w:rPr>
          <w:rFonts w:ascii="Times New Roman" w:hAnsi="Times New Roman" w:cs="Times New Roman"/>
          <w:sz w:val="28"/>
          <w:szCs w:val="28"/>
        </w:rPr>
        <w:t xml:space="preserve">в отношении показателя оценки, предусмотренного </w:t>
      </w:r>
      <w:r w:rsidRPr="00733AF3">
        <w:rPr>
          <w:rFonts w:ascii="Times New Roman" w:hAnsi="Times New Roman" w:cs="Times New Roman"/>
          <w:sz w:val="28"/>
          <w:szCs w:val="28"/>
        </w:rPr>
        <w:t xml:space="preserve">подпунктом </w:t>
      </w:r>
      <w:r w:rsidR="00733AF3">
        <w:rPr>
          <w:rFonts w:ascii="Times New Roman" w:hAnsi="Times New Roman" w:cs="Times New Roman"/>
          <w:sz w:val="28"/>
          <w:szCs w:val="28"/>
        </w:rPr>
        <w:t>«</w:t>
      </w:r>
      <w:r w:rsidRPr="00733AF3">
        <w:rPr>
          <w:rFonts w:ascii="Times New Roman" w:hAnsi="Times New Roman" w:cs="Times New Roman"/>
          <w:sz w:val="28"/>
          <w:szCs w:val="28"/>
        </w:rPr>
        <w:t>в</w:t>
      </w:r>
      <w:r w:rsidR="00733AF3">
        <w:rPr>
          <w:rFonts w:ascii="Times New Roman" w:hAnsi="Times New Roman" w:cs="Times New Roman"/>
          <w:sz w:val="28"/>
          <w:szCs w:val="28"/>
        </w:rPr>
        <w:t>»</w:t>
      </w:r>
      <w:r w:rsidRPr="00733AF3">
        <w:rPr>
          <w:rFonts w:ascii="Times New Roman" w:hAnsi="Times New Roman" w:cs="Times New Roman"/>
          <w:sz w:val="28"/>
          <w:szCs w:val="28"/>
        </w:rPr>
        <w:t xml:space="preserve"> пункта 24</w:t>
      </w:r>
      <w:r w:rsidRPr="001F0901">
        <w:rPr>
          <w:rFonts w:ascii="Times New Roman" w:hAnsi="Times New Roman" w:cs="Times New Roman"/>
          <w:sz w:val="28"/>
          <w:szCs w:val="28"/>
        </w:rPr>
        <w:t xml:space="preserve"> Положения, к оценке могут </w:t>
      </w:r>
      <w:r w:rsidR="000D30AC">
        <w:rPr>
          <w:rFonts w:ascii="Times New Roman" w:hAnsi="Times New Roman" w:cs="Times New Roman"/>
          <w:sz w:val="28"/>
          <w:szCs w:val="28"/>
        </w:rPr>
        <w:t>быть приняты один или несколько</w:t>
      </w:r>
      <w:r w:rsidR="000D30AC">
        <w:rPr>
          <w:rFonts w:ascii="Times New Roman" w:hAnsi="Times New Roman" w:cs="Times New Roman"/>
          <w:sz w:val="28"/>
          <w:szCs w:val="28"/>
        </w:rPr>
        <w:br/>
      </w:r>
      <w:r w:rsidRPr="001F0901">
        <w:rPr>
          <w:rFonts w:ascii="Times New Roman" w:hAnsi="Times New Roman" w:cs="Times New Roman"/>
          <w:sz w:val="28"/>
          <w:szCs w:val="28"/>
        </w:rPr>
        <w:t xml:space="preserve">из предусмотренных </w:t>
      </w:r>
      <w:r w:rsidRPr="00733AF3">
        <w:rPr>
          <w:rFonts w:ascii="Times New Roman" w:hAnsi="Times New Roman" w:cs="Times New Roman"/>
          <w:sz w:val="28"/>
          <w:szCs w:val="28"/>
        </w:rPr>
        <w:t xml:space="preserve">подпунктом </w:t>
      </w:r>
      <w:r w:rsidR="00733AF3">
        <w:rPr>
          <w:rFonts w:ascii="Times New Roman" w:hAnsi="Times New Roman" w:cs="Times New Roman"/>
          <w:sz w:val="28"/>
          <w:szCs w:val="28"/>
        </w:rPr>
        <w:t>«</w:t>
      </w:r>
      <w:r w:rsidRPr="00733AF3">
        <w:rPr>
          <w:rFonts w:ascii="Times New Roman" w:hAnsi="Times New Roman" w:cs="Times New Roman"/>
          <w:sz w:val="28"/>
          <w:szCs w:val="28"/>
        </w:rPr>
        <w:t>г</w:t>
      </w:r>
      <w:r w:rsidR="00733AF3">
        <w:rPr>
          <w:rFonts w:ascii="Times New Roman" w:hAnsi="Times New Roman" w:cs="Times New Roman"/>
          <w:sz w:val="28"/>
          <w:szCs w:val="28"/>
        </w:rPr>
        <w:t>»</w:t>
      </w:r>
      <w:r w:rsidRPr="00733AF3">
        <w:rPr>
          <w:rFonts w:ascii="Times New Roman" w:hAnsi="Times New Roman" w:cs="Times New Roman"/>
          <w:sz w:val="28"/>
          <w:szCs w:val="28"/>
        </w:rPr>
        <w:t xml:space="preserve"> пункта 31</w:t>
      </w:r>
      <w:r w:rsidRPr="001F0901">
        <w:rPr>
          <w:rFonts w:ascii="Times New Roman" w:hAnsi="Times New Roman" w:cs="Times New Roman"/>
          <w:sz w:val="28"/>
          <w:szCs w:val="28"/>
        </w:rPr>
        <w:t xml:space="preserve"> Положения исполненных контрактов (договоров) по одному из объектов, указанных в </w:t>
      </w:r>
      <w:r w:rsidRPr="00733AF3">
        <w:rPr>
          <w:rFonts w:ascii="Times New Roman" w:hAnsi="Times New Roman" w:cs="Times New Roman"/>
          <w:sz w:val="28"/>
          <w:szCs w:val="28"/>
        </w:rPr>
        <w:t xml:space="preserve">подпункте </w:t>
      </w:r>
      <w:r w:rsidR="00733AF3">
        <w:rPr>
          <w:rFonts w:ascii="Times New Roman" w:hAnsi="Times New Roman" w:cs="Times New Roman"/>
          <w:sz w:val="28"/>
          <w:szCs w:val="28"/>
        </w:rPr>
        <w:t>«</w:t>
      </w:r>
      <w:r w:rsidRPr="00733AF3">
        <w:rPr>
          <w:rFonts w:ascii="Times New Roman" w:hAnsi="Times New Roman" w:cs="Times New Roman"/>
          <w:sz w:val="28"/>
          <w:szCs w:val="28"/>
        </w:rPr>
        <w:t>в</w:t>
      </w:r>
      <w:r w:rsidR="00733AF3">
        <w:rPr>
          <w:rFonts w:ascii="Times New Roman" w:hAnsi="Times New Roman" w:cs="Times New Roman"/>
          <w:sz w:val="28"/>
          <w:szCs w:val="28"/>
        </w:rPr>
        <w:t>»</w:t>
      </w:r>
      <w:r w:rsidRPr="00733AF3">
        <w:rPr>
          <w:rFonts w:ascii="Times New Roman" w:hAnsi="Times New Roman" w:cs="Times New Roman"/>
          <w:sz w:val="28"/>
          <w:szCs w:val="28"/>
        </w:rPr>
        <w:t xml:space="preserve"> пункта 31</w:t>
      </w:r>
      <w:r w:rsidRPr="001F0901">
        <w:rPr>
          <w:rFonts w:ascii="Times New Roman" w:hAnsi="Times New Roman" w:cs="Times New Roman"/>
          <w:sz w:val="28"/>
          <w:szCs w:val="28"/>
        </w:rPr>
        <w:t xml:space="preserve"> Положения, соответствующему объекту закупки.</w:t>
      </w:r>
    </w:p>
    <w:p w14:paraId="134EC872" w14:textId="2A70B8C9" w:rsidR="001F0901" w:rsidRPr="001F0901" w:rsidRDefault="001F0901" w:rsidP="00CD3FC1">
      <w:pPr>
        <w:spacing w:after="0" w:line="360" w:lineRule="exact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F0901">
        <w:rPr>
          <w:rFonts w:ascii="Times New Roman" w:hAnsi="Times New Roman" w:cs="Times New Roman"/>
          <w:sz w:val="28"/>
          <w:szCs w:val="28"/>
        </w:rPr>
        <w:t xml:space="preserve">При этом в соответствии с </w:t>
      </w:r>
      <w:r w:rsidRPr="00733AF3">
        <w:rPr>
          <w:rFonts w:ascii="Times New Roman" w:hAnsi="Times New Roman" w:cs="Times New Roman"/>
          <w:sz w:val="28"/>
          <w:szCs w:val="28"/>
        </w:rPr>
        <w:t xml:space="preserve">абзацем четвертым подпункта </w:t>
      </w:r>
      <w:r w:rsidR="00733AF3">
        <w:rPr>
          <w:rFonts w:ascii="Times New Roman" w:hAnsi="Times New Roman" w:cs="Times New Roman"/>
          <w:sz w:val="28"/>
          <w:szCs w:val="28"/>
        </w:rPr>
        <w:t>«</w:t>
      </w:r>
      <w:r w:rsidRPr="00733AF3">
        <w:rPr>
          <w:rFonts w:ascii="Times New Roman" w:hAnsi="Times New Roman" w:cs="Times New Roman"/>
          <w:sz w:val="28"/>
          <w:szCs w:val="28"/>
        </w:rPr>
        <w:t>г</w:t>
      </w:r>
      <w:r w:rsidR="00733AF3">
        <w:rPr>
          <w:rFonts w:ascii="Times New Roman" w:hAnsi="Times New Roman" w:cs="Times New Roman"/>
          <w:sz w:val="28"/>
          <w:szCs w:val="28"/>
        </w:rPr>
        <w:t>»</w:t>
      </w:r>
      <w:r w:rsidRPr="00733AF3">
        <w:rPr>
          <w:rFonts w:ascii="Times New Roman" w:hAnsi="Times New Roman" w:cs="Times New Roman"/>
          <w:sz w:val="28"/>
          <w:szCs w:val="28"/>
        </w:rPr>
        <w:t xml:space="preserve"> пункта 31</w:t>
      </w:r>
      <w:r w:rsidRPr="001F0901">
        <w:rPr>
          <w:rFonts w:ascii="Times New Roman" w:hAnsi="Times New Roman" w:cs="Times New Roman"/>
          <w:sz w:val="28"/>
          <w:szCs w:val="28"/>
        </w:rPr>
        <w:t xml:space="preserve"> Положения в целях подтверждения на</w:t>
      </w:r>
      <w:r w:rsidR="000D30AC">
        <w:rPr>
          <w:rFonts w:ascii="Times New Roman" w:hAnsi="Times New Roman" w:cs="Times New Roman"/>
          <w:sz w:val="28"/>
          <w:szCs w:val="28"/>
        </w:rPr>
        <w:t>личия опыта по выполнению работ</w:t>
      </w:r>
      <w:r w:rsidR="000D30AC">
        <w:rPr>
          <w:rFonts w:ascii="Times New Roman" w:hAnsi="Times New Roman" w:cs="Times New Roman"/>
          <w:sz w:val="28"/>
          <w:szCs w:val="28"/>
        </w:rPr>
        <w:br/>
      </w:r>
      <w:r w:rsidRPr="001F0901">
        <w:rPr>
          <w:rFonts w:ascii="Times New Roman" w:hAnsi="Times New Roman" w:cs="Times New Roman"/>
          <w:sz w:val="28"/>
          <w:szCs w:val="28"/>
        </w:rPr>
        <w:t>на объекте капитального строительства Заказчику, Уполномоченному органу необходимо учитывать договоры, пре</w:t>
      </w:r>
      <w:r w:rsidR="000D30AC">
        <w:rPr>
          <w:rFonts w:ascii="Times New Roman" w:hAnsi="Times New Roman" w:cs="Times New Roman"/>
          <w:sz w:val="28"/>
          <w:szCs w:val="28"/>
        </w:rPr>
        <w:t>дусматривающие выполнение работ</w:t>
      </w:r>
      <w:r w:rsidR="000D30AC">
        <w:rPr>
          <w:rFonts w:ascii="Times New Roman" w:hAnsi="Times New Roman" w:cs="Times New Roman"/>
          <w:sz w:val="28"/>
          <w:szCs w:val="28"/>
        </w:rPr>
        <w:br/>
      </w:r>
      <w:r w:rsidRPr="001F0901">
        <w:rPr>
          <w:rFonts w:ascii="Times New Roman" w:hAnsi="Times New Roman" w:cs="Times New Roman"/>
          <w:sz w:val="28"/>
          <w:szCs w:val="28"/>
        </w:rPr>
        <w:t>по строительству, реконструкции, капитальному ремонту, сносу объекта капитального строительства.</w:t>
      </w:r>
    </w:p>
    <w:p w14:paraId="506C6D71" w14:textId="28AF9D33" w:rsidR="001F0901" w:rsidRDefault="001F0901" w:rsidP="00CD3FC1">
      <w:pPr>
        <w:spacing w:after="0" w:line="360" w:lineRule="exact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F0901">
        <w:rPr>
          <w:rFonts w:ascii="Times New Roman" w:hAnsi="Times New Roman" w:cs="Times New Roman"/>
          <w:sz w:val="28"/>
          <w:szCs w:val="28"/>
        </w:rPr>
        <w:t xml:space="preserve">Таким образом, Комиссия приходит к выводу, что Заказчиком, Уполномоченным органом ненадлежащим образом установлен </w:t>
      </w:r>
      <w:r w:rsidR="009D4A85">
        <w:rPr>
          <w:rFonts w:ascii="Times New Roman" w:hAnsi="Times New Roman" w:cs="Times New Roman"/>
          <w:sz w:val="28"/>
          <w:szCs w:val="28"/>
        </w:rPr>
        <w:t>П</w:t>
      </w:r>
      <w:r w:rsidRPr="001F0901">
        <w:rPr>
          <w:rFonts w:ascii="Times New Roman" w:hAnsi="Times New Roman" w:cs="Times New Roman"/>
          <w:sz w:val="28"/>
          <w:szCs w:val="28"/>
        </w:rPr>
        <w:t>орядок оценки заявок по Детализирующ</w:t>
      </w:r>
      <w:r w:rsidR="009D4A85">
        <w:rPr>
          <w:rFonts w:ascii="Times New Roman" w:hAnsi="Times New Roman" w:cs="Times New Roman"/>
          <w:sz w:val="28"/>
          <w:szCs w:val="28"/>
        </w:rPr>
        <w:t>ему</w:t>
      </w:r>
      <w:r w:rsidRPr="001F0901">
        <w:rPr>
          <w:rFonts w:ascii="Times New Roman" w:hAnsi="Times New Roman" w:cs="Times New Roman"/>
          <w:sz w:val="28"/>
          <w:szCs w:val="28"/>
        </w:rPr>
        <w:t xml:space="preserve"> показател</w:t>
      </w:r>
      <w:r w:rsidR="009D4A85">
        <w:rPr>
          <w:rFonts w:ascii="Times New Roman" w:hAnsi="Times New Roman" w:cs="Times New Roman"/>
          <w:sz w:val="28"/>
          <w:szCs w:val="28"/>
        </w:rPr>
        <w:t>ю</w:t>
      </w:r>
      <w:r w:rsidR="000D30AC">
        <w:rPr>
          <w:rFonts w:ascii="Times New Roman" w:hAnsi="Times New Roman" w:cs="Times New Roman"/>
          <w:sz w:val="28"/>
          <w:szCs w:val="28"/>
        </w:rPr>
        <w:t xml:space="preserve"> Критерия, поскольку</w:t>
      </w:r>
      <w:r w:rsidR="000D30AC">
        <w:rPr>
          <w:rFonts w:ascii="Times New Roman" w:hAnsi="Times New Roman" w:cs="Times New Roman"/>
          <w:sz w:val="28"/>
          <w:szCs w:val="28"/>
        </w:rPr>
        <w:br/>
      </w:r>
      <w:r w:rsidRPr="001F0901">
        <w:rPr>
          <w:rFonts w:ascii="Times New Roman" w:hAnsi="Times New Roman" w:cs="Times New Roman"/>
          <w:sz w:val="28"/>
          <w:szCs w:val="28"/>
        </w:rPr>
        <w:t xml:space="preserve">к оценке не принимаются договоры по капитальному ремонту, сносу объекта капитального строительства, предусмотренные </w:t>
      </w:r>
      <w:r w:rsidR="009B5737">
        <w:rPr>
          <w:rFonts w:ascii="Times New Roman" w:hAnsi="Times New Roman" w:cs="Times New Roman"/>
          <w:sz w:val="28"/>
          <w:szCs w:val="28"/>
        </w:rPr>
        <w:t>абзацем четвертым</w:t>
      </w:r>
      <w:r w:rsidR="009B5737">
        <w:rPr>
          <w:rFonts w:ascii="Times New Roman" w:hAnsi="Times New Roman" w:cs="Times New Roman"/>
          <w:sz w:val="28"/>
          <w:szCs w:val="28"/>
        </w:rPr>
        <w:br/>
      </w:r>
      <w:r w:rsidRPr="009D4A85">
        <w:rPr>
          <w:rFonts w:ascii="Times New Roman" w:hAnsi="Times New Roman" w:cs="Times New Roman"/>
          <w:sz w:val="28"/>
          <w:szCs w:val="28"/>
        </w:rPr>
        <w:t xml:space="preserve">подпункта </w:t>
      </w:r>
      <w:r w:rsidR="009D4A85">
        <w:rPr>
          <w:rFonts w:ascii="Times New Roman" w:hAnsi="Times New Roman" w:cs="Times New Roman"/>
          <w:sz w:val="28"/>
          <w:szCs w:val="28"/>
        </w:rPr>
        <w:t>«</w:t>
      </w:r>
      <w:r w:rsidRPr="009D4A85">
        <w:rPr>
          <w:rFonts w:ascii="Times New Roman" w:hAnsi="Times New Roman" w:cs="Times New Roman"/>
          <w:sz w:val="28"/>
          <w:szCs w:val="28"/>
        </w:rPr>
        <w:t>г</w:t>
      </w:r>
      <w:r w:rsidR="009D4A85">
        <w:rPr>
          <w:rFonts w:ascii="Times New Roman" w:hAnsi="Times New Roman" w:cs="Times New Roman"/>
          <w:sz w:val="28"/>
          <w:szCs w:val="28"/>
        </w:rPr>
        <w:t>»</w:t>
      </w:r>
      <w:r w:rsidRPr="009D4A85">
        <w:rPr>
          <w:rFonts w:ascii="Times New Roman" w:hAnsi="Times New Roman" w:cs="Times New Roman"/>
          <w:sz w:val="28"/>
          <w:szCs w:val="28"/>
        </w:rPr>
        <w:t xml:space="preserve"> пункта 31</w:t>
      </w:r>
      <w:r w:rsidRPr="001F0901">
        <w:rPr>
          <w:rFonts w:ascii="Times New Roman" w:hAnsi="Times New Roman" w:cs="Times New Roman"/>
          <w:sz w:val="28"/>
          <w:szCs w:val="28"/>
        </w:rPr>
        <w:t xml:space="preserve"> Положения.</w:t>
      </w:r>
    </w:p>
    <w:p w14:paraId="06B5A8D9" w14:textId="5A90F8FE" w:rsidR="009D4A85" w:rsidRDefault="009D4A85" w:rsidP="00CD3FC1">
      <w:pPr>
        <w:spacing w:after="0" w:line="360" w:lineRule="exact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F50D7">
        <w:rPr>
          <w:rFonts w:ascii="Times New Roman" w:hAnsi="Times New Roman" w:cs="Times New Roman"/>
          <w:sz w:val="28"/>
          <w:szCs w:val="28"/>
        </w:rPr>
        <w:t>Учитывая изложенное, Комиссия приходит к выводу, что действия Заказчика, Уполномоченного органа, не установивш</w:t>
      </w:r>
      <w:r w:rsidR="009B5737">
        <w:rPr>
          <w:rFonts w:ascii="Times New Roman" w:hAnsi="Times New Roman" w:cs="Times New Roman"/>
          <w:sz w:val="28"/>
          <w:szCs w:val="28"/>
        </w:rPr>
        <w:t>их</w:t>
      </w:r>
      <w:r w:rsidRPr="00FF50D7">
        <w:rPr>
          <w:rFonts w:ascii="Times New Roman" w:hAnsi="Times New Roman" w:cs="Times New Roman"/>
          <w:sz w:val="28"/>
          <w:szCs w:val="28"/>
        </w:rPr>
        <w:t xml:space="preserve"> в Порядке оценки сведения о принятии к оценке ко</w:t>
      </w:r>
      <w:r w:rsidR="000D30AC">
        <w:rPr>
          <w:rFonts w:ascii="Times New Roman" w:hAnsi="Times New Roman" w:cs="Times New Roman"/>
          <w:sz w:val="28"/>
          <w:szCs w:val="28"/>
        </w:rPr>
        <w:t>нтрактов (договоров), связанных</w:t>
      </w:r>
      <w:r w:rsidR="000D30AC">
        <w:rPr>
          <w:rFonts w:ascii="Times New Roman" w:hAnsi="Times New Roman" w:cs="Times New Roman"/>
          <w:sz w:val="28"/>
          <w:szCs w:val="28"/>
        </w:rPr>
        <w:br/>
      </w:r>
      <w:r w:rsidRPr="00FF50D7">
        <w:rPr>
          <w:rFonts w:ascii="Times New Roman" w:hAnsi="Times New Roman" w:cs="Times New Roman"/>
          <w:sz w:val="28"/>
          <w:szCs w:val="28"/>
        </w:rPr>
        <w:t>с капитальным ремонтом, сносом автомобильной дороги нару</w:t>
      </w:r>
      <w:r>
        <w:rPr>
          <w:rFonts w:ascii="Times New Roman" w:hAnsi="Times New Roman" w:cs="Times New Roman"/>
          <w:sz w:val="28"/>
          <w:szCs w:val="28"/>
        </w:rPr>
        <w:t xml:space="preserve">шают пункт 4 части 2 статьи 42 </w:t>
      </w:r>
      <w:r w:rsidRPr="00FF50D7">
        <w:rPr>
          <w:rFonts w:ascii="Times New Roman" w:hAnsi="Times New Roman" w:cs="Times New Roman"/>
          <w:sz w:val="28"/>
          <w:szCs w:val="28"/>
        </w:rPr>
        <w:t xml:space="preserve">Закона о контрактной системе, что содержит признаки административного правонарушения, ответственность за совершение которого предусмотрена частью 4 статьи 7.30 </w:t>
      </w:r>
      <w:r w:rsidR="00EC79DF" w:rsidRPr="00EC79DF">
        <w:rPr>
          <w:rFonts w:ascii="Times New Roman" w:hAnsi="Times New Roman" w:cs="Times New Roman"/>
          <w:sz w:val="28"/>
          <w:szCs w:val="28"/>
        </w:rPr>
        <w:t>Кодекса Российской Федерации об а</w:t>
      </w:r>
      <w:r w:rsidR="00531301">
        <w:rPr>
          <w:rFonts w:ascii="Times New Roman" w:hAnsi="Times New Roman" w:cs="Times New Roman"/>
          <w:sz w:val="28"/>
          <w:szCs w:val="28"/>
        </w:rPr>
        <w:t xml:space="preserve">дминистративных правонарушениях </w:t>
      </w:r>
      <w:r w:rsidR="00EC79DF">
        <w:rPr>
          <w:rFonts w:ascii="Times New Roman" w:hAnsi="Times New Roman" w:cs="Times New Roman"/>
          <w:sz w:val="28"/>
          <w:szCs w:val="28"/>
        </w:rPr>
        <w:t xml:space="preserve">(далее – </w:t>
      </w:r>
      <w:r w:rsidRPr="00FF50D7">
        <w:rPr>
          <w:rFonts w:ascii="Times New Roman" w:hAnsi="Times New Roman" w:cs="Times New Roman"/>
          <w:sz w:val="28"/>
          <w:szCs w:val="28"/>
        </w:rPr>
        <w:t>КоАП</w:t>
      </w:r>
      <w:r w:rsidR="00EC79DF">
        <w:rPr>
          <w:rFonts w:ascii="Times New Roman" w:hAnsi="Times New Roman" w:cs="Times New Roman"/>
          <w:sz w:val="28"/>
          <w:szCs w:val="28"/>
        </w:rPr>
        <w:t>)</w:t>
      </w:r>
      <w:r w:rsidRPr="00FF50D7">
        <w:rPr>
          <w:rFonts w:ascii="Times New Roman" w:hAnsi="Times New Roman" w:cs="Times New Roman"/>
          <w:sz w:val="28"/>
          <w:szCs w:val="28"/>
        </w:rPr>
        <w:t>.</w:t>
      </w:r>
    </w:p>
    <w:p w14:paraId="49956576" w14:textId="13D74B9B" w:rsidR="0030395D" w:rsidRDefault="009D4A85" w:rsidP="00CD3FC1">
      <w:pPr>
        <w:spacing w:after="0" w:line="360" w:lineRule="exact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Вместе с тем указанное нарушение не повлияло на результат определения постав</w:t>
      </w:r>
      <w:r w:rsidR="00CD3FC1">
        <w:rPr>
          <w:rFonts w:ascii="Times New Roman" w:hAnsi="Times New Roman" w:cs="Times New Roman"/>
          <w:sz w:val="28"/>
          <w:szCs w:val="28"/>
        </w:rPr>
        <w:t xml:space="preserve">щика (подрядчика, исполнителя) и не нарушает права и законные интересы Заявителя, </w:t>
      </w:r>
      <w:r>
        <w:rPr>
          <w:rFonts w:ascii="Times New Roman" w:hAnsi="Times New Roman" w:cs="Times New Roman"/>
          <w:sz w:val="28"/>
          <w:szCs w:val="28"/>
        </w:rPr>
        <w:t>поскольку Заявителем в целях присв</w:t>
      </w:r>
      <w:r w:rsidR="00CD3FC1">
        <w:rPr>
          <w:rFonts w:ascii="Times New Roman" w:hAnsi="Times New Roman" w:cs="Times New Roman"/>
          <w:sz w:val="28"/>
          <w:szCs w:val="28"/>
        </w:rPr>
        <w:t>оения баллов</w:t>
      </w:r>
      <w:r w:rsidR="00CD3FC1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>по Детализирующему показателю Критерия представлены контракты (договоры), пре</w:t>
      </w:r>
      <w:r w:rsidR="00CD3FC1">
        <w:rPr>
          <w:rFonts w:ascii="Times New Roman" w:hAnsi="Times New Roman" w:cs="Times New Roman"/>
          <w:sz w:val="28"/>
          <w:szCs w:val="28"/>
        </w:rPr>
        <w:t xml:space="preserve">дусматривающие выполнение работ </w:t>
      </w:r>
      <w:r>
        <w:rPr>
          <w:rFonts w:ascii="Times New Roman" w:hAnsi="Times New Roman" w:cs="Times New Roman"/>
          <w:sz w:val="28"/>
          <w:szCs w:val="28"/>
        </w:rPr>
        <w:t>по реконструкции объектов капитального строительства.</w:t>
      </w:r>
    </w:p>
    <w:p w14:paraId="77C0D053" w14:textId="406C0612" w:rsidR="00EF68AE" w:rsidRPr="00EF68AE" w:rsidRDefault="0030395D" w:rsidP="00CD3FC1">
      <w:pPr>
        <w:spacing w:after="0" w:line="360" w:lineRule="exact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0395D">
        <w:rPr>
          <w:rFonts w:ascii="Times New Roman" w:hAnsi="Times New Roman" w:cs="Times New Roman"/>
          <w:sz w:val="28"/>
          <w:szCs w:val="28"/>
        </w:rPr>
        <w:t>В ходе проведения внеплановой проверки Комиссией установлено следующее.</w:t>
      </w:r>
    </w:p>
    <w:p w14:paraId="3B04F3FE" w14:textId="23C7C658" w:rsidR="00EF68AE" w:rsidRPr="009D4A85" w:rsidRDefault="00EF68AE" w:rsidP="00CD3FC1">
      <w:pPr>
        <w:pStyle w:val="a9"/>
        <w:numPr>
          <w:ilvl w:val="6"/>
          <w:numId w:val="24"/>
        </w:numPr>
        <w:spacing w:after="0" w:line="360" w:lineRule="exact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9D4A85">
        <w:rPr>
          <w:rFonts w:ascii="Times New Roman" w:hAnsi="Times New Roman"/>
          <w:sz w:val="28"/>
          <w:szCs w:val="28"/>
        </w:rPr>
        <w:t xml:space="preserve">В соответствии с частью 2 статьи 110.2 Закона о контрактной системе Правительство Российской Федерации вправе установить виды и объем работ по строительству, реконструкции объектов капитального строительства, которые подрядчик обязан выполнить самостоятельно без привлечения других лиц, за исключением дочерних обществ такого подрядчика, к исполнению своих обязательств по контракту. </w:t>
      </w:r>
    </w:p>
    <w:p w14:paraId="48112A38" w14:textId="1FFD98FA" w:rsidR="00EF68AE" w:rsidRPr="003818AC" w:rsidRDefault="00EF68AE" w:rsidP="00CD3FC1">
      <w:pPr>
        <w:spacing w:after="0" w:line="380" w:lineRule="exact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Так, Правительством Российской Федерации</w:t>
      </w:r>
      <w:r w:rsidRPr="003818AC">
        <w:rPr>
          <w:rFonts w:ascii="Times New Roman" w:hAnsi="Times New Roman"/>
          <w:sz w:val="28"/>
          <w:szCs w:val="28"/>
        </w:rPr>
        <w:t xml:space="preserve"> утверждено </w:t>
      </w:r>
      <w:r>
        <w:rPr>
          <w:rFonts w:ascii="Times New Roman" w:hAnsi="Times New Roman"/>
          <w:color w:val="000000"/>
          <w:sz w:val="28"/>
          <w:szCs w:val="28"/>
        </w:rPr>
        <w:t>постановление</w:t>
      </w:r>
      <w:r w:rsidRPr="003818AC">
        <w:rPr>
          <w:rFonts w:ascii="Times New Roman" w:hAnsi="Times New Roman"/>
          <w:color w:val="000000"/>
          <w:sz w:val="28"/>
          <w:szCs w:val="28"/>
        </w:rPr>
        <w:t xml:space="preserve"> от 15.05.2017 № 570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3818AC">
        <w:rPr>
          <w:rFonts w:ascii="Times New Roman" w:hAnsi="Times New Roman"/>
          <w:color w:val="000000"/>
          <w:sz w:val="28"/>
          <w:szCs w:val="28"/>
        </w:rPr>
        <w:t>«Об уст</w:t>
      </w:r>
      <w:r w:rsidR="000D30AC">
        <w:rPr>
          <w:rFonts w:ascii="Times New Roman" w:hAnsi="Times New Roman"/>
          <w:color w:val="000000"/>
          <w:sz w:val="28"/>
          <w:szCs w:val="28"/>
        </w:rPr>
        <w:t>ановлении видов и объемов работ</w:t>
      </w:r>
      <w:r w:rsidR="000D30AC">
        <w:rPr>
          <w:rFonts w:ascii="Times New Roman" w:hAnsi="Times New Roman"/>
          <w:color w:val="000000"/>
          <w:sz w:val="28"/>
          <w:szCs w:val="28"/>
        </w:rPr>
        <w:br/>
      </w:r>
      <w:r w:rsidRPr="003818AC">
        <w:rPr>
          <w:rFonts w:ascii="Times New Roman" w:hAnsi="Times New Roman"/>
          <w:color w:val="000000"/>
          <w:sz w:val="28"/>
          <w:szCs w:val="28"/>
        </w:rPr>
        <w:t>по строительству, реконструкции объе</w:t>
      </w:r>
      <w:r w:rsidR="000D30AC">
        <w:rPr>
          <w:rFonts w:ascii="Times New Roman" w:hAnsi="Times New Roman"/>
          <w:color w:val="000000"/>
          <w:sz w:val="28"/>
          <w:szCs w:val="28"/>
        </w:rPr>
        <w:t>ктов капитального строительства</w:t>
      </w:r>
      <w:r w:rsidR="000D30AC">
        <w:rPr>
          <w:rFonts w:ascii="Times New Roman" w:hAnsi="Times New Roman"/>
          <w:color w:val="000000"/>
          <w:sz w:val="28"/>
          <w:szCs w:val="28"/>
        </w:rPr>
        <w:br/>
      </w:r>
      <w:r w:rsidRPr="003818AC">
        <w:rPr>
          <w:rFonts w:ascii="Times New Roman" w:hAnsi="Times New Roman"/>
          <w:color w:val="000000"/>
          <w:sz w:val="28"/>
          <w:szCs w:val="28"/>
        </w:rPr>
        <w:t xml:space="preserve">на территории Российской Федерации, которые подрядчик </w:t>
      </w:r>
      <w:r>
        <w:rPr>
          <w:rFonts w:ascii="Times New Roman" w:hAnsi="Times New Roman"/>
          <w:color w:val="000000"/>
          <w:sz w:val="28"/>
          <w:szCs w:val="28"/>
        </w:rPr>
        <w:t xml:space="preserve">обязан выполнить самостоятельно </w:t>
      </w:r>
      <w:r w:rsidRPr="003818AC">
        <w:rPr>
          <w:rFonts w:ascii="Times New Roman" w:hAnsi="Times New Roman"/>
          <w:color w:val="000000"/>
          <w:sz w:val="28"/>
          <w:szCs w:val="28"/>
        </w:rPr>
        <w:t>без привлечения других лиц к исполнению своих обязательств по государственному и (или) муниципальному контрактам, и о внесении изменений в Правила определения размера штрафа, начисляемого в случае ненадлежащего исполнения заказчиком, поставщиком (подрядчиком, исполнителем) обязательств, предусмотренных контрактом (за исключением просрочки исполнения обязательств заказчиком, поставщиком (подрядчиком, исполнителем), и размера пени, начисляемой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3818AC">
        <w:rPr>
          <w:rFonts w:ascii="Times New Roman" w:hAnsi="Times New Roman"/>
          <w:color w:val="000000"/>
          <w:sz w:val="28"/>
          <w:szCs w:val="28"/>
        </w:rPr>
        <w:t>за каждый день просрочки исполнения поставщиком (подрядчиком, исполнителем) обязательства, предусмотренного контрактом»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3818AC">
        <w:rPr>
          <w:rFonts w:ascii="Times New Roman" w:hAnsi="Times New Roman"/>
          <w:color w:val="000000"/>
          <w:sz w:val="28"/>
          <w:szCs w:val="28"/>
        </w:rPr>
        <w:t xml:space="preserve">(далее </w:t>
      </w:r>
      <w:r w:rsidRPr="003818AC">
        <w:rPr>
          <w:rFonts w:ascii="Times New Roman" w:hAnsi="Times New Roman"/>
          <w:color w:val="000000" w:themeColor="text1"/>
          <w:sz w:val="28"/>
          <w:szCs w:val="28"/>
        </w:rPr>
        <w:t xml:space="preserve">– </w:t>
      </w:r>
      <w:r w:rsidRPr="003818AC">
        <w:rPr>
          <w:rFonts w:ascii="Times New Roman" w:hAnsi="Times New Roman"/>
          <w:color w:val="000000"/>
          <w:sz w:val="28"/>
          <w:szCs w:val="28"/>
        </w:rPr>
        <w:t>Постановление № 570)</w:t>
      </w:r>
      <w:r>
        <w:rPr>
          <w:rFonts w:ascii="Times New Roman" w:hAnsi="Times New Roman"/>
          <w:color w:val="000000"/>
          <w:sz w:val="28"/>
          <w:szCs w:val="28"/>
        </w:rPr>
        <w:t>.</w:t>
      </w:r>
    </w:p>
    <w:p w14:paraId="558D831B" w14:textId="6CCC9519" w:rsidR="00EF68AE" w:rsidRPr="0070687B" w:rsidRDefault="00EF68AE" w:rsidP="00CD3FC1">
      <w:pPr>
        <w:spacing w:after="0" w:line="380" w:lineRule="exact"/>
        <w:ind w:firstLine="567"/>
        <w:jc w:val="both"/>
        <w:rPr>
          <w:rFonts w:ascii="Times New Roman" w:hAnsi="Times New Roman"/>
          <w:bCs/>
          <w:sz w:val="28"/>
          <w:szCs w:val="28"/>
        </w:rPr>
      </w:pPr>
      <w:r w:rsidRPr="003818AC">
        <w:rPr>
          <w:rFonts w:ascii="Times New Roman" w:hAnsi="Times New Roman"/>
          <w:sz w:val="28"/>
          <w:szCs w:val="28"/>
        </w:rPr>
        <w:t>Пунктом 2 Постановления № 570</w:t>
      </w:r>
      <w:r w:rsidRPr="003818AC">
        <w:rPr>
          <w:rFonts w:ascii="Times New Roman" w:hAnsi="Times New Roman"/>
          <w:bCs/>
          <w:sz w:val="28"/>
          <w:szCs w:val="28"/>
        </w:rPr>
        <w:t xml:space="preserve"> установлены возможные виды и объемы работ по строительству, реконструкции объек</w:t>
      </w:r>
      <w:r>
        <w:rPr>
          <w:rFonts w:ascii="Times New Roman" w:hAnsi="Times New Roman"/>
          <w:bCs/>
          <w:sz w:val="28"/>
          <w:szCs w:val="28"/>
        </w:rPr>
        <w:t xml:space="preserve">тов капитального строительства </w:t>
      </w:r>
      <w:r w:rsidRPr="003818AC">
        <w:rPr>
          <w:rFonts w:ascii="Times New Roman" w:hAnsi="Times New Roman"/>
          <w:bCs/>
          <w:sz w:val="28"/>
          <w:szCs w:val="28"/>
        </w:rPr>
        <w:t xml:space="preserve">на территории Российской Федерации из числа видов работ, утвержденных </w:t>
      </w:r>
      <w:r>
        <w:rPr>
          <w:rFonts w:ascii="Times New Roman" w:hAnsi="Times New Roman"/>
          <w:bCs/>
          <w:sz w:val="28"/>
          <w:szCs w:val="28"/>
        </w:rPr>
        <w:t>Постановлением № 570</w:t>
      </w:r>
      <w:r w:rsidRPr="003818AC">
        <w:rPr>
          <w:rFonts w:ascii="Times New Roman" w:hAnsi="Times New Roman"/>
          <w:bCs/>
          <w:sz w:val="28"/>
          <w:szCs w:val="28"/>
        </w:rPr>
        <w:t xml:space="preserve">, которые подрядчик обязан выполнить самостоятельно без привлечения других лиц к исполнению своих обязательств по государственному и (или) муниципальному контрактам, подлежат </w:t>
      </w:r>
      <w:r w:rsidRPr="0070687B">
        <w:rPr>
          <w:rFonts w:ascii="Times New Roman" w:hAnsi="Times New Roman"/>
          <w:bCs/>
          <w:sz w:val="28"/>
          <w:szCs w:val="28"/>
        </w:rPr>
        <w:t>включению заказчиком в извещение об осуществлении закупки, документацию о закупке (в случае если Законом о контрактной системе предусмотрена документация о закупке).</w:t>
      </w:r>
    </w:p>
    <w:p w14:paraId="6972AC6C" w14:textId="488124AC" w:rsidR="00EF68AE" w:rsidRPr="0070687B" w:rsidRDefault="00EF68AE" w:rsidP="00CD3FC1">
      <w:pPr>
        <w:spacing w:after="0" w:line="380" w:lineRule="exact"/>
        <w:ind w:firstLine="567"/>
        <w:jc w:val="both"/>
        <w:rPr>
          <w:rFonts w:ascii="Times New Roman" w:hAnsi="Times New Roman"/>
          <w:bCs/>
          <w:sz w:val="28"/>
          <w:szCs w:val="28"/>
        </w:rPr>
      </w:pPr>
      <w:r w:rsidRPr="0070687B">
        <w:rPr>
          <w:rFonts w:ascii="Times New Roman" w:hAnsi="Times New Roman"/>
          <w:bCs/>
          <w:sz w:val="28"/>
          <w:szCs w:val="28"/>
        </w:rPr>
        <w:t xml:space="preserve">На заседании </w:t>
      </w:r>
      <w:r w:rsidRPr="0036699A">
        <w:rPr>
          <w:rFonts w:ascii="Times New Roman" w:hAnsi="Times New Roman"/>
          <w:bCs/>
          <w:sz w:val="28"/>
          <w:szCs w:val="28"/>
        </w:rPr>
        <w:t xml:space="preserve">Комиссии установлено, что в </w:t>
      </w:r>
      <w:r w:rsidR="0036699A" w:rsidRPr="0036699A">
        <w:rPr>
          <w:rFonts w:ascii="Times New Roman" w:hAnsi="Times New Roman"/>
          <w:bCs/>
          <w:sz w:val="28"/>
          <w:szCs w:val="28"/>
        </w:rPr>
        <w:t xml:space="preserve">прикрепленном файле «Возможные виды и объемы работ» </w:t>
      </w:r>
      <w:r w:rsidR="00FA73F2" w:rsidRPr="0036699A">
        <w:rPr>
          <w:rFonts w:ascii="Times New Roman" w:hAnsi="Times New Roman"/>
          <w:bCs/>
          <w:sz w:val="28"/>
          <w:szCs w:val="28"/>
        </w:rPr>
        <w:t>Извещения</w:t>
      </w:r>
      <w:r w:rsidRPr="0036699A">
        <w:rPr>
          <w:rFonts w:ascii="Times New Roman" w:hAnsi="Times New Roman"/>
          <w:bCs/>
          <w:sz w:val="28"/>
          <w:szCs w:val="28"/>
        </w:rPr>
        <w:t xml:space="preserve"> </w:t>
      </w:r>
      <w:r w:rsidR="001D09F5">
        <w:rPr>
          <w:rFonts w:ascii="Times New Roman" w:hAnsi="Times New Roman"/>
          <w:bCs/>
          <w:sz w:val="28"/>
          <w:szCs w:val="28"/>
        </w:rPr>
        <w:t>включены,</w:t>
      </w:r>
      <w:r w:rsidR="0036699A" w:rsidRPr="0036699A">
        <w:rPr>
          <w:rFonts w:ascii="Times New Roman" w:hAnsi="Times New Roman"/>
          <w:bCs/>
          <w:sz w:val="28"/>
          <w:szCs w:val="28"/>
        </w:rPr>
        <w:t xml:space="preserve"> в том числе </w:t>
      </w:r>
      <w:r w:rsidR="001D09F5">
        <w:rPr>
          <w:rFonts w:ascii="Times New Roman" w:hAnsi="Times New Roman"/>
          <w:bCs/>
          <w:sz w:val="28"/>
          <w:szCs w:val="28"/>
        </w:rPr>
        <w:t xml:space="preserve">наименования следующих видов работ: </w:t>
      </w:r>
      <w:proofErr w:type="spellStart"/>
      <w:r w:rsidR="0036699A" w:rsidRPr="0036699A">
        <w:rPr>
          <w:rFonts w:ascii="Times New Roman" w:hAnsi="Times New Roman"/>
          <w:bCs/>
          <w:sz w:val="28"/>
          <w:szCs w:val="28"/>
        </w:rPr>
        <w:t>МАФы</w:t>
      </w:r>
      <w:proofErr w:type="spellEnd"/>
      <w:r w:rsidR="0036699A" w:rsidRPr="0036699A">
        <w:rPr>
          <w:rFonts w:ascii="Times New Roman" w:hAnsi="Times New Roman"/>
          <w:bCs/>
          <w:sz w:val="28"/>
          <w:szCs w:val="28"/>
        </w:rPr>
        <w:t xml:space="preserve">, озеленение, </w:t>
      </w:r>
      <w:r w:rsidR="009B5737">
        <w:rPr>
          <w:rFonts w:ascii="Times New Roman" w:hAnsi="Times New Roman"/>
          <w:bCs/>
          <w:sz w:val="28"/>
          <w:szCs w:val="28"/>
        </w:rPr>
        <w:t>которые</w:t>
      </w:r>
      <w:r w:rsidR="009B5737">
        <w:rPr>
          <w:rFonts w:ascii="Times New Roman" w:hAnsi="Times New Roman"/>
          <w:bCs/>
          <w:sz w:val="28"/>
          <w:szCs w:val="28"/>
        </w:rPr>
        <w:br/>
      </w:r>
      <w:r w:rsidR="001D09F5">
        <w:rPr>
          <w:rFonts w:ascii="Times New Roman" w:hAnsi="Times New Roman"/>
          <w:bCs/>
          <w:sz w:val="28"/>
          <w:szCs w:val="28"/>
        </w:rPr>
        <w:t xml:space="preserve">не </w:t>
      </w:r>
      <w:r w:rsidR="00CD3FC1">
        <w:rPr>
          <w:rFonts w:ascii="Times New Roman" w:hAnsi="Times New Roman"/>
          <w:bCs/>
          <w:sz w:val="28"/>
          <w:szCs w:val="28"/>
        </w:rPr>
        <w:t xml:space="preserve">являются видами работ и не </w:t>
      </w:r>
      <w:r w:rsidR="001D09F5">
        <w:rPr>
          <w:rFonts w:ascii="Times New Roman" w:hAnsi="Times New Roman"/>
          <w:bCs/>
          <w:sz w:val="28"/>
          <w:szCs w:val="28"/>
        </w:rPr>
        <w:t xml:space="preserve">предусмотрены </w:t>
      </w:r>
      <w:r w:rsidRPr="0036699A">
        <w:rPr>
          <w:rFonts w:ascii="Times New Roman" w:hAnsi="Times New Roman"/>
          <w:sz w:val="28"/>
          <w:szCs w:val="28"/>
        </w:rPr>
        <w:t>Постановлением № 570.</w:t>
      </w:r>
    </w:p>
    <w:p w14:paraId="50E0CACD" w14:textId="49F6104C" w:rsidR="00EF68AE" w:rsidRPr="001319D4" w:rsidRDefault="00EF68AE" w:rsidP="00CD3FC1">
      <w:pPr>
        <w:tabs>
          <w:tab w:val="left" w:pos="1985"/>
          <w:tab w:val="left" w:pos="9638"/>
        </w:tabs>
        <w:spacing w:after="0" w:line="380" w:lineRule="exact"/>
        <w:ind w:firstLine="567"/>
        <w:jc w:val="both"/>
        <w:rPr>
          <w:rFonts w:ascii="Times New Roman" w:hAnsi="Times New Roman"/>
          <w:bCs/>
          <w:sz w:val="28"/>
          <w:szCs w:val="28"/>
        </w:rPr>
      </w:pPr>
      <w:r w:rsidRPr="0070687B">
        <w:rPr>
          <w:rFonts w:ascii="Times New Roman" w:hAnsi="Times New Roman"/>
          <w:bCs/>
          <w:sz w:val="28"/>
          <w:szCs w:val="28"/>
        </w:rPr>
        <w:t>Таким образом, Комиссия приходит к выводу, что вышеуказанные действия Заказчика, Уполномоченного органа</w:t>
      </w:r>
      <w:r w:rsidR="00CD3FC1">
        <w:rPr>
          <w:rFonts w:ascii="Times New Roman" w:hAnsi="Times New Roman"/>
          <w:bCs/>
          <w:sz w:val="28"/>
          <w:szCs w:val="28"/>
        </w:rPr>
        <w:t>,</w:t>
      </w:r>
      <w:r w:rsidRPr="0070687B">
        <w:rPr>
          <w:rFonts w:ascii="Times New Roman" w:hAnsi="Times New Roman"/>
          <w:bCs/>
          <w:sz w:val="28"/>
          <w:szCs w:val="28"/>
        </w:rPr>
        <w:t xml:space="preserve"> установивших</w:t>
      </w:r>
      <w:r w:rsidR="0036699A">
        <w:rPr>
          <w:rFonts w:ascii="Times New Roman" w:hAnsi="Times New Roman"/>
          <w:bCs/>
          <w:sz w:val="28"/>
          <w:szCs w:val="28"/>
        </w:rPr>
        <w:t xml:space="preserve"> иные</w:t>
      </w:r>
      <w:r w:rsidRPr="0070687B">
        <w:rPr>
          <w:rFonts w:ascii="Times New Roman" w:hAnsi="Times New Roman"/>
          <w:bCs/>
          <w:sz w:val="28"/>
          <w:szCs w:val="28"/>
        </w:rPr>
        <w:t xml:space="preserve"> </w:t>
      </w:r>
      <w:r w:rsidR="009D4A85">
        <w:rPr>
          <w:rFonts w:ascii="Times New Roman" w:hAnsi="Times New Roman"/>
          <w:sz w:val="28"/>
          <w:szCs w:val="28"/>
        </w:rPr>
        <w:t>виды</w:t>
      </w:r>
      <w:r w:rsidR="009D4A85">
        <w:rPr>
          <w:rFonts w:ascii="Times New Roman" w:hAnsi="Times New Roman"/>
          <w:sz w:val="28"/>
          <w:szCs w:val="28"/>
        </w:rPr>
        <w:br/>
      </w:r>
      <w:r w:rsidRPr="0070687B">
        <w:rPr>
          <w:rFonts w:ascii="Times New Roman" w:hAnsi="Times New Roman"/>
          <w:sz w:val="28"/>
          <w:szCs w:val="28"/>
        </w:rPr>
        <w:t>и объемы работ, выполняемых подрядчико</w:t>
      </w:r>
      <w:r w:rsidR="009D4A85">
        <w:rPr>
          <w:rFonts w:ascii="Times New Roman" w:hAnsi="Times New Roman"/>
          <w:sz w:val="28"/>
          <w:szCs w:val="28"/>
        </w:rPr>
        <w:t>м самостоятельно в соответствии</w:t>
      </w:r>
      <w:r w:rsidR="009D4A85">
        <w:rPr>
          <w:rFonts w:ascii="Times New Roman" w:hAnsi="Times New Roman"/>
          <w:sz w:val="28"/>
          <w:szCs w:val="28"/>
        </w:rPr>
        <w:br/>
      </w:r>
      <w:r w:rsidRPr="0070687B">
        <w:rPr>
          <w:rFonts w:ascii="Times New Roman" w:hAnsi="Times New Roman"/>
          <w:sz w:val="28"/>
          <w:szCs w:val="28"/>
        </w:rPr>
        <w:t xml:space="preserve">с </w:t>
      </w:r>
      <w:r w:rsidR="00C65A0F">
        <w:rPr>
          <w:rFonts w:ascii="Times New Roman" w:hAnsi="Times New Roman"/>
          <w:sz w:val="28"/>
          <w:szCs w:val="28"/>
        </w:rPr>
        <w:t xml:space="preserve">положениями </w:t>
      </w:r>
      <w:r w:rsidRPr="0070687B">
        <w:rPr>
          <w:rFonts w:ascii="Times New Roman" w:hAnsi="Times New Roman"/>
          <w:sz w:val="28"/>
          <w:szCs w:val="28"/>
        </w:rPr>
        <w:t>Постановлени</w:t>
      </w:r>
      <w:r w:rsidR="00C65A0F">
        <w:rPr>
          <w:rFonts w:ascii="Times New Roman" w:hAnsi="Times New Roman"/>
          <w:sz w:val="28"/>
          <w:szCs w:val="28"/>
        </w:rPr>
        <w:t>я</w:t>
      </w:r>
      <w:r w:rsidRPr="0070687B">
        <w:rPr>
          <w:rFonts w:ascii="Times New Roman" w:hAnsi="Times New Roman"/>
          <w:sz w:val="28"/>
          <w:szCs w:val="28"/>
        </w:rPr>
        <w:t xml:space="preserve"> № 570</w:t>
      </w:r>
      <w:r w:rsidRPr="0070687B">
        <w:rPr>
          <w:rFonts w:ascii="Times New Roman" w:hAnsi="Times New Roman"/>
          <w:bCs/>
          <w:sz w:val="28"/>
          <w:szCs w:val="28"/>
        </w:rPr>
        <w:t>, нарушают част</w:t>
      </w:r>
      <w:r w:rsidR="0070687B" w:rsidRPr="0070687B">
        <w:rPr>
          <w:rFonts w:ascii="Times New Roman" w:hAnsi="Times New Roman"/>
          <w:bCs/>
          <w:sz w:val="28"/>
          <w:szCs w:val="28"/>
        </w:rPr>
        <w:t>ь</w:t>
      </w:r>
      <w:r w:rsidRPr="0070687B">
        <w:rPr>
          <w:rFonts w:ascii="Times New Roman" w:hAnsi="Times New Roman"/>
          <w:bCs/>
          <w:sz w:val="28"/>
          <w:szCs w:val="28"/>
        </w:rPr>
        <w:t xml:space="preserve"> </w:t>
      </w:r>
      <w:r w:rsidR="00932CA9">
        <w:rPr>
          <w:rFonts w:ascii="Times New Roman" w:hAnsi="Times New Roman"/>
          <w:bCs/>
          <w:sz w:val="28"/>
          <w:szCs w:val="28"/>
        </w:rPr>
        <w:t>2</w:t>
      </w:r>
      <w:r w:rsidRPr="0070687B">
        <w:rPr>
          <w:rFonts w:ascii="Times New Roman" w:hAnsi="Times New Roman"/>
          <w:bCs/>
          <w:sz w:val="28"/>
          <w:szCs w:val="28"/>
        </w:rPr>
        <w:t xml:space="preserve"> статьи </w:t>
      </w:r>
      <w:r w:rsidR="00932CA9">
        <w:rPr>
          <w:rFonts w:ascii="Times New Roman" w:hAnsi="Times New Roman"/>
          <w:bCs/>
          <w:sz w:val="28"/>
          <w:szCs w:val="28"/>
        </w:rPr>
        <w:t>110.2</w:t>
      </w:r>
      <w:r w:rsidR="00CD3FC1">
        <w:rPr>
          <w:rFonts w:ascii="Times New Roman" w:hAnsi="Times New Roman"/>
          <w:bCs/>
          <w:sz w:val="28"/>
          <w:szCs w:val="28"/>
        </w:rPr>
        <w:t xml:space="preserve"> </w:t>
      </w:r>
      <w:r w:rsidR="00CD3FC1">
        <w:rPr>
          <w:rFonts w:ascii="Times New Roman" w:hAnsi="Times New Roman"/>
          <w:bCs/>
          <w:sz w:val="28"/>
          <w:szCs w:val="28"/>
        </w:rPr>
        <w:br/>
        <w:t xml:space="preserve">Закона о контрактной системе и </w:t>
      </w:r>
      <w:r w:rsidRPr="0070687B">
        <w:rPr>
          <w:rFonts w:ascii="Times New Roman" w:hAnsi="Times New Roman"/>
          <w:bCs/>
          <w:sz w:val="28"/>
          <w:szCs w:val="28"/>
        </w:rPr>
        <w:t>содерж</w:t>
      </w:r>
      <w:r w:rsidR="00CD3FC1">
        <w:rPr>
          <w:rFonts w:ascii="Times New Roman" w:hAnsi="Times New Roman"/>
          <w:bCs/>
          <w:sz w:val="28"/>
          <w:szCs w:val="28"/>
        </w:rPr>
        <w:t>а</w:t>
      </w:r>
      <w:r w:rsidRPr="0070687B">
        <w:rPr>
          <w:rFonts w:ascii="Times New Roman" w:hAnsi="Times New Roman"/>
          <w:bCs/>
          <w:sz w:val="28"/>
          <w:szCs w:val="28"/>
        </w:rPr>
        <w:t xml:space="preserve">т признаки административного правонарушения, ответственность за совершение которого предусмотрена частью 4 статьи 7.30 </w:t>
      </w:r>
      <w:r w:rsidR="0070687B">
        <w:rPr>
          <w:rFonts w:ascii="Times New Roman" w:hAnsi="Times New Roman"/>
          <w:sz w:val="28"/>
          <w:szCs w:val="28"/>
        </w:rPr>
        <w:t>КоАП.</w:t>
      </w:r>
    </w:p>
    <w:p w14:paraId="29C954F4" w14:textId="6FDE6FDC" w:rsidR="00542965" w:rsidRPr="001228C5" w:rsidRDefault="001D3AF8" w:rsidP="00CD3FC1">
      <w:pPr>
        <w:tabs>
          <w:tab w:val="left" w:pos="9498"/>
        </w:tabs>
        <w:spacing w:after="0" w:line="380" w:lineRule="exact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228C5">
        <w:rPr>
          <w:rFonts w:ascii="Times New Roman" w:hAnsi="Times New Roman" w:cs="Times New Roman"/>
          <w:sz w:val="28"/>
          <w:szCs w:val="28"/>
        </w:rPr>
        <w:t xml:space="preserve">На основании изложенного и руководствуясь частью 1 статьи </w:t>
      </w:r>
      <w:proofErr w:type="gramStart"/>
      <w:r w:rsidRPr="001228C5">
        <w:rPr>
          <w:rFonts w:ascii="Times New Roman" w:hAnsi="Times New Roman" w:cs="Times New Roman"/>
          <w:sz w:val="28"/>
          <w:szCs w:val="28"/>
        </w:rPr>
        <w:t xml:space="preserve">2,   </w:t>
      </w:r>
      <w:proofErr w:type="gramEnd"/>
      <w:r w:rsidRPr="001228C5">
        <w:rPr>
          <w:rFonts w:ascii="Times New Roman" w:hAnsi="Times New Roman" w:cs="Times New Roman"/>
          <w:sz w:val="28"/>
          <w:szCs w:val="28"/>
        </w:rPr>
        <w:t xml:space="preserve">          пунктом 1 части 15, пунктом 2 части 22 статьи 99, части 8 статьи 106                                Закона о контрактной системе, Комиссия</w:t>
      </w:r>
    </w:p>
    <w:p w14:paraId="1295DB74" w14:textId="77777777" w:rsidR="00AC01D9" w:rsidRDefault="00AC01D9" w:rsidP="00C65A0F">
      <w:pPr>
        <w:pStyle w:val="a9"/>
        <w:tabs>
          <w:tab w:val="left" w:pos="902"/>
          <w:tab w:val="left" w:pos="9639"/>
        </w:tabs>
        <w:spacing w:after="0" w:line="257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76917644" w14:textId="77777777" w:rsidR="00CD3FC1" w:rsidRDefault="00CD3FC1" w:rsidP="00C65A0F">
      <w:pPr>
        <w:pStyle w:val="a9"/>
        <w:tabs>
          <w:tab w:val="left" w:pos="902"/>
          <w:tab w:val="left" w:pos="9639"/>
        </w:tabs>
        <w:spacing w:after="0" w:line="257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724CA95F" w14:textId="473AB87C" w:rsidR="001D3AF8" w:rsidRDefault="001D3AF8" w:rsidP="00C65A0F">
      <w:pPr>
        <w:widowControl w:val="0"/>
        <w:tabs>
          <w:tab w:val="left" w:pos="9639"/>
        </w:tabs>
        <w:spacing w:after="0" w:line="257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1228C5">
        <w:rPr>
          <w:rFonts w:ascii="Times New Roman" w:hAnsi="Times New Roman" w:cs="Times New Roman"/>
          <w:sz w:val="28"/>
          <w:szCs w:val="28"/>
        </w:rPr>
        <w:t>РЕШИЛА:</w:t>
      </w:r>
    </w:p>
    <w:p w14:paraId="7115A585" w14:textId="77777777" w:rsidR="00927A4F" w:rsidRPr="001228C5" w:rsidRDefault="00927A4F" w:rsidP="00C65A0F">
      <w:pPr>
        <w:widowControl w:val="0"/>
        <w:tabs>
          <w:tab w:val="left" w:pos="9639"/>
        </w:tabs>
        <w:spacing w:after="0" w:line="257" w:lineRule="auto"/>
        <w:ind w:firstLine="709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020A840C" w14:textId="403DFBCB" w:rsidR="001D3AF8" w:rsidRPr="001228C5" w:rsidRDefault="001D3AF8" w:rsidP="00C65A0F">
      <w:pPr>
        <w:pStyle w:val="a9"/>
        <w:widowControl w:val="0"/>
        <w:numPr>
          <w:ilvl w:val="0"/>
          <w:numId w:val="25"/>
        </w:numPr>
        <w:tabs>
          <w:tab w:val="left" w:pos="9639"/>
        </w:tabs>
        <w:autoSpaceDE w:val="0"/>
        <w:autoSpaceDN w:val="0"/>
        <w:adjustRightInd w:val="0"/>
        <w:spacing w:after="0" w:line="257" w:lineRule="auto"/>
        <w:ind w:left="0" w:firstLine="709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1228C5">
        <w:rPr>
          <w:rFonts w:ascii="Times New Roman" w:hAnsi="Times New Roman" w:cs="Times New Roman"/>
          <w:sz w:val="28"/>
          <w:szCs w:val="28"/>
        </w:rPr>
        <w:t xml:space="preserve">Признать жалобу </w:t>
      </w:r>
      <w:r w:rsidR="001D09F5" w:rsidRPr="001D09F5">
        <w:rPr>
          <w:rFonts w:ascii="Times New Roman" w:hAnsi="Times New Roman" w:cs="Times New Roman"/>
          <w:bCs/>
          <w:sz w:val="28"/>
          <w:szCs w:val="28"/>
        </w:rPr>
        <w:t xml:space="preserve">ООО </w:t>
      </w:r>
      <w:r w:rsidR="001D09F5">
        <w:rPr>
          <w:rFonts w:ascii="Times New Roman" w:hAnsi="Times New Roman" w:cs="Times New Roman"/>
          <w:bCs/>
          <w:sz w:val="28"/>
          <w:szCs w:val="28"/>
        </w:rPr>
        <w:t>«</w:t>
      </w:r>
      <w:r w:rsidR="001D09F5" w:rsidRPr="001D09F5">
        <w:rPr>
          <w:rFonts w:ascii="Times New Roman" w:hAnsi="Times New Roman" w:cs="Times New Roman"/>
          <w:bCs/>
          <w:sz w:val="28"/>
          <w:szCs w:val="28"/>
        </w:rPr>
        <w:t xml:space="preserve">НПО </w:t>
      </w:r>
      <w:proofErr w:type="spellStart"/>
      <w:r w:rsidR="001D09F5" w:rsidRPr="001D09F5">
        <w:rPr>
          <w:rFonts w:ascii="Times New Roman" w:hAnsi="Times New Roman" w:cs="Times New Roman"/>
          <w:bCs/>
          <w:sz w:val="28"/>
          <w:szCs w:val="28"/>
        </w:rPr>
        <w:t>Акваинж</w:t>
      </w:r>
      <w:proofErr w:type="spellEnd"/>
      <w:r w:rsidR="001D09F5">
        <w:rPr>
          <w:rFonts w:ascii="Times New Roman" w:hAnsi="Times New Roman" w:cs="Times New Roman"/>
          <w:bCs/>
          <w:sz w:val="28"/>
          <w:szCs w:val="28"/>
        </w:rPr>
        <w:t>»</w:t>
      </w:r>
      <w:r w:rsidRPr="001228C5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E261CE">
        <w:rPr>
          <w:rFonts w:ascii="Times New Roman" w:hAnsi="Times New Roman"/>
          <w:color w:val="000000"/>
          <w:sz w:val="28"/>
          <w:szCs w:val="28"/>
        </w:rPr>
        <w:t>обоснованной в части пункт</w:t>
      </w:r>
      <w:r w:rsidR="009D4A85">
        <w:rPr>
          <w:rFonts w:ascii="Times New Roman" w:hAnsi="Times New Roman"/>
          <w:color w:val="000000"/>
          <w:sz w:val="28"/>
          <w:szCs w:val="28"/>
        </w:rPr>
        <w:t>а</w:t>
      </w:r>
      <w:r w:rsidR="00E261CE">
        <w:rPr>
          <w:rFonts w:ascii="Times New Roman" w:hAnsi="Times New Roman"/>
          <w:color w:val="000000"/>
          <w:sz w:val="28"/>
          <w:szCs w:val="28"/>
        </w:rPr>
        <w:t xml:space="preserve"> 2 </w:t>
      </w:r>
      <w:r w:rsidR="00E261CE" w:rsidRPr="007074FF">
        <w:rPr>
          <w:rFonts w:ascii="Times New Roman" w:hAnsi="Times New Roman"/>
          <w:color w:val="000000"/>
          <w:sz w:val="28"/>
          <w:szCs w:val="28"/>
        </w:rPr>
        <w:t>мотивировочной части решени</w:t>
      </w:r>
      <w:r w:rsidR="00E261CE">
        <w:rPr>
          <w:rFonts w:ascii="Times New Roman" w:hAnsi="Times New Roman"/>
          <w:color w:val="000000"/>
          <w:sz w:val="28"/>
          <w:szCs w:val="28"/>
        </w:rPr>
        <w:t>я</w:t>
      </w:r>
      <w:r w:rsidR="00395857" w:rsidRPr="001228C5">
        <w:rPr>
          <w:rFonts w:ascii="Times New Roman" w:hAnsi="Times New Roman" w:cs="Times New Roman"/>
          <w:sz w:val="28"/>
          <w:szCs w:val="28"/>
        </w:rPr>
        <w:t>.</w:t>
      </w:r>
    </w:p>
    <w:p w14:paraId="20C7566A" w14:textId="6DFB6C85" w:rsidR="00813F16" w:rsidRPr="001228C5" w:rsidRDefault="00813F16" w:rsidP="00C65A0F">
      <w:pPr>
        <w:pStyle w:val="a9"/>
        <w:widowControl w:val="0"/>
        <w:numPr>
          <w:ilvl w:val="0"/>
          <w:numId w:val="25"/>
        </w:numPr>
        <w:spacing w:after="0" w:line="257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228C5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Признать в действиях Заказчика</w:t>
      </w:r>
      <w:r w:rsidR="00C65A0F">
        <w:rPr>
          <w:rFonts w:ascii="Times New Roman" w:eastAsia="Times New Roman" w:hAnsi="Times New Roman" w:cs="Times New Roman"/>
          <w:sz w:val="28"/>
          <w:szCs w:val="28"/>
          <w:lang w:eastAsia="ru-RU"/>
        </w:rPr>
        <w:t>, Уполномоченного органа</w:t>
      </w:r>
      <w:r w:rsidRPr="001228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нарушения </w:t>
      </w:r>
      <w:r w:rsidR="00932CA9" w:rsidRPr="000D30AC">
        <w:rPr>
          <w:rFonts w:ascii="Times New Roman" w:hAnsi="Times New Roman" w:cs="Times New Roman"/>
          <w:bCs/>
          <w:sz w:val="28"/>
          <w:szCs w:val="28"/>
        </w:rPr>
        <w:t xml:space="preserve">пункта </w:t>
      </w:r>
      <w:r w:rsidR="000D30AC" w:rsidRPr="000D30AC">
        <w:rPr>
          <w:rFonts w:ascii="Times New Roman" w:hAnsi="Times New Roman" w:cs="Times New Roman"/>
          <w:bCs/>
          <w:sz w:val="28"/>
          <w:szCs w:val="28"/>
        </w:rPr>
        <w:t>4</w:t>
      </w:r>
      <w:r w:rsidR="00932CA9" w:rsidRPr="000D30AC">
        <w:rPr>
          <w:rFonts w:ascii="Times New Roman" w:hAnsi="Times New Roman" w:cs="Times New Roman"/>
          <w:bCs/>
          <w:sz w:val="28"/>
          <w:szCs w:val="28"/>
        </w:rPr>
        <w:t xml:space="preserve"> части 2 статьи 42</w:t>
      </w:r>
      <w:r w:rsidRPr="000D30AC">
        <w:rPr>
          <w:rFonts w:ascii="Times New Roman" w:hAnsi="Times New Roman" w:cs="Times New Roman"/>
          <w:bCs/>
          <w:sz w:val="28"/>
          <w:szCs w:val="28"/>
        </w:rPr>
        <w:t>,</w:t>
      </w:r>
      <w:r w:rsidRPr="001228C5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932CA9">
        <w:rPr>
          <w:rFonts w:ascii="Times New Roman" w:hAnsi="Times New Roman" w:cs="Times New Roman"/>
          <w:bCs/>
          <w:sz w:val="28"/>
          <w:szCs w:val="28"/>
        </w:rPr>
        <w:t>части 2 статьи 110.2</w:t>
      </w:r>
      <w:r w:rsidRPr="001228C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Закона о контрактной системе.</w:t>
      </w:r>
    </w:p>
    <w:p w14:paraId="6F31B3BA" w14:textId="50CEDC54" w:rsidR="001D3AF8" w:rsidRPr="001228C5" w:rsidRDefault="001D3AF8" w:rsidP="00C65A0F">
      <w:pPr>
        <w:pStyle w:val="a9"/>
        <w:widowControl w:val="0"/>
        <w:numPr>
          <w:ilvl w:val="0"/>
          <w:numId w:val="25"/>
        </w:numPr>
        <w:tabs>
          <w:tab w:val="left" w:pos="9639"/>
        </w:tabs>
        <w:autoSpaceDE w:val="0"/>
        <w:autoSpaceDN w:val="0"/>
        <w:adjustRightInd w:val="0"/>
        <w:spacing w:after="0" w:line="257" w:lineRule="auto"/>
        <w:ind w:left="0" w:firstLine="709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1228C5">
        <w:rPr>
          <w:rFonts w:ascii="Times New Roman" w:hAnsi="Times New Roman" w:cs="Times New Roman"/>
          <w:bCs/>
          <w:sz w:val="28"/>
          <w:szCs w:val="28"/>
        </w:rPr>
        <w:t>Выдать Заказчику</w:t>
      </w:r>
      <w:r w:rsidR="00813F16" w:rsidRPr="001228C5">
        <w:rPr>
          <w:rFonts w:ascii="Times New Roman" w:hAnsi="Times New Roman" w:cs="Times New Roman"/>
          <w:bCs/>
          <w:sz w:val="28"/>
          <w:szCs w:val="28"/>
        </w:rPr>
        <w:t xml:space="preserve">, </w:t>
      </w:r>
      <w:r w:rsidR="00C65A0F">
        <w:rPr>
          <w:rFonts w:ascii="Times New Roman" w:hAnsi="Times New Roman" w:cs="Times New Roman"/>
          <w:bCs/>
          <w:sz w:val="28"/>
          <w:szCs w:val="28"/>
        </w:rPr>
        <w:t>Уполномоченному органу</w:t>
      </w:r>
      <w:r w:rsidR="000D30AC">
        <w:rPr>
          <w:rFonts w:ascii="Times New Roman" w:hAnsi="Times New Roman" w:cs="Times New Roman"/>
          <w:bCs/>
          <w:sz w:val="28"/>
          <w:szCs w:val="28"/>
        </w:rPr>
        <w:t xml:space="preserve">, </w:t>
      </w:r>
      <w:r w:rsidR="0086379B" w:rsidRPr="001228C5">
        <w:rPr>
          <w:rFonts w:ascii="Times New Roman" w:hAnsi="Times New Roman" w:cs="Times New Roman"/>
          <w:bCs/>
          <w:sz w:val="28"/>
          <w:szCs w:val="28"/>
        </w:rPr>
        <w:t>Оператору электронной площадки</w:t>
      </w:r>
      <w:r w:rsidRPr="001228C5">
        <w:rPr>
          <w:rFonts w:ascii="Times New Roman" w:hAnsi="Times New Roman" w:cs="Times New Roman"/>
          <w:bCs/>
          <w:sz w:val="28"/>
          <w:szCs w:val="28"/>
        </w:rPr>
        <w:t xml:space="preserve"> предписание об устранении выявленных нарушений</w:t>
      </w:r>
      <w:r w:rsidR="00395857" w:rsidRPr="001228C5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1228C5">
        <w:rPr>
          <w:rFonts w:ascii="Times New Roman" w:hAnsi="Times New Roman" w:cs="Times New Roman"/>
          <w:bCs/>
          <w:sz w:val="28"/>
          <w:szCs w:val="28"/>
        </w:rPr>
        <w:t xml:space="preserve">Закона </w:t>
      </w:r>
      <w:r w:rsidR="00C65A0F">
        <w:rPr>
          <w:rFonts w:ascii="Times New Roman" w:hAnsi="Times New Roman" w:cs="Times New Roman"/>
          <w:bCs/>
          <w:sz w:val="28"/>
          <w:szCs w:val="28"/>
        </w:rPr>
        <w:br/>
      </w:r>
      <w:r w:rsidRPr="001228C5">
        <w:rPr>
          <w:rFonts w:ascii="Times New Roman" w:hAnsi="Times New Roman" w:cs="Times New Roman"/>
          <w:bCs/>
          <w:sz w:val="28"/>
          <w:szCs w:val="28"/>
        </w:rPr>
        <w:t>о контрактной системе.</w:t>
      </w:r>
    </w:p>
    <w:p w14:paraId="60C8CCC5" w14:textId="19BB1938" w:rsidR="001D3AF8" w:rsidRPr="001228C5" w:rsidRDefault="001D3AF8" w:rsidP="00C65A0F">
      <w:pPr>
        <w:pStyle w:val="a9"/>
        <w:widowControl w:val="0"/>
        <w:numPr>
          <w:ilvl w:val="0"/>
          <w:numId w:val="25"/>
        </w:numPr>
        <w:tabs>
          <w:tab w:val="left" w:pos="9639"/>
        </w:tabs>
        <w:autoSpaceDE w:val="0"/>
        <w:autoSpaceDN w:val="0"/>
        <w:adjustRightInd w:val="0"/>
        <w:spacing w:after="0" w:line="257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228C5">
        <w:rPr>
          <w:rFonts w:ascii="Times New Roman" w:hAnsi="Times New Roman" w:cs="Times New Roman"/>
          <w:bCs/>
          <w:sz w:val="28"/>
          <w:szCs w:val="28"/>
        </w:rPr>
        <w:t xml:space="preserve">Передать материалы от </w:t>
      </w:r>
      <w:r w:rsidR="009D4A85">
        <w:rPr>
          <w:rFonts w:ascii="Times New Roman" w:hAnsi="Times New Roman" w:cs="Times New Roman"/>
          <w:bCs/>
          <w:sz w:val="28"/>
          <w:szCs w:val="28"/>
        </w:rPr>
        <w:t>09</w:t>
      </w:r>
      <w:r w:rsidR="0031010F">
        <w:rPr>
          <w:rFonts w:ascii="Times New Roman" w:hAnsi="Times New Roman" w:cs="Times New Roman"/>
          <w:bCs/>
          <w:sz w:val="28"/>
          <w:szCs w:val="28"/>
        </w:rPr>
        <w:t>.</w:t>
      </w:r>
      <w:r w:rsidR="009D4A85">
        <w:rPr>
          <w:rFonts w:ascii="Times New Roman" w:hAnsi="Times New Roman" w:cs="Times New Roman"/>
          <w:bCs/>
          <w:sz w:val="28"/>
          <w:szCs w:val="28"/>
        </w:rPr>
        <w:t>07</w:t>
      </w:r>
      <w:r w:rsidRPr="001228C5">
        <w:rPr>
          <w:rFonts w:ascii="Times New Roman" w:hAnsi="Times New Roman" w:cs="Times New Roman"/>
          <w:bCs/>
          <w:sz w:val="28"/>
          <w:szCs w:val="28"/>
        </w:rPr>
        <w:t>.202</w:t>
      </w:r>
      <w:r w:rsidR="009D4A85">
        <w:rPr>
          <w:rFonts w:ascii="Times New Roman" w:hAnsi="Times New Roman" w:cs="Times New Roman"/>
          <w:bCs/>
          <w:sz w:val="28"/>
          <w:szCs w:val="28"/>
        </w:rPr>
        <w:t>4</w:t>
      </w:r>
      <w:r w:rsidRPr="001228C5">
        <w:rPr>
          <w:rFonts w:ascii="Times New Roman" w:hAnsi="Times New Roman" w:cs="Times New Roman"/>
          <w:bCs/>
          <w:sz w:val="28"/>
          <w:szCs w:val="28"/>
        </w:rPr>
        <w:t xml:space="preserve"> по делу № </w:t>
      </w:r>
      <w:r w:rsidR="00813F16" w:rsidRPr="001228C5">
        <w:rPr>
          <w:rFonts w:ascii="Times New Roman" w:hAnsi="Times New Roman" w:cs="Times New Roman"/>
          <w:bCs/>
          <w:sz w:val="28"/>
          <w:szCs w:val="28"/>
        </w:rPr>
        <w:t>28/06/105-</w:t>
      </w:r>
      <w:r w:rsidR="001D09F5">
        <w:rPr>
          <w:rFonts w:ascii="Times New Roman" w:hAnsi="Times New Roman" w:cs="Times New Roman"/>
          <w:bCs/>
          <w:sz w:val="28"/>
          <w:szCs w:val="28"/>
        </w:rPr>
        <w:t>1700</w:t>
      </w:r>
      <w:r w:rsidR="00813F16" w:rsidRPr="001228C5">
        <w:rPr>
          <w:rFonts w:ascii="Times New Roman" w:hAnsi="Times New Roman" w:cs="Times New Roman"/>
          <w:bCs/>
          <w:sz w:val="28"/>
          <w:szCs w:val="28"/>
        </w:rPr>
        <w:t>/202</w:t>
      </w:r>
      <w:r w:rsidR="009D4A85">
        <w:rPr>
          <w:rFonts w:ascii="Times New Roman" w:hAnsi="Times New Roman" w:cs="Times New Roman"/>
          <w:bCs/>
          <w:sz w:val="28"/>
          <w:szCs w:val="28"/>
        </w:rPr>
        <w:t>4</w:t>
      </w:r>
      <w:r w:rsidRPr="001228C5">
        <w:rPr>
          <w:rFonts w:ascii="Times New Roman" w:hAnsi="Times New Roman" w:cs="Times New Roman"/>
          <w:bCs/>
          <w:sz w:val="28"/>
          <w:szCs w:val="28"/>
        </w:rPr>
        <w:br/>
        <w:t xml:space="preserve">соответствующему должностному лицу Управления контроля размещения государственного заказа ФАС </w:t>
      </w:r>
      <w:r w:rsidR="0086379B" w:rsidRPr="001228C5">
        <w:rPr>
          <w:rFonts w:ascii="Times New Roman" w:hAnsi="Times New Roman" w:cs="Times New Roman"/>
          <w:bCs/>
          <w:sz w:val="28"/>
          <w:szCs w:val="28"/>
        </w:rPr>
        <w:t>России для рассмотрения вопроса</w:t>
      </w:r>
      <w:r w:rsidR="0086379B" w:rsidRPr="001228C5">
        <w:rPr>
          <w:rFonts w:ascii="Times New Roman" w:hAnsi="Times New Roman" w:cs="Times New Roman"/>
          <w:bCs/>
          <w:sz w:val="28"/>
          <w:szCs w:val="28"/>
        </w:rPr>
        <w:br/>
      </w:r>
      <w:r w:rsidR="0086379B" w:rsidRPr="001228C5">
        <w:rPr>
          <w:rFonts w:ascii="Times New Roman" w:hAnsi="Times New Roman" w:cs="Times New Roman"/>
          <w:sz w:val="28"/>
          <w:szCs w:val="28"/>
        </w:rPr>
        <w:t>о возбуждении дел об административных правонарушениях</w:t>
      </w:r>
      <w:r w:rsidRPr="001228C5">
        <w:rPr>
          <w:rFonts w:ascii="Times New Roman" w:hAnsi="Times New Roman" w:cs="Times New Roman"/>
          <w:sz w:val="28"/>
          <w:szCs w:val="28"/>
        </w:rPr>
        <w:t>.</w:t>
      </w:r>
    </w:p>
    <w:p w14:paraId="1264987B" w14:textId="77777777" w:rsidR="001D3AF8" w:rsidRPr="001228C5" w:rsidRDefault="001D3AF8" w:rsidP="00C65A0F">
      <w:pPr>
        <w:widowControl w:val="0"/>
        <w:tabs>
          <w:tab w:val="left" w:pos="9639"/>
        </w:tabs>
        <w:spacing w:after="0" w:line="257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14:paraId="5D0749C3" w14:textId="77777777" w:rsidR="00341B43" w:rsidRPr="00341B43" w:rsidRDefault="00341B43" w:rsidP="00341B43">
      <w:pPr>
        <w:tabs>
          <w:tab w:val="left" w:pos="9639"/>
        </w:tabs>
        <w:spacing w:after="0" w:line="320" w:lineRule="exact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1B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Настоящее решение может быть обжаловано в судебном порядке </w:t>
      </w:r>
      <w:r w:rsidRPr="00341B4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в течение трех месяцев с даты его принятия.</w:t>
      </w:r>
    </w:p>
    <w:p w14:paraId="11971876" w14:textId="0387F75C" w:rsidR="00741B90" w:rsidRPr="00741B90" w:rsidRDefault="00741B90" w:rsidP="00741B90">
      <w:pPr>
        <w:tabs>
          <w:tab w:val="left" w:pos="9639"/>
        </w:tabs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bookmarkStart w:id="7" w:name="_GoBack"/>
      <w:bookmarkEnd w:id="7"/>
    </w:p>
    <w:sectPr w:rsidR="00741B90" w:rsidRPr="00741B90" w:rsidSect="00AC304B">
      <w:headerReference w:type="default" r:id="rId12"/>
      <w:headerReference w:type="first" r:id="rId13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8FD366F" w14:textId="77777777" w:rsidR="00655DB0" w:rsidRDefault="00655DB0" w:rsidP="00D35345">
      <w:pPr>
        <w:spacing w:after="0" w:line="240" w:lineRule="auto"/>
      </w:pPr>
      <w:r>
        <w:separator/>
      </w:r>
    </w:p>
  </w:endnote>
  <w:endnote w:type="continuationSeparator" w:id="0">
    <w:p w14:paraId="5F31EB2D" w14:textId="77777777" w:rsidR="00655DB0" w:rsidRDefault="00655DB0" w:rsidP="00D353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04739EB" w14:textId="77777777" w:rsidR="00655DB0" w:rsidRDefault="00655DB0" w:rsidP="00D35345">
      <w:pPr>
        <w:spacing w:after="0" w:line="240" w:lineRule="auto"/>
      </w:pPr>
      <w:r>
        <w:separator/>
      </w:r>
    </w:p>
  </w:footnote>
  <w:footnote w:type="continuationSeparator" w:id="0">
    <w:p w14:paraId="539BA592" w14:textId="77777777" w:rsidR="00655DB0" w:rsidRDefault="00655DB0" w:rsidP="00D3534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476328955"/>
      <w:docPartObj>
        <w:docPartGallery w:val="Page Numbers (Top of Page)"/>
        <w:docPartUnique/>
      </w:docPartObj>
    </w:sdtPr>
    <w:sdtEndPr/>
    <w:sdtContent>
      <w:p w14:paraId="503AD982" w14:textId="77777777" w:rsidR="00BE4B3C" w:rsidRDefault="00BE4B3C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668B0">
          <w:rPr>
            <w:noProof/>
          </w:rPr>
          <w:t>7</w:t>
        </w:r>
        <w:r>
          <w:fldChar w:fldCharType="end"/>
        </w:r>
      </w:p>
    </w:sdtContent>
  </w:sdt>
  <w:p w14:paraId="7CB72D22" w14:textId="77777777" w:rsidR="00BE4B3C" w:rsidRDefault="00BE4B3C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CA916D0" w14:textId="77777777" w:rsidR="00BE4B3C" w:rsidRDefault="00BE4B3C">
    <w:pPr>
      <w:pStyle w:val="a5"/>
      <w:jc w:val="center"/>
    </w:pPr>
  </w:p>
  <w:p w14:paraId="5DDD0E1D" w14:textId="77777777" w:rsidR="00BE4B3C" w:rsidRDefault="00BE4B3C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60112F2"/>
    <w:multiLevelType w:val="hybridMultilevel"/>
    <w:tmpl w:val="FFFFFFFF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EDC3FB2"/>
    <w:multiLevelType w:val="hybridMultilevel"/>
    <w:tmpl w:val="FFFFFFFF"/>
    <w:lvl w:ilvl="0" w:tplc="A0FEB9CC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10E556C7"/>
    <w:multiLevelType w:val="hybridMultilevel"/>
    <w:tmpl w:val="CD42F026"/>
    <w:lvl w:ilvl="0" w:tplc="158AA80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153E235C"/>
    <w:multiLevelType w:val="hybridMultilevel"/>
    <w:tmpl w:val="CB4821A0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>
    <w:nsid w:val="183305ED"/>
    <w:multiLevelType w:val="hybridMultilevel"/>
    <w:tmpl w:val="2F16B298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>
    <w:nsid w:val="1AC64B6C"/>
    <w:multiLevelType w:val="hybridMultilevel"/>
    <w:tmpl w:val="F5B4B72C"/>
    <w:lvl w:ilvl="0" w:tplc="2766D850">
      <w:start w:val="1"/>
      <w:numFmt w:val="decimal"/>
      <w:lvlText w:val="%1)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214F0575"/>
    <w:multiLevelType w:val="multilevel"/>
    <w:tmpl w:val="B40A6956"/>
    <w:lvl w:ilvl="0">
      <w:start w:val="1"/>
      <w:numFmt w:val="decimal"/>
      <w:lvlText w:val="%1."/>
      <w:lvlJc w:val="left"/>
      <w:pPr>
        <w:tabs>
          <w:tab w:val="num" w:pos="567"/>
        </w:tabs>
        <w:ind w:left="0" w:firstLine="0"/>
      </w:pPr>
      <w:rPr>
        <w:rFonts w:ascii="Times New Roman" w:hAnsi="Times New Roman" w:cs="Times New Roman" w:hint="default"/>
        <w:b/>
        <w:i w:val="0"/>
        <w:caps w:val="0"/>
        <w:strike w:val="0"/>
        <w:dstrike w:val="0"/>
        <w:vanish w:val="0"/>
        <w:webHidden w:val="0"/>
        <w:color w:val="000000"/>
        <w:sz w:val="22"/>
        <w:szCs w:val="22"/>
        <w:u w:val="none"/>
        <w:effect w:val="none"/>
        <w:vertAlign w:val="baseline"/>
        <w:specVanish w:val="0"/>
      </w:rPr>
    </w:lvl>
    <w:lvl w:ilvl="1">
      <w:start w:val="1"/>
      <w:numFmt w:val="decimal"/>
      <w:lvlText w:val="%1.%2."/>
      <w:lvlJc w:val="left"/>
      <w:pPr>
        <w:tabs>
          <w:tab w:val="num" w:pos="1134"/>
        </w:tabs>
        <w:ind w:left="1134" w:hanging="567"/>
      </w:pPr>
      <w:rPr>
        <w:rFonts w:ascii="Times New Roman" w:hAnsi="Times New Roman" w:cs="Times New Roman" w:hint="default"/>
        <w:b/>
        <w:bCs w:val="0"/>
        <w:i w:val="0"/>
        <w:iCs w:val="0"/>
        <w:caps w:val="0"/>
        <w:strike w:val="0"/>
        <w:dstrike w:val="0"/>
        <w:vanish w:val="0"/>
        <w:webHidden w:val="0"/>
        <w:color w:val="auto"/>
        <w:spacing w:val="0"/>
        <w:w w:val="100"/>
        <w:kern w:val="0"/>
        <w:position w:val="0"/>
        <w:sz w:val="22"/>
        <w:szCs w:val="22"/>
        <w:u w:val="none"/>
        <w:effect w:val="none"/>
        <w:vertAlign w:val="baseline"/>
        <w:specVanish w:val="0"/>
      </w:rPr>
    </w:lvl>
    <w:lvl w:ilvl="2">
      <w:start w:val="1"/>
      <w:numFmt w:val="decimal"/>
      <w:lvlText w:val="%1.%2.%3."/>
      <w:lvlJc w:val="left"/>
      <w:pPr>
        <w:tabs>
          <w:tab w:val="num" w:pos="1021"/>
        </w:tabs>
        <w:ind w:left="1021" w:hanging="737"/>
      </w:pPr>
      <w:rPr>
        <w:rFonts w:ascii="Times New Roman" w:hAnsi="Times New Roman" w:cs="Times New Roman" w:hint="default"/>
        <w:b/>
        <w:bCs w:val="0"/>
        <w:i w:val="0"/>
        <w:iCs w:val="0"/>
        <w:color w:val="auto"/>
        <w:sz w:val="22"/>
        <w:szCs w:val="22"/>
      </w:rPr>
    </w:lvl>
    <w:lvl w:ilvl="3">
      <w:start w:val="1"/>
      <w:numFmt w:val="none"/>
      <w:lvlText w:val="%1.%2.%3.%4"/>
      <w:lvlJc w:val="left"/>
      <w:pPr>
        <w:tabs>
          <w:tab w:val="num" w:pos="1134"/>
        </w:tabs>
        <w:ind w:left="1134" w:hanging="1134"/>
      </w:pPr>
      <w:rPr>
        <w:rFonts w:cs="Times New Roman"/>
        <w:b w:val="0"/>
        <w:bCs w:val="0"/>
        <w:i w:val="0"/>
        <w:iCs w:val="0"/>
        <w:caps w:val="0"/>
        <w:strike w:val="0"/>
        <w:dstrike w:val="0"/>
        <w:vanish w:val="0"/>
        <w:webHidden w:val="0"/>
        <w:color w:val="auto"/>
        <w:spacing w:val="0"/>
        <w:w w:val="100"/>
        <w:kern w:val="0"/>
        <w:position w:val="0"/>
        <w:u w:val="none"/>
        <w:effect w:val="none"/>
        <w:vertAlign w:val="baseline"/>
        <w:specVanish w:val="0"/>
      </w:rPr>
    </w:lvl>
    <w:lvl w:ilvl="4">
      <w:start w:val="1"/>
      <w:numFmt w:val="lowerLetter"/>
      <w:lvlText w:val="%5)"/>
      <w:lvlJc w:val="left"/>
      <w:pPr>
        <w:tabs>
          <w:tab w:val="num" w:pos="1701"/>
        </w:tabs>
        <w:ind w:left="1701" w:hanging="567"/>
      </w:pPr>
    </w:lvl>
    <w:lvl w:ilvl="5">
      <w:start w:val="1"/>
      <w:numFmt w:val="bullet"/>
      <w:lvlText w:val=""/>
      <w:lvlJc w:val="left"/>
      <w:pPr>
        <w:tabs>
          <w:tab w:val="num" w:pos="2268"/>
        </w:tabs>
        <w:ind w:left="2268" w:hanging="567"/>
      </w:pPr>
      <w:rPr>
        <w:rFonts w:ascii="Symbol" w:hAnsi="Symbol" w:hint="default"/>
      </w:rPr>
    </w:lvl>
    <w:lvl w:ilvl="6">
      <w:start w:val="1"/>
      <w:numFmt w:val="lowerLetter"/>
      <w:lvlText w:val="%5%6%7)"/>
      <w:lvlJc w:val="left"/>
      <w:pPr>
        <w:tabs>
          <w:tab w:val="num" w:pos="2835"/>
        </w:tabs>
        <w:ind w:left="2835" w:hanging="567"/>
      </w:pPr>
    </w:lvl>
    <w:lvl w:ilvl="7">
      <w:start w:val="1"/>
      <w:numFmt w:val="decimal"/>
      <w:lvlText w:val="%1.%2.%3.%4.%5.%6.%7.%8."/>
      <w:lvlJc w:val="left"/>
      <w:pPr>
        <w:tabs>
          <w:tab w:val="num" w:pos="4545"/>
        </w:tabs>
        <w:ind w:left="2889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265"/>
        </w:tabs>
        <w:ind w:left="3465" w:hanging="1440"/>
      </w:pPr>
    </w:lvl>
  </w:abstractNum>
  <w:abstractNum w:abstractNumId="7">
    <w:nsid w:val="21E61CA9"/>
    <w:multiLevelType w:val="hybridMultilevel"/>
    <w:tmpl w:val="5AB076EC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8">
    <w:nsid w:val="233263B4"/>
    <w:multiLevelType w:val="hybridMultilevel"/>
    <w:tmpl w:val="53262B82"/>
    <w:lvl w:ilvl="0" w:tplc="D6842CFE">
      <w:start w:val="1"/>
      <w:numFmt w:val="decimal"/>
      <w:suff w:val="space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9">
    <w:nsid w:val="2C23756E"/>
    <w:multiLevelType w:val="hybridMultilevel"/>
    <w:tmpl w:val="5AB076EC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0">
    <w:nsid w:val="2D9D27AD"/>
    <w:multiLevelType w:val="hybridMultilevel"/>
    <w:tmpl w:val="CB4821A0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1">
    <w:nsid w:val="3ACB46AF"/>
    <w:multiLevelType w:val="hybridMultilevel"/>
    <w:tmpl w:val="DF8CA264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2">
    <w:nsid w:val="40E84B6C"/>
    <w:multiLevelType w:val="hybridMultilevel"/>
    <w:tmpl w:val="BDD4294E"/>
    <w:lvl w:ilvl="0" w:tplc="587C08A4">
      <w:start w:val="1"/>
      <w:numFmt w:val="decimal"/>
      <w:suff w:val="space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3">
    <w:nsid w:val="46237D94"/>
    <w:multiLevelType w:val="hybridMultilevel"/>
    <w:tmpl w:val="18168AA8"/>
    <w:lvl w:ilvl="0" w:tplc="5ADAEC62">
      <w:start w:val="1"/>
      <w:numFmt w:val="decimal"/>
      <w:lvlText w:val="%1."/>
      <w:lvlJc w:val="left"/>
      <w:pPr>
        <w:ind w:left="15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20" w:hanging="360"/>
      </w:pPr>
    </w:lvl>
    <w:lvl w:ilvl="2" w:tplc="0419001B" w:tentative="1">
      <w:start w:val="1"/>
      <w:numFmt w:val="lowerRoman"/>
      <w:lvlText w:val="%3."/>
      <w:lvlJc w:val="right"/>
      <w:pPr>
        <w:ind w:left="2940" w:hanging="180"/>
      </w:pPr>
    </w:lvl>
    <w:lvl w:ilvl="3" w:tplc="0419000F" w:tentative="1">
      <w:start w:val="1"/>
      <w:numFmt w:val="decimal"/>
      <w:lvlText w:val="%4."/>
      <w:lvlJc w:val="left"/>
      <w:pPr>
        <w:ind w:left="3660" w:hanging="360"/>
      </w:pPr>
    </w:lvl>
    <w:lvl w:ilvl="4" w:tplc="04190019" w:tentative="1">
      <w:start w:val="1"/>
      <w:numFmt w:val="lowerLetter"/>
      <w:lvlText w:val="%5."/>
      <w:lvlJc w:val="left"/>
      <w:pPr>
        <w:ind w:left="4380" w:hanging="360"/>
      </w:pPr>
    </w:lvl>
    <w:lvl w:ilvl="5" w:tplc="0419001B" w:tentative="1">
      <w:start w:val="1"/>
      <w:numFmt w:val="lowerRoman"/>
      <w:lvlText w:val="%6."/>
      <w:lvlJc w:val="right"/>
      <w:pPr>
        <w:ind w:left="5100" w:hanging="180"/>
      </w:pPr>
    </w:lvl>
    <w:lvl w:ilvl="6" w:tplc="0419000F" w:tentative="1">
      <w:start w:val="1"/>
      <w:numFmt w:val="decimal"/>
      <w:lvlText w:val="%7."/>
      <w:lvlJc w:val="left"/>
      <w:pPr>
        <w:ind w:left="5820" w:hanging="360"/>
      </w:pPr>
    </w:lvl>
    <w:lvl w:ilvl="7" w:tplc="04190019" w:tentative="1">
      <w:start w:val="1"/>
      <w:numFmt w:val="lowerLetter"/>
      <w:lvlText w:val="%8."/>
      <w:lvlJc w:val="left"/>
      <w:pPr>
        <w:ind w:left="6540" w:hanging="360"/>
      </w:pPr>
    </w:lvl>
    <w:lvl w:ilvl="8" w:tplc="0419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14">
    <w:nsid w:val="468B05EF"/>
    <w:multiLevelType w:val="hybridMultilevel"/>
    <w:tmpl w:val="27C6608E"/>
    <w:lvl w:ilvl="0" w:tplc="98AA5F52">
      <w:start w:val="1"/>
      <w:numFmt w:val="decimal"/>
      <w:suff w:val="space"/>
      <w:lvlText w:val="%1)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5">
    <w:nsid w:val="48145EC5"/>
    <w:multiLevelType w:val="hybridMultilevel"/>
    <w:tmpl w:val="F15C1676"/>
    <w:lvl w:ilvl="0" w:tplc="22686BB2">
      <w:start w:val="1"/>
      <w:numFmt w:val="bullet"/>
      <w:suff w:val="space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6">
    <w:nsid w:val="490469B4"/>
    <w:multiLevelType w:val="hybridMultilevel"/>
    <w:tmpl w:val="144AD7EA"/>
    <w:lvl w:ilvl="0" w:tplc="188C0990">
      <w:start w:val="3"/>
      <w:numFmt w:val="decimal"/>
      <w:lvlText w:val="%1."/>
      <w:lvlJc w:val="left"/>
      <w:pPr>
        <w:ind w:left="15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20" w:hanging="360"/>
      </w:pPr>
    </w:lvl>
    <w:lvl w:ilvl="2" w:tplc="0419001B" w:tentative="1">
      <w:start w:val="1"/>
      <w:numFmt w:val="lowerRoman"/>
      <w:lvlText w:val="%3."/>
      <w:lvlJc w:val="right"/>
      <w:pPr>
        <w:ind w:left="2940" w:hanging="180"/>
      </w:pPr>
    </w:lvl>
    <w:lvl w:ilvl="3" w:tplc="0419000F" w:tentative="1">
      <w:start w:val="1"/>
      <w:numFmt w:val="decimal"/>
      <w:lvlText w:val="%4."/>
      <w:lvlJc w:val="left"/>
      <w:pPr>
        <w:ind w:left="3660" w:hanging="360"/>
      </w:pPr>
    </w:lvl>
    <w:lvl w:ilvl="4" w:tplc="04190019" w:tentative="1">
      <w:start w:val="1"/>
      <w:numFmt w:val="lowerLetter"/>
      <w:lvlText w:val="%5."/>
      <w:lvlJc w:val="left"/>
      <w:pPr>
        <w:ind w:left="4380" w:hanging="360"/>
      </w:pPr>
    </w:lvl>
    <w:lvl w:ilvl="5" w:tplc="0419001B" w:tentative="1">
      <w:start w:val="1"/>
      <w:numFmt w:val="lowerRoman"/>
      <w:lvlText w:val="%6."/>
      <w:lvlJc w:val="right"/>
      <w:pPr>
        <w:ind w:left="5100" w:hanging="180"/>
      </w:pPr>
    </w:lvl>
    <w:lvl w:ilvl="6" w:tplc="0419000F" w:tentative="1">
      <w:start w:val="1"/>
      <w:numFmt w:val="decimal"/>
      <w:lvlText w:val="%7."/>
      <w:lvlJc w:val="left"/>
      <w:pPr>
        <w:ind w:left="5820" w:hanging="360"/>
      </w:pPr>
    </w:lvl>
    <w:lvl w:ilvl="7" w:tplc="04190019" w:tentative="1">
      <w:start w:val="1"/>
      <w:numFmt w:val="lowerLetter"/>
      <w:lvlText w:val="%8."/>
      <w:lvlJc w:val="left"/>
      <w:pPr>
        <w:ind w:left="6540" w:hanging="360"/>
      </w:pPr>
    </w:lvl>
    <w:lvl w:ilvl="8" w:tplc="0419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17">
    <w:nsid w:val="4A6C4E4D"/>
    <w:multiLevelType w:val="hybridMultilevel"/>
    <w:tmpl w:val="9BFA7740"/>
    <w:lvl w:ilvl="0" w:tplc="51AEFB72">
      <w:start w:val="1"/>
      <w:numFmt w:val="decimal"/>
      <w:suff w:val="space"/>
      <w:lvlText w:val="%1."/>
      <w:lvlJc w:val="left"/>
      <w:pPr>
        <w:ind w:left="1069" w:hanging="360"/>
      </w:pPr>
      <w:rPr>
        <w:rFonts w:ascii="Times New Roman" w:hAnsi="Times New Roman" w:cs="Times New Roman"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>
    <w:nsid w:val="4C286156"/>
    <w:multiLevelType w:val="hybridMultilevel"/>
    <w:tmpl w:val="DBBEB752"/>
    <w:lvl w:ilvl="0" w:tplc="E2C07BD4">
      <w:start w:val="1"/>
      <w:numFmt w:val="decimal"/>
      <w:suff w:val="space"/>
      <w:lvlText w:val="%1)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9">
    <w:nsid w:val="4F0F80B4"/>
    <w:multiLevelType w:val="hybridMultilevel"/>
    <w:tmpl w:val="17BCE14A"/>
    <w:lvl w:ilvl="0" w:tplc="C5549CA4">
      <w:start w:val="1"/>
      <w:numFmt w:val="decimal"/>
      <w:suff w:val="space"/>
      <w:lvlText w:val="%1)"/>
      <w:lvlJc w:val="left"/>
      <w:pPr>
        <w:ind w:left="2345" w:hanging="360"/>
      </w:pPr>
      <w:rPr>
        <w:rFonts w:cs="Times New Roman" w:hint="default"/>
        <w:color w:val="000000"/>
        <w:sz w:val="28"/>
        <w:szCs w:val="28"/>
      </w:rPr>
    </w:lvl>
    <w:lvl w:ilvl="1" w:tplc="04190019">
      <w:start w:val="1"/>
      <w:numFmt w:val="lowerLetter"/>
      <w:lvlText w:val="%2."/>
      <w:lvlJc w:val="left"/>
      <w:pPr>
        <w:ind w:left="1506" w:hanging="360"/>
      </w:pPr>
      <w:rPr>
        <w:rFonts w:cs="Times New Roman"/>
        <w:color w:val="000000"/>
      </w:rPr>
    </w:lvl>
    <w:lvl w:ilvl="2" w:tplc="0419001B">
      <w:start w:val="1"/>
      <w:numFmt w:val="lowerRoman"/>
      <w:lvlText w:val="%3."/>
      <w:lvlJc w:val="right"/>
      <w:pPr>
        <w:ind w:left="2226" w:hanging="180"/>
      </w:pPr>
      <w:rPr>
        <w:rFonts w:cs="Times New Roman"/>
        <w:color w:val="000000"/>
      </w:rPr>
    </w:lvl>
    <w:lvl w:ilvl="3" w:tplc="67F22F72">
      <w:start w:val="1"/>
      <w:numFmt w:val="decimal"/>
      <w:suff w:val="space"/>
      <w:lvlText w:val="%4.1"/>
      <w:lvlJc w:val="left"/>
      <w:pPr>
        <w:ind w:left="2946" w:hanging="360"/>
      </w:pPr>
      <w:rPr>
        <w:rFonts w:cs="Times New Roman" w:hint="default"/>
        <w:color w:val="000000"/>
      </w:rPr>
    </w:lvl>
    <w:lvl w:ilvl="4" w:tplc="04190019">
      <w:start w:val="1"/>
      <w:numFmt w:val="lowerLetter"/>
      <w:lvlText w:val="%5."/>
      <w:lvlJc w:val="left"/>
      <w:pPr>
        <w:ind w:left="3666" w:hanging="360"/>
      </w:pPr>
      <w:rPr>
        <w:rFonts w:cs="Times New Roman"/>
        <w:color w:val="000000"/>
      </w:rPr>
    </w:lvl>
    <w:lvl w:ilvl="5" w:tplc="0419001B">
      <w:start w:val="1"/>
      <w:numFmt w:val="lowerRoman"/>
      <w:lvlText w:val="%6."/>
      <w:lvlJc w:val="right"/>
      <w:pPr>
        <w:ind w:left="4386" w:hanging="180"/>
      </w:pPr>
      <w:rPr>
        <w:rFonts w:cs="Times New Roman"/>
        <w:color w:val="000000"/>
      </w:rPr>
    </w:lvl>
    <w:lvl w:ilvl="6" w:tplc="38AC7F2C">
      <w:start w:val="1"/>
      <w:numFmt w:val="decimal"/>
      <w:suff w:val="space"/>
      <w:lvlText w:val="%7."/>
      <w:lvlJc w:val="left"/>
      <w:pPr>
        <w:ind w:left="5106" w:hanging="360"/>
      </w:pPr>
      <w:rPr>
        <w:rFonts w:cs="Times New Roman" w:hint="default"/>
        <w:color w:val="000000"/>
      </w:rPr>
    </w:lvl>
    <w:lvl w:ilvl="7" w:tplc="04190019">
      <w:start w:val="1"/>
      <w:numFmt w:val="lowerLetter"/>
      <w:lvlText w:val="%8."/>
      <w:lvlJc w:val="left"/>
      <w:pPr>
        <w:ind w:left="5826" w:hanging="360"/>
      </w:pPr>
      <w:rPr>
        <w:rFonts w:cs="Times New Roman"/>
        <w:color w:val="000000"/>
      </w:rPr>
    </w:lvl>
    <w:lvl w:ilvl="8" w:tplc="0419001B">
      <w:start w:val="1"/>
      <w:numFmt w:val="lowerRoman"/>
      <w:lvlText w:val="%9."/>
      <w:lvlJc w:val="right"/>
      <w:pPr>
        <w:ind w:left="6546" w:hanging="180"/>
      </w:pPr>
      <w:rPr>
        <w:rFonts w:cs="Times New Roman"/>
        <w:color w:val="000000"/>
      </w:rPr>
    </w:lvl>
  </w:abstractNum>
  <w:abstractNum w:abstractNumId="20">
    <w:nsid w:val="53831C10"/>
    <w:multiLevelType w:val="hybridMultilevel"/>
    <w:tmpl w:val="B52AC148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21">
    <w:nsid w:val="5538130F"/>
    <w:multiLevelType w:val="hybridMultilevel"/>
    <w:tmpl w:val="D51E774C"/>
    <w:lvl w:ilvl="0" w:tplc="79B0B226">
      <w:start w:val="1"/>
      <w:numFmt w:val="decimal"/>
      <w:suff w:val="space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2">
    <w:nsid w:val="55D5161F"/>
    <w:multiLevelType w:val="hybridMultilevel"/>
    <w:tmpl w:val="877638C8"/>
    <w:lvl w:ilvl="0" w:tplc="1CC61CCC">
      <w:start w:val="1"/>
      <w:numFmt w:val="bullet"/>
      <w:suff w:val="space"/>
      <w:lvlText w:val="‒"/>
      <w:lvlJc w:val="left"/>
      <w:pPr>
        <w:ind w:left="1287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3">
    <w:nsid w:val="56024AF9"/>
    <w:multiLevelType w:val="hybridMultilevel"/>
    <w:tmpl w:val="6DAE0BA0"/>
    <w:lvl w:ilvl="0" w:tplc="584242EA">
      <w:start w:val="1"/>
      <w:numFmt w:val="decimal"/>
      <w:suff w:val="space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4">
    <w:nsid w:val="63835A7D"/>
    <w:multiLevelType w:val="hybridMultilevel"/>
    <w:tmpl w:val="F03E3678"/>
    <w:lvl w:ilvl="0" w:tplc="B97EA4FC">
      <w:start w:val="1"/>
      <w:numFmt w:val="bullet"/>
      <w:suff w:val="space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5">
    <w:nsid w:val="64462653"/>
    <w:multiLevelType w:val="hybridMultilevel"/>
    <w:tmpl w:val="DC123674"/>
    <w:lvl w:ilvl="0" w:tplc="4BAED81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6">
    <w:nsid w:val="6464234B"/>
    <w:multiLevelType w:val="hybridMultilevel"/>
    <w:tmpl w:val="60504EBE"/>
    <w:lvl w:ilvl="0" w:tplc="8BDC13D6">
      <w:start w:val="1"/>
      <w:numFmt w:val="bullet"/>
      <w:suff w:val="space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7">
    <w:nsid w:val="6CC815C1"/>
    <w:multiLevelType w:val="hybridMultilevel"/>
    <w:tmpl w:val="FFFFFFFF"/>
    <w:lvl w:ilvl="0" w:tplc="04190011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8">
    <w:nsid w:val="70E24B4B"/>
    <w:multiLevelType w:val="hybridMultilevel"/>
    <w:tmpl w:val="ADD0A5F0"/>
    <w:lvl w:ilvl="0" w:tplc="19FE9DB4">
      <w:start w:val="1"/>
      <w:numFmt w:val="decimal"/>
      <w:suff w:val="space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9">
    <w:nsid w:val="737115EC"/>
    <w:multiLevelType w:val="hybridMultilevel"/>
    <w:tmpl w:val="7916ADDA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30">
    <w:nsid w:val="764A3DEB"/>
    <w:multiLevelType w:val="hybridMultilevel"/>
    <w:tmpl w:val="D354F920"/>
    <w:lvl w:ilvl="0" w:tplc="DB803732">
      <w:start w:val="4"/>
      <w:numFmt w:val="decimal"/>
      <w:suff w:val="space"/>
      <w:lvlText w:val="%1."/>
      <w:lvlJc w:val="left"/>
      <w:pPr>
        <w:ind w:left="234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>
    <w:nsid w:val="7D475F8E"/>
    <w:multiLevelType w:val="hybridMultilevel"/>
    <w:tmpl w:val="ACA83716"/>
    <w:lvl w:ilvl="0" w:tplc="B830B34A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7"/>
  </w:num>
  <w:num w:numId="3">
    <w:abstractNumId w:val="9"/>
  </w:num>
  <w:num w:numId="4">
    <w:abstractNumId w:val="20"/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2"/>
  </w:num>
  <w:num w:numId="8">
    <w:abstractNumId w:val="6"/>
  </w:num>
  <w:num w:numId="9">
    <w:abstractNumId w:val="29"/>
  </w:num>
  <w:num w:numId="10">
    <w:abstractNumId w:val="4"/>
  </w:num>
  <w:num w:numId="11">
    <w:abstractNumId w:val="28"/>
  </w:num>
  <w:num w:numId="12">
    <w:abstractNumId w:val="11"/>
  </w:num>
  <w:num w:numId="13">
    <w:abstractNumId w:val="3"/>
  </w:num>
  <w:num w:numId="14">
    <w:abstractNumId w:val="10"/>
  </w:num>
  <w:num w:numId="15">
    <w:abstractNumId w:val="17"/>
  </w:num>
  <w:num w:numId="16">
    <w:abstractNumId w:val="27"/>
  </w:num>
  <w:num w:numId="17">
    <w:abstractNumId w:val="26"/>
  </w:num>
  <w:num w:numId="18">
    <w:abstractNumId w:val="24"/>
  </w:num>
  <w:num w:numId="19">
    <w:abstractNumId w:val="15"/>
  </w:num>
  <w:num w:numId="20">
    <w:abstractNumId w:val="21"/>
  </w:num>
  <w:num w:numId="21">
    <w:abstractNumId w:val="31"/>
  </w:num>
  <w:num w:numId="22">
    <w:abstractNumId w:val="30"/>
  </w:num>
  <w:num w:numId="23">
    <w:abstractNumId w:val="18"/>
  </w:num>
  <w:num w:numId="24">
    <w:abstractNumId w:val="19"/>
  </w:num>
  <w:num w:numId="25">
    <w:abstractNumId w:val="23"/>
  </w:num>
  <w:num w:numId="26">
    <w:abstractNumId w:val="8"/>
  </w:num>
  <w:num w:numId="27">
    <w:abstractNumId w:val="25"/>
  </w:num>
  <w:num w:numId="28">
    <w:abstractNumId w:val="2"/>
  </w:num>
  <w:num w:numId="2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13"/>
  </w:num>
  <w:num w:numId="31">
    <w:abstractNumId w:val="16"/>
  </w:num>
  <w:num w:numId="32">
    <w:abstractNumId w:val="14"/>
  </w:num>
  <w:num w:numId="33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1156"/>
    <w:rsid w:val="0000092E"/>
    <w:rsid w:val="000042ED"/>
    <w:rsid w:val="000118BB"/>
    <w:rsid w:val="0001560A"/>
    <w:rsid w:val="00017244"/>
    <w:rsid w:val="000178A9"/>
    <w:rsid w:val="00017FAE"/>
    <w:rsid w:val="0002576F"/>
    <w:rsid w:val="0002705D"/>
    <w:rsid w:val="0003167A"/>
    <w:rsid w:val="00033DE0"/>
    <w:rsid w:val="00036A5E"/>
    <w:rsid w:val="00036F0D"/>
    <w:rsid w:val="00040B80"/>
    <w:rsid w:val="000528DF"/>
    <w:rsid w:val="0005591A"/>
    <w:rsid w:val="00061022"/>
    <w:rsid w:val="0007091A"/>
    <w:rsid w:val="00070F54"/>
    <w:rsid w:val="00075508"/>
    <w:rsid w:val="000818FE"/>
    <w:rsid w:val="000854C2"/>
    <w:rsid w:val="000863E9"/>
    <w:rsid w:val="00090C20"/>
    <w:rsid w:val="0009332D"/>
    <w:rsid w:val="00093668"/>
    <w:rsid w:val="00097DD3"/>
    <w:rsid w:val="000B4932"/>
    <w:rsid w:val="000C0EE6"/>
    <w:rsid w:val="000C4D93"/>
    <w:rsid w:val="000C53B4"/>
    <w:rsid w:val="000D30AC"/>
    <w:rsid w:val="000D72CB"/>
    <w:rsid w:val="000E3DE0"/>
    <w:rsid w:val="000F02C9"/>
    <w:rsid w:val="00116FCD"/>
    <w:rsid w:val="00117FD8"/>
    <w:rsid w:val="001200D4"/>
    <w:rsid w:val="00122221"/>
    <w:rsid w:val="001228C5"/>
    <w:rsid w:val="001256D7"/>
    <w:rsid w:val="00134DC6"/>
    <w:rsid w:val="001371D6"/>
    <w:rsid w:val="001377F9"/>
    <w:rsid w:val="001448E1"/>
    <w:rsid w:val="001467E5"/>
    <w:rsid w:val="001547EC"/>
    <w:rsid w:val="00155899"/>
    <w:rsid w:val="00163DE3"/>
    <w:rsid w:val="00165007"/>
    <w:rsid w:val="0016509F"/>
    <w:rsid w:val="0016622C"/>
    <w:rsid w:val="00170A2B"/>
    <w:rsid w:val="00171AC9"/>
    <w:rsid w:val="00172FC5"/>
    <w:rsid w:val="00177668"/>
    <w:rsid w:val="00187584"/>
    <w:rsid w:val="00194FF0"/>
    <w:rsid w:val="001958F7"/>
    <w:rsid w:val="001959FA"/>
    <w:rsid w:val="00197D28"/>
    <w:rsid w:val="001A11A2"/>
    <w:rsid w:val="001B12E9"/>
    <w:rsid w:val="001C4AB5"/>
    <w:rsid w:val="001C4D16"/>
    <w:rsid w:val="001C51F2"/>
    <w:rsid w:val="001D09F5"/>
    <w:rsid w:val="001D2003"/>
    <w:rsid w:val="001D3AF8"/>
    <w:rsid w:val="001D67AD"/>
    <w:rsid w:val="001D6A90"/>
    <w:rsid w:val="001E05D8"/>
    <w:rsid w:val="001E2BA6"/>
    <w:rsid w:val="001E5191"/>
    <w:rsid w:val="001E74CB"/>
    <w:rsid w:val="001F0901"/>
    <w:rsid w:val="0020457F"/>
    <w:rsid w:val="00205460"/>
    <w:rsid w:val="002121A0"/>
    <w:rsid w:val="0021286C"/>
    <w:rsid w:val="00213263"/>
    <w:rsid w:val="00213B66"/>
    <w:rsid w:val="0021645F"/>
    <w:rsid w:val="00216502"/>
    <w:rsid w:val="00217B83"/>
    <w:rsid w:val="0022410D"/>
    <w:rsid w:val="00236AFA"/>
    <w:rsid w:val="00240967"/>
    <w:rsid w:val="00242BD7"/>
    <w:rsid w:val="002431D3"/>
    <w:rsid w:val="00244324"/>
    <w:rsid w:val="00245435"/>
    <w:rsid w:val="002462B9"/>
    <w:rsid w:val="00247F31"/>
    <w:rsid w:val="00252C92"/>
    <w:rsid w:val="00261C43"/>
    <w:rsid w:val="00263B11"/>
    <w:rsid w:val="00263F19"/>
    <w:rsid w:val="0026542F"/>
    <w:rsid w:val="00271A91"/>
    <w:rsid w:val="00274870"/>
    <w:rsid w:val="0029255A"/>
    <w:rsid w:val="002961AB"/>
    <w:rsid w:val="002B322A"/>
    <w:rsid w:val="002B4B73"/>
    <w:rsid w:val="002C0353"/>
    <w:rsid w:val="002C21BB"/>
    <w:rsid w:val="002C21C0"/>
    <w:rsid w:val="002C31CE"/>
    <w:rsid w:val="002C36C4"/>
    <w:rsid w:val="002D0BCB"/>
    <w:rsid w:val="002D2EA8"/>
    <w:rsid w:val="002D380B"/>
    <w:rsid w:val="002E3274"/>
    <w:rsid w:val="002F0BAA"/>
    <w:rsid w:val="002F39E4"/>
    <w:rsid w:val="002F3B5E"/>
    <w:rsid w:val="002F71D6"/>
    <w:rsid w:val="0030395D"/>
    <w:rsid w:val="00306BEE"/>
    <w:rsid w:val="00306F37"/>
    <w:rsid w:val="0031010F"/>
    <w:rsid w:val="00310E36"/>
    <w:rsid w:val="00311392"/>
    <w:rsid w:val="00313DD0"/>
    <w:rsid w:val="003173F7"/>
    <w:rsid w:val="00323700"/>
    <w:rsid w:val="00324DD7"/>
    <w:rsid w:val="00327CAE"/>
    <w:rsid w:val="00330AB6"/>
    <w:rsid w:val="00331A97"/>
    <w:rsid w:val="003331B5"/>
    <w:rsid w:val="003342C8"/>
    <w:rsid w:val="00334637"/>
    <w:rsid w:val="003376C2"/>
    <w:rsid w:val="0034020D"/>
    <w:rsid w:val="003418AD"/>
    <w:rsid w:val="00341B43"/>
    <w:rsid w:val="00346657"/>
    <w:rsid w:val="003468EF"/>
    <w:rsid w:val="00357033"/>
    <w:rsid w:val="00360765"/>
    <w:rsid w:val="00363F06"/>
    <w:rsid w:val="00364D3C"/>
    <w:rsid w:val="00365005"/>
    <w:rsid w:val="00366780"/>
    <w:rsid w:val="0036699A"/>
    <w:rsid w:val="003675EF"/>
    <w:rsid w:val="00367BAF"/>
    <w:rsid w:val="003704C4"/>
    <w:rsid w:val="00376C6F"/>
    <w:rsid w:val="00377853"/>
    <w:rsid w:val="0038042F"/>
    <w:rsid w:val="0038071C"/>
    <w:rsid w:val="00382F3C"/>
    <w:rsid w:val="00386362"/>
    <w:rsid w:val="00394F03"/>
    <w:rsid w:val="00395857"/>
    <w:rsid w:val="003A0D51"/>
    <w:rsid w:val="003A68BE"/>
    <w:rsid w:val="003B4721"/>
    <w:rsid w:val="003B588C"/>
    <w:rsid w:val="003B5F0D"/>
    <w:rsid w:val="003C0B0D"/>
    <w:rsid w:val="003C2B2A"/>
    <w:rsid w:val="003C32B0"/>
    <w:rsid w:val="003D2C4E"/>
    <w:rsid w:val="003D3899"/>
    <w:rsid w:val="003D48D5"/>
    <w:rsid w:val="003D4DC4"/>
    <w:rsid w:val="003E13CD"/>
    <w:rsid w:val="003F12CC"/>
    <w:rsid w:val="003F13C3"/>
    <w:rsid w:val="003F42F1"/>
    <w:rsid w:val="00402252"/>
    <w:rsid w:val="004033A0"/>
    <w:rsid w:val="00404A56"/>
    <w:rsid w:val="004115E4"/>
    <w:rsid w:val="00412C23"/>
    <w:rsid w:val="004231C1"/>
    <w:rsid w:val="00427AC6"/>
    <w:rsid w:val="0043059B"/>
    <w:rsid w:val="004316A4"/>
    <w:rsid w:val="00431CCD"/>
    <w:rsid w:val="00437447"/>
    <w:rsid w:val="00442463"/>
    <w:rsid w:val="004426AA"/>
    <w:rsid w:val="004457A7"/>
    <w:rsid w:val="00463683"/>
    <w:rsid w:val="00470745"/>
    <w:rsid w:val="004735DD"/>
    <w:rsid w:val="00474508"/>
    <w:rsid w:val="0048121A"/>
    <w:rsid w:val="00486318"/>
    <w:rsid w:val="00490F89"/>
    <w:rsid w:val="00491616"/>
    <w:rsid w:val="00496305"/>
    <w:rsid w:val="004A613A"/>
    <w:rsid w:val="004A75BD"/>
    <w:rsid w:val="004A7C90"/>
    <w:rsid w:val="004B2F1A"/>
    <w:rsid w:val="004B3EAB"/>
    <w:rsid w:val="004B641D"/>
    <w:rsid w:val="004B7F09"/>
    <w:rsid w:val="004C29A7"/>
    <w:rsid w:val="004C2E9C"/>
    <w:rsid w:val="004C4678"/>
    <w:rsid w:val="004C5513"/>
    <w:rsid w:val="004C567A"/>
    <w:rsid w:val="004C7833"/>
    <w:rsid w:val="004D2AE8"/>
    <w:rsid w:val="004D6DAA"/>
    <w:rsid w:val="004D74FF"/>
    <w:rsid w:val="004E02BE"/>
    <w:rsid w:val="004E2F14"/>
    <w:rsid w:val="004E4DE8"/>
    <w:rsid w:val="004E6234"/>
    <w:rsid w:val="004E7AEF"/>
    <w:rsid w:val="005011FE"/>
    <w:rsid w:val="005036C8"/>
    <w:rsid w:val="005154F7"/>
    <w:rsid w:val="00516F1B"/>
    <w:rsid w:val="00521897"/>
    <w:rsid w:val="005240C8"/>
    <w:rsid w:val="00525426"/>
    <w:rsid w:val="00531301"/>
    <w:rsid w:val="005322AB"/>
    <w:rsid w:val="00532726"/>
    <w:rsid w:val="00536738"/>
    <w:rsid w:val="00537473"/>
    <w:rsid w:val="00540FF9"/>
    <w:rsid w:val="00542965"/>
    <w:rsid w:val="005505FB"/>
    <w:rsid w:val="00552CE8"/>
    <w:rsid w:val="00553478"/>
    <w:rsid w:val="005537B1"/>
    <w:rsid w:val="00556E18"/>
    <w:rsid w:val="00556EDF"/>
    <w:rsid w:val="00563CFC"/>
    <w:rsid w:val="00564015"/>
    <w:rsid w:val="00567887"/>
    <w:rsid w:val="005709CC"/>
    <w:rsid w:val="0057147C"/>
    <w:rsid w:val="00572073"/>
    <w:rsid w:val="0057408F"/>
    <w:rsid w:val="0057753E"/>
    <w:rsid w:val="0058184C"/>
    <w:rsid w:val="00584619"/>
    <w:rsid w:val="005901B7"/>
    <w:rsid w:val="00590AC3"/>
    <w:rsid w:val="00590E4F"/>
    <w:rsid w:val="00593255"/>
    <w:rsid w:val="005A6F06"/>
    <w:rsid w:val="005B4223"/>
    <w:rsid w:val="005D20F0"/>
    <w:rsid w:val="005E4A6C"/>
    <w:rsid w:val="005F29DC"/>
    <w:rsid w:val="00602654"/>
    <w:rsid w:val="00610E8E"/>
    <w:rsid w:val="006127A5"/>
    <w:rsid w:val="0061338F"/>
    <w:rsid w:val="00620C5C"/>
    <w:rsid w:val="00630472"/>
    <w:rsid w:val="00632D7B"/>
    <w:rsid w:val="00635CB2"/>
    <w:rsid w:val="006402B1"/>
    <w:rsid w:val="00651156"/>
    <w:rsid w:val="00651887"/>
    <w:rsid w:val="00651AE5"/>
    <w:rsid w:val="006524C8"/>
    <w:rsid w:val="00655DB0"/>
    <w:rsid w:val="00655DF1"/>
    <w:rsid w:val="006562EA"/>
    <w:rsid w:val="00664607"/>
    <w:rsid w:val="00665007"/>
    <w:rsid w:val="006663CF"/>
    <w:rsid w:val="00677DB6"/>
    <w:rsid w:val="00680429"/>
    <w:rsid w:val="00681E66"/>
    <w:rsid w:val="00683DD6"/>
    <w:rsid w:val="00697DEA"/>
    <w:rsid w:val="006A4C31"/>
    <w:rsid w:val="006A7F80"/>
    <w:rsid w:val="006B46AD"/>
    <w:rsid w:val="006B46B4"/>
    <w:rsid w:val="006B5A12"/>
    <w:rsid w:val="006C0209"/>
    <w:rsid w:val="006C3192"/>
    <w:rsid w:val="006C32D0"/>
    <w:rsid w:val="006C64DB"/>
    <w:rsid w:val="006D73EA"/>
    <w:rsid w:val="006E2735"/>
    <w:rsid w:val="006F101D"/>
    <w:rsid w:val="006F377E"/>
    <w:rsid w:val="006F3948"/>
    <w:rsid w:val="006F4D33"/>
    <w:rsid w:val="006F72EA"/>
    <w:rsid w:val="00704434"/>
    <w:rsid w:val="0070687B"/>
    <w:rsid w:val="007156C2"/>
    <w:rsid w:val="00720AD7"/>
    <w:rsid w:val="00726D5F"/>
    <w:rsid w:val="00727956"/>
    <w:rsid w:val="00727C0A"/>
    <w:rsid w:val="00727CA0"/>
    <w:rsid w:val="0073084E"/>
    <w:rsid w:val="00730BD7"/>
    <w:rsid w:val="00733AF3"/>
    <w:rsid w:val="00733DF4"/>
    <w:rsid w:val="0073687D"/>
    <w:rsid w:val="00741B90"/>
    <w:rsid w:val="007503DA"/>
    <w:rsid w:val="00760731"/>
    <w:rsid w:val="0077215F"/>
    <w:rsid w:val="0077587C"/>
    <w:rsid w:val="00780221"/>
    <w:rsid w:val="00783DEA"/>
    <w:rsid w:val="00784A6F"/>
    <w:rsid w:val="007A442E"/>
    <w:rsid w:val="007B0663"/>
    <w:rsid w:val="007B325A"/>
    <w:rsid w:val="007B7E12"/>
    <w:rsid w:val="007C1543"/>
    <w:rsid w:val="007C69B5"/>
    <w:rsid w:val="007D153A"/>
    <w:rsid w:val="007D2CB1"/>
    <w:rsid w:val="007D3587"/>
    <w:rsid w:val="007E3227"/>
    <w:rsid w:val="007E44B8"/>
    <w:rsid w:val="007E61BE"/>
    <w:rsid w:val="007E674D"/>
    <w:rsid w:val="007F0BEB"/>
    <w:rsid w:val="008006B8"/>
    <w:rsid w:val="00813F16"/>
    <w:rsid w:val="0081616A"/>
    <w:rsid w:val="00821574"/>
    <w:rsid w:val="008233A9"/>
    <w:rsid w:val="00827316"/>
    <w:rsid w:val="00833281"/>
    <w:rsid w:val="00837C3B"/>
    <w:rsid w:val="00837D50"/>
    <w:rsid w:val="0084647B"/>
    <w:rsid w:val="008477E9"/>
    <w:rsid w:val="0085052E"/>
    <w:rsid w:val="00850E7B"/>
    <w:rsid w:val="00852DD8"/>
    <w:rsid w:val="00857D83"/>
    <w:rsid w:val="0086379B"/>
    <w:rsid w:val="00864F83"/>
    <w:rsid w:val="008668F0"/>
    <w:rsid w:val="00873C50"/>
    <w:rsid w:val="00887245"/>
    <w:rsid w:val="008911B7"/>
    <w:rsid w:val="008924AB"/>
    <w:rsid w:val="0089379C"/>
    <w:rsid w:val="00896E18"/>
    <w:rsid w:val="008A1E24"/>
    <w:rsid w:val="008B36FD"/>
    <w:rsid w:val="008B3BDD"/>
    <w:rsid w:val="008B5BD3"/>
    <w:rsid w:val="008B7E63"/>
    <w:rsid w:val="008C08BB"/>
    <w:rsid w:val="008C277D"/>
    <w:rsid w:val="008C29B3"/>
    <w:rsid w:val="008C3689"/>
    <w:rsid w:val="008C52D3"/>
    <w:rsid w:val="008D0450"/>
    <w:rsid w:val="008D389C"/>
    <w:rsid w:val="008E1F22"/>
    <w:rsid w:val="008E26F2"/>
    <w:rsid w:val="008E27DD"/>
    <w:rsid w:val="008F1C4D"/>
    <w:rsid w:val="008F211B"/>
    <w:rsid w:val="008F2E57"/>
    <w:rsid w:val="0090455B"/>
    <w:rsid w:val="009138CF"/>
    <w:rsid w:val="00915F95"/>
    <w:rsid w:val="009238D3"/>
    <w:rsid w:val="0092745E"/>
    <w:rsid w:val="00927A4F"/>
    <w:rsid w:val="0093082B"/>
    <w:rsid w:val="00930B63"/>
    <w:rsid w:val="00932CA9"/>
    <w:rsid w:val="00934D12"/>
    <w:rsid w:val="00935DEB"/>
    <w:rsid w:val="0094187B"/>
    <w:rsid w:val="0094455A"/>
    <w:rsid w:val="00954B69"/>
    <w:rsid w:val="009554CC"/>
    <w:rsid w:val="00955A7B"/>
    <w:rsid w:val="009576F2"/>
    <w:rsid w:val="009651F9"/>
    <w:rsid w:val="00970BD8"/>
    <w:rsid w:val="0097106C"/>
    <w:rsid w:val="00975959"/>
    <w:rsid w:val="00976264"/>
    <w:rsid w:val="009774C4"/>
    <w:rsid w:val="009778DD"/>
    <w:rsid w:val="00981F11"/>
    <w:rsid w:val="00984A9E"/>
    <w:rsid w:val="00990E6C"/>
    <w:rsid w:val="009931D7"/>
    <w:rsid w:val="009A0AE4"/>
    <w:rsid w:val="009A264B"/>
    <w:rsid w:val="009A5CDB"/>
    <w:rsid w:val="009B1714"/>
    <w:rsid w:val="009B3D77"/>
    <w:rsid w:val="009B516A"/>
    <w:rsid w:val="009B52C3"/>
    <w:rsid w:val="009B5737"/>
    <w:rsid w:val="009B6912"/>
    <w:rsid w:val="009C280A"/>
    <w:rsid w:val="009C2D01"/>
    <w:rsid w:val="009C3A13"/>
    <w:rsid w:val="009C3F73"/>
    <w:rsid w:val="009C500A"/>
    <w:rsid w:val="009D0356"/>
    <w:rsid w:val="009D0894"/>
    <w:rsid w:val="009D3BD0"/>
    <w:rsid w:val="009D3C18"/>
    <w:rsid w:val="009D41C5"/>
    <w:rsid w:val="009D4A85"/>
    <w:rsid w:val="009E108F"/>
    <w:rsid w:val="009E3EDD"/>
    <w:rsid w:val="009E4969"/>
    <w:rsid w:val="009F0F39"/>
    <w:rsid w:val="00A00958"/>
    <w:rsid w:val="00A02259"/>
    <w:rsid w:val="00A0752D"/>
    <w:rsid w:val="00A1563E"/>
    <w:rsid w:val="00A16637"/>
    <w:rsid w:val="00A22485"/>
    <w:rsid w:val="00A245D0"/>
    <w:rsid w:val="00A2471E"/>
    <w:rsid w:val="00A25AC3"/>
    <w:rsid w:val="00A26E14"/>
    <w:rsid w:val="00A303FE"/>
    <w:rsid w:val="00A375EB"/>
    <w:rsid w:val="00A5263A"/>
    <w:rsid w:val="00A5514A"/>
    <w:rsid w:val="00A66CF1"/>
    <w:rsid w:val="00AA2E4F"/>
    <w:rsid w:val="00AA5371"/>
    <w:rsid w:val="00AA5FE9"/>
    <w:rsid w:val="00AB4A41"/>
    <w:rsid w:val="00AC01D9"/>
    <w:rsid w:val="00AC059C"/>
    <w:rsid w:val="00AC0FFF"/>
    <w:rsid w:val="00AC304B"/>
    <w:rsid w:val="00AC6593"/>
    <w:rsid w:val="00AC67F7"/>
    <w:rsid w:val="00AD351B"/>
    <w:rsid w:val="00AD47B2"/>
    <w:rsid w:val="00AD6C3D"/>
    <w:rsid w:val="00AE003A"/>
    <w:rsid w:val="00AE2986"/>
    <w:rsid w:val="00AE7326"/>
    <w:rsid w:val="00AE7BF3"/>
    <w:rsid w:val="00B01B08"/>
    <w:rsid w:val="00B06CDB"/>
    <w:rsid w:val="00B10297"/>
    <w:rsid w:val="00B11BC4"/>
    <w:rsid w:val="00B155E4"/>
    <w:rsid w:val="00B20B15"/>
    <w:rsid w:val="00B2373C"/>
    <w:rsid w:val="00B32015"/>
    <w:rsid w:val="00B33A45"/>
    <w:rsid w:val="00B42A1A"/>
    <w:rsid w:val="00B46242"/>
    <w:rsid w:val="00B548E7"/>
    <w:rsid w:val="00B612A2"/>
    <w:rsid w:val="00B640F0"/>
    <w:rsid w:val="00B65A3E"/>
    <w:rsid w:val="00B72E99"/>
    <w:rsid w:val="00B7369C"/>
    <w:rsid w:val="00B74FAE"/>
    <w:rsid w:val="00B75FE9"/>
    <w:rsid w:val="00B84C56"/>
    <w:rsid w:val="00B9293C"/>
    <w:rsid w:val="00B9366B"/>
    <w:rsid w:val="00B97E0D"/>
    <w:rsid w:val="00BA3737"/>
    <w:rsid w:val="00BA46E3"/>
    <w:rsid w:val="00BA5125"/>
    <w:rsid w:val="00BA77F8"/>
    <w:rsid w:val="00BA7BA6"/>
    <w:rsid w:val="00BB1917"/>
    <w:rsid w:val="00BB2E1A"/>
    <w:rsid w:val="00BD7526"/>
    <w:rsid w:val="00BE0E0C"/>
    <w:rsid w:val="00BE1BFF"/>
    <w:rsid w:val="00BE4B3C"/>
    <w:rsid w:val="00BE54BD"/>
    <w:rsid w:val="00BE7174"/>
    <w:rsid w:val="00BF2C2B"/>
    <w:rsid w:val="00BF5F0E"/>
    <w:rsid w:val="00C018E3"/>
    <w:rsid w:val="00C10674"/>
    <w:rsid w:val="00C161B1"/>
    <w:rsid w:val="00C2166E"/>
    <w:rsid w:val="00C2221E"/>
    <w:rsid w:val="00C31937"/>
    <w:rsid w:val="00C32CD8"/>
    <w:rsid w:val="00C43777"/>
    <w:rsid w:val="00C437D8"/>
    <w:rsid w:val="00C43BB1"/>
    <w:rsid w:val="00C4779D"/>
    <w:rsid w:val="00C52B77"/>
    <w:rsid w:val="00C55DEA"/>
    <w:rsid w:val="00C60EA3"/>
    <w:rsid w:val="00C618A3"/>
    <w:rsid w:val="00C61E3A"/>
    <w:rsid w:val="00C65A0F"/>
    <w:rsid w:val="00C668B0"/>
    <w:rsid w:val="00C66CD6"/>
    <w:rsid w:val="00C72318"/>
    <w:rsid w:val="00C72E36"/>
    <w:rsid w:val="00C73A30"/>
    <w:rsid w:val="00C758C2"/>
    <w:rsid w:val="00C813DB"/>
    <w:rsid w:val="00C87A3F"/>
    <w:rsid w:val="00C95352"/>
    <w:rsid w:val="00C95F9A"/>
    <w:rsid w:val="00CA3B10"/>
    <w:rsid w:val="00CB2952"/>
    <w:rsid w:val="00CC1D6C"/>
    <w:rsid w:val="00CC677F"/>
    <w:rsid w:val="00CD0A6C"/>
    <w:rsid w:val="00CD3FC1"/>
    <w:rsid w:val="00CD5027"/>
    <w:rsid w:val="00CD5B1A"/>
    <w:rsid w:val="00CD5C4F"/>
    <w:rsid w:val="00CD614B"/>
    <w:rsid w:val="00CE09F0"/>
    <w:rsid w:val="00CE3589"/>
    <w:rsid w:val="00CE6E90"/>
    <w:rsid w:val="00CF1253"/>
    <w:rsid w:val="00D02B21"/>
    <w:rsid w:val="00D03634"/>
    <w:rsid w:val="00D037C6"/>
    <w:rsid w:val="00D2467A"/>
    <w:rsid w:val="00D253DC"/>
    <w:rsid w:val="00D311FA"/>
    <w:rsid w:val="00D323E4"/>
    <w:rsid w:val="00D34989"/>
    <w:rsid w:val="00D35345"/>
    <w:rsid w:val="00D40F00"/>
    <w:rsid w:val="00D45C3D"/>
    <w:rsid w:val="00D60F34"/>
    <w:rsid w:val="00D61067"/>
    <w:rsid w:val="00D630D9"/>
    <w:rsid w:val="00D66513"/>
    <w:rsid w:val="00D67D70"/>
    <w:rsid w:val="00D71148"/>
    <w:rsid w:val="00D72CC6"/>
    <w:rsid w:val="00D75DB5"/>
    <w:rsid w:val="00D76546"/>
    <w:rsid w:val="00D81A4A"/>
    <w:rsid w:val="00D827BF"/>
    <w:rsid w:val="00D84EE1"/>
    <w:rsid w:val="00DB2F3D"/>
    <w:rsid w:val="00DC7945"/>
    <w:rsid w:val="00DF13FE"/>
    <w:rsid w:val="00DF7B30"/>
    <w:rsid w:val="00E02706"/>
    <w:rsid w:val="00E15E4A"/>
    <w:rsid w:val="00E21E2C"/>
    <w:rsid w:val="00E261CE"/>
    <w:rsid w:val="00E275C4"/>
    <w:rsid w:val="00E31D8C"/>
    <w:rsid w:val="00E33612"/>
    <w:rsid w:val="00E336BA"/>
    <w:rsid w:val="00E34365"/>
    <w:rsid w:val="00E40BC8"/>
    <w:rsid w:val="00E419B4"/>
    <w:rsid w:val="00E62A02"/>
    <w:rsid w:val="00E64769"/>
    <w:rsid w:val="00E6638A"/>
    <w:rsid w:val="00E679D3"/>
    <w:rsid w:val="00E70B7D"/>
    <w:rsid w:val="00E75D12"/>
    <w:rsid w:val="00E762C7"/>
    <w:rsid w:val="00E9579F"/>
    <w:rsid w:val="00E9780E"/>
    <w:rsid w:val="00E97D46"/>
    <w:rsid w:val="00EA00FA"/>
    <w:rsid w:val="00EB062C"/>
    <w:rsid w:val="00EB1E9D"/>
    <w:rsid w:val="00EB4283"/>
    <w:rsid w:val="00EC015B"/>
    <w:rsid w:val="00EC1ED9"/>
    <w:rsid w:val="00EC79DF"/>
    <w:rsid w:val="00ED6C50"/>
    <w:rsid w:val="00ED7413"/>
    <w:rsid w:val="00ED7673"/>
    <w:rsid w:val="00EE2143"/>
    <w:rsid w:val="00EE5589"/>
    <w:rsid w:val="00EE57B9"/>
    <w:rsid w:val="00EF1585"/>
    <w:rsid w:val="00EF1C8C"/>
    <w:rsid w:val="00EF2423"/>
    <w:rsid w:val="00EF68AE"/>
    <w:rsid w:val="00EF6927"/>
    <w:rsid w:val="00EF7E65"/>
    <w:rsid w:val="00F04F93"/>
    <w:rsid w:val="00F05DF2"/>
    <w:rsid w:val="00F06688"/>
    <w:rsid w:val="00F10A54"/>
    <w:rsid w:val="00F144BE"/>
    <w:rsid w:val="00F22B1D"/>
    <w:rsid w:val="00F238B4"/>
    <w:rsid w:val="00F31AAB"/>
    <w:rsid w:val="00F31B7E"/>
    <w:rsid w:val="00F335E8"/>
    <w:rsid w:val="00F351DB"/>
    <w:rsid w:val="00F35A9D"/>
    <w:rsid w:val="00F413FE"/>
    <w:rsid w:val="00F418BB"/>
    <w:rsid w:val="00F41D37"/>
    <w:rsid w:val="00F42C47"/>
    <w:rsid w:val="00F45EBE"/>
    <w:rsid w:val="00F465D8"/>
    <w:rsid w:val="00F47126"/>
    <w:rsid w:val="00F557B7"/>
    <w:rsid w:val="00F5657D"/>
    <w:rsid w:val="00F60CBD"/>
    <w:rsid w:val="00F627DF"/>
    <w:rsid w:val="00F6381C"/>
    <w:rsid w:val="00F64CAB"/>
    <w:rsid w:val="00F64F9D"/>
    <w:rsid w:val="00F66862"/>
    <w:rsid w:val="00F7401F"/>
    <w:rsid w:val="00F7651F"/>
    <w:rsid w:val="00F77D84"/>
    <w:rsid w:val="00F8382E"/>
    <w:rsid w:val="00F862F2"/>
    <w:rsid w:val="00F9190E"/>
    <w:rsid w:val="00F9517C"/>
    <w:rsid w:val="00FA59D2"/>
    <w:rsid w:val="00FA73F2"/>
    <w:rsid w:val="00FA7B23"/>
    <w:rsid w:val="00FB1000"/>
    <w:rsid w:val="00FB3DFA"/>
    <w:rsid w:val="00FB71CD"/>
    <w:rsid w:val="00FD374F"/>
    <w:rsid w:val="00FD675B"/>
    <w:rsid w:val="00FE7D67"/>
    <w:rsid w:val="00FF2B76"/>
    <w:rsid w:val="00FF50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2A5AD48E"/>
  <w15:chartTrackingRefBased/>
  <w15:docId w15:val="{89CD1162-0E1A-4982-8411-246CABB98B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5115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3534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D35345"/>
    <w:rPr>
      <w:rFonts w:ascii="Segoe UI" w:hAnsi="Segoe UI" w:cs="Segoe U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D3534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D35345"/>
  </w:style>
  <w:style w:type="paragraph" w:styleId="a7">
    <w:name w:val="footer"/>
    <w:basedOn w:val="a"/>
    <w:link w:val="a8"/>
    <w:uiPriority w:val="99"/>
    <w:unhideWhenUsed/>
    <w:rsid w:val="00D3534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D35345"/>
  </w:style>
  <w:style w:type="paragraph" w:styleId="a9">
    <w:name w:val="List Paragraph"/>
    <w:aliases w:val="Num Bullet 1,Bullet Number,Индексы,Bullet List,FooterText,numbered,Абзац основного текста,Цветной список - Акцент 11,ПС - Нумерованный,Рис-монограф,Абзац списка_п,мой,Paragraphe de liste1,lp1,GOST_TableList,Ненумерованный список,it_List1,UL"/>
    <w:basedOn w:val="a"/>
    <w:link w:val="aa"/>
    <w:uiPriority w:val="34"/>
    <w:qFormat/>
    <w:rsid w:val="00463683"/>
    <w:pPr>
      <w:ind w:left="720"/>
      <w:contextualSpacing/>
    </w:pPr>
  </w:style>
  <w:style w:type="character" w:customStyle="1" w:styleId="sectioninfo">
    <w:name w:val="section__info"/>
    <w:basedOn w:val="a0"/>
    <w:rsid w:val="00537473"/>
  </w:style>
  <w:style w:type="character" w:styleId="ab">
    <w:name w:val="Hyperlink"/>
    <w:basedOn w:val="a0"/>
    <w:uiPriority w:val="99"/>
    <w:unhideWhenUsed/>
    <w:rsid w:val="00537473"/>
    <w:rPr>
      <w:color w:val="0000FF"/>
      <w:u w:val="single"/>
    </w:rPr>
  </w:style>
  <w:style w:type="character" w:customStyle="1" w:styleId="cardmaininfopurchaselink">
    <w:name w:val="cardmaininfo__purchaselink"/>
    <w:basedOn w:val="a0"/>
    <w:rsid w:val="00537473"/>
  </w:style>
  <w:style w:type="character" w:customStyle="1" w:styleId="cardmaininfocontent">
    <w:name w:val="cardmaininfo__content"/>
    <w:basedOn w:val="a0"/>
    <w:rsid w:val="00564015"/>
  </w:style>
  <w:style w:type="character" w:customStyle="1" w:styleId="aa">
    <w:name w:val="Абзац списка Знак"/>
    <w:aliases w:val="Num Bullet 1 Знак,Bullet Number Знак,Индексы Знак,Bullet List Знак,FooterText Знак,numbered Знак,Абзац основного текста Знак,Цветной список - Акцент 11 Знак,ПС - Нумерованный Знак,Рис-монограф Знак,Абзац списка_п Знак,мой Знак,lp1 Знак"/>
    <w:link w:val="a9"/>
    <w:uiPriority w:val="34"/>
    <w:qFormat/>
    <w:locked/>
    <w:rsid w:val="00651887"/>
  </w:style>
  <w:style w:type="paragraph" w:customStyle="1" w:styleId="1">
    <w:name w:val="Без интервала1"/>
    <w:basedOn w:val="a"/>
    <w:qFormat/>
    <w:rsid w:val="00470745"/>
    <w:pPr>
      <w:spacing w:after="192" w:line="240" w:lineRule="auto"/>
    </w:pPr>
    <w:rPr>
      <w:rFonts w:ascii="Times New Roman" w:eastAsia="SimSun" w:hAnsi="Times New Roman" w:cs="Times New Roman"/>
      <w:noProof/>
      <w:color w:val="000000"/>
      <w:sz w:val="24"/>
      <w:szCs w:val="20"/>
      <w:lang w:eastAsia="ru-RU"/>
    </w:rPr>
  </w:style>
  <w:style w:type="character" w:customStyle="1" w:styleId="cef1edeee2edeee9f8f0e8f4f2e0e1e7e0f6e0">
    <w:name w:val="Оceсf1нedоeeвe2нedоeeйe9 шf8рf0иe8фf4тf2 аe0бe1зe7аe0цf6аe0"/>
    <w:uiPriority w:val="99"/>
    <w:rsid w:val="00155899"/>
    <w:rPr>
      <w:sz w:val="22"/>
    </w:rPr>
  </w:style>
  <w:style w:type="character" w:customStyle="1" w:styleId="fmybhe">
    <w:name w:val="fmybhe"/>
    <w:basedOn w:val="a0"/>
    <w:rsid w:val="00EB4283"/>
  </w:style>
  <w:style w:type="character" w:styleId="ac">
    <w:name w:val="Emphasis"/>
    <w:basedOn w:val="a0"/>
    <w:uiPriority w:val="20"/>
    <w:qFormat/>
    <w:rsid w:val="00365005"/>
    <w:rPr>
      <w:i/>
      <w:iCs/>
    </w:rPr>
  </w:style>
  <w:style w:type="character" w:styleId="ad">
    <w:name w:val="FollowedHyperlink"/>
    <w:basedOn w:val="a0"/>
    <w:uiPriority w:val="99"/>
    <w:semiHidden/>
    <w:unhideWhenUsed/>
    <w:rsid w:val="001228C5"/>
    <w:rPr>
      <w:color w:val="954F72" w:themeColor="followedHyperlink"/>
      <w:u w:val="single"/>
    </w:rPr>
  </w:style>
  <w:style w:type="character" w:customStyle="1" w:styleId="lrzxr">
    <w:name w:val="lrzxr"/>
    <w:basedOn w:val="a0"/>
    <w:rsid w:val="001448E1"/>
  </w:style>
  <w:style w:type="paragraph" w:customStyle="1" w:styleId="parameter">
    <w:name w:val="parameter"/>
    <w:basedOn w:val="a"/>
    <w:rsid w:val="00D630D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965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8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22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00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7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8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19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0177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779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4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96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5397446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5655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8332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7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42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15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76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61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7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790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9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34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10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0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8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8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6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63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7111961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817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269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8530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27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497284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5984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emf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3.emf"/><Relationship Id="rId4" Type="http://schemas.openxmlformats.org/officeDocument/2006/relationships/settings" Target="settings.xml"/><Relationship Id="rId9" Type="http://schemas.openxmlformats.org/officeDocument/2006/relationships/image" Target="media/image2.emf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8DDD749-8DE3-443C-8611-5677FF713B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1102</TotalTime>
  <Pages>8</Pages>
  <Words>2489</Words>
  <Characters>14192</Characters>
  <Application>Microsoft Office Word</Application>
  <DocSecurity>0</DocSecurity>
  <Lines>118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16648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Кузнецов Иван Михайлович</dc:creator>
  <cp:keywords/>
  <dc:description/>
  <cp:lastModifiedBy>Ползикова Мария Александровна</cp:lastModifiedBy>
  <cp:revision>23</cp:revision>
  <cp:lastPrinted>2024-07-12T07:37:00Z</cp:lastPrinted>
  <dcterms:created xsi:type="dcterms:W3CDTF">2023-10-06T07:36:00Z</dcterms:created>
  <dcterms:modified xsi:type="dcterms:W3CDTF">2024-07-12T13:04:00Z</dcterms:modified>
</cp:coreProperties>
</file>