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C18" w14:textId="77777777" w:rsidR="00000000" w:rsidRDefault="00000000">
      <w:pPr>
        <w:pStyle w:val="ConsPlusNormal"/>
        <w:jc w:val="both"/>
        <w:outlineLvl w:val="0"/>
      </w:pPr>
    </w:p>
    <w:p w14:paraId="564CC556" w14:textId="77777777" w:rsidR="00000000" w:rsidRDefault="00000000">
      <w:pPr>
        <w:pStyle w:val="ConsPlusTitle"/>
        <w:jc w:val="center"/>
      </w:pPr>
      <w:r>
        <w:t>ФЕДЕРАЛЬНАЯ АНТИМОНОПОЛЬНАЯ СЛУЖБА</w:t>
      </w:r>
    </w:p>
    <w:p w14:paraId="5A3B4E61" w14:textId="77777777" w:rsidR="00000000" w:rsidRDefault="00000000">
      <w:pPr>
        <w:pStyle w:val="ConsPlusTitle"/>
        <w:jc w:val="center"/>
      </w:pPr>
    </w:p>
    <w:p w14:paraId="303ACCC9" w14:textId="77777777" w:rsidR="00000000" w:rsidRDefault="00000000">
      <w:pPr>
        <w:pStyle w:val="ConsPlusTitle"/>
        <w:jc w:val="center"/>
      </w:pPr>
      <w:r>
        <w:t>ПОСТАНОВЛЕНИЕ</w:t>
      </w:r>
    </w:p>
    <w:p w14:paraId="5ACF03EC" w14:textId="77777777" w:rsidR="00000000" w:rsidRDefault="00000000">
      <w:pPr>
        <w:pStyle w:val="ConsPlusTitle"/>
        <w:jc w:val="center"/>
      </w:pPr>
      <w:r>
        <w:t>от 2 августа 2024 г. по делу N 28/04/7.32.3-1758/2024</w:t>
      </w:r>
    </w:p>
    <w:p w14:paraId="52D66AD2" w14:textId="77777777" w:rsidR="00000000" w:rsidRDefault="00000000">
      <w:pPr>
        <w:pStyle w:val="ConsPlusTitle"/>
        <w:jc w:val="center"/>
      </w:pPr>
    </w:p>
    <w:p w14:paraId="06CCDE52" w14:textId="77777777" w:rsidR="00000000" w:rsidRDefault="00000000">
      <w:pPr>
        <w:pStyle w:val="ConsPlusTitle"/>
        <w:jc w:val="center"/>
      </w:pPr>
      <w:r>
        <w:t>О НАЗНАЧЕНИИ АДМИНИСТРАТИВНОГО НАКАЗАНИЯ ПО ДЕЛУ</w:t>
      </w:r>
    </w:p>
    <w:p w14:paraId="7C79B612" w14:textId="77777777" w:rsidR="00000000" w:rsidRDefault="00000000">
      <w:pPr>
        <w:pStyle w:val="ConsPlusTitle"/>
        <w:jc w:val="center"/>
      </w:pPr>
      <w:r>
        <w:t>ОБ АДМИНИСТРАТИВНОМ ПРАВОНАРУШЕНИИ</w:t>
      </w:r>
    </w:p>
    <w:p w14:paraId="644AB8EA" w14:textId="77777777" w:rsidR="00000000" w:rsidRDefault="00000000">
      <w:pPr>
        <w:pStyle w:val="ConsPlusNormal"/>
        <w:jc w:val="both"/>
      </w:pPr>
    </w:p>
    <w:p w14:paraId="21A4C3E6" w14:textId="77777777" w:rsidR="00000000" w:rsidRDefault="00000000">
      <w:pPr>
        <w:pStyle w:val="ConsPlusNormal"/>
        <w:ind w:firstLine="540"/>
        <w:jc w:val="both"/>
      </w:pPr>
      <w:r>
        <w:t xml:space="preserve">Я, заместитель начальника управления - начальник отдела рассмотрения жалоб N 1 Управления контроля размещения государственного заказа ФАС России </w:t>
      </w:r>
      <w:proofErr w:type="spellStart"/>
      <w:r>
        <w:t>Казаров</w:t>
      </w:r>
      <w:proofErr w:type="spellEnd"/>
      <w:r>
        <w:t xml:space="preserve"> Тигран Рубенович, рассмотрев материалы дела об административном правонарушении N 28/04/7.32.3-1758/2024 (далее - Материалы дела) в отношении юридического лица - ОАО "Р" (ОГРН: &lt;...&gt;; ИНН: &lt;...&gt;; адрес регистрации юридического лица: Москва, &lt;...&gt;; дата государственной регистрации - 23.09.2003) по </w:t>
      </w:r>
      <w:hyperlink r:id="rId6" w:history="1">
        <w:r>
          <w:rPr>
            <w:color w:val="0000FF"/>
          </w:rPr>
          <w:t>части 7 статьи 7.32.3</w:t>
        </w:r>
      </w:hyperlink>
      <w:r>
        <w:t xml:space="preserve"> Кодекса Российской Федерации об административных правонарушениях (далее - КоАП РФ),</w:t>
      </w:r>
    </w:p>
    <w:p w14:paraId="48FC0EB1" w14:textId="77777777" w:rsidR="00000000" w:rsidRDefault="00000000">
      <w:pPr>
        <w:pStyle w:val="ConsPlusNormal"/>
        <w:jc w:val="both"/>
      </w:pPr>
    </w:p>
    <w:p w14:paraId="08CC88BA" w14:textId="77777777" w:rsidR="00000000" w:rsidRDefault="00000000">
      <w:pPr>
        <w:pStyle w:val="ConsPlusNormal"/>
        <w:jc w:val="center"/>
      </w:pPr>
      <w:r>
        <w:t>установил:</w:t>
      </w:r>
    </w:p>
    <w:p w14:paraId="29A5F4AE" w14:textId="77777777" w:rsidR="00000000" w:rsidRDefault="00000000">
      <w:pPr>
        <w:pStyle w:val="ConsPlusNormal"/>
        <w:jc w:val="both"/>
      </w:pPr>
    </w:p>
    <w:p w14:paraId="5EA87806" w14:textId="77777777" w:rsidR="00000000" w:rsidRDefault="00000000">
      <w:pPr>
        <w:pStyle w:val="ConsPlusNormal"/>
        <w:ind w:firstLine="540"/>
        <w:jc w:val="both"/>
      </w:pPr>
      <w:r>
        <w:t xml:space="preserve">Протокол по делу об административном правонарушении от 24.07.2024 N 28/04/7.32.3-1758/2024 (далее - Протокол) составлен заместителем начальника правового отдела N 3 Управления контроля размещения государственного заказа Федеральной антимонопольной службы А. по факту совершения ОАО "Р" административного правонарушения, ответственность за которое предусмотрена </w:t>
      </w:r>
      <w:hyperlink r:id="rId7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00115C98" w14:textId="77777777" w:rsidR="00000000" w:rsidRDefault="00000000">
      <w:pPr>
        <w:pStyle w:val="ConsPlusNormal"/>
        <w:spacing w:before="240"/>
        <w:ind w:firstLine="540"/>
        <w:jc w:val="both"/>
      </w:pPr>
      <w:r>
        <w:t>Протокол составлен при участии представителя ОАО "Р" по доверенности О.</w:t>
      </w:r>
    </w:p>
    <w:p w14:paraId="3519E19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8" w:history="1">
        <w:r>
          <w:rPr>
            <w:color w:val="0000FF"/>
          </w:rPr>
          <w:t>пункта 4 части 1 статьи 29.7</w:t>
        </w:r>
      </w:hyperlink>
      <w:r>
        <w:t xml:space="preserve"> КоАП РФ при рассмотрении дела об административном правонарушении выясняется извещены ли участники производства по делу в установленном порядке, а также выясняются причины их неявки, и принимается решение о рассмотрении дела в отсутствие указанных лиц либо об отложении рассмотрения дела.</w:t>
      </w:r>
    </w:p>
    <w:p w14:paraId="3CF0952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части 2 статьи 25.1</w:t>
        </w:r>
      </w:hyperlink>
      <w: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</w:p>
    <w:p w14:paraId="749605B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отсутствие указанного лица дело может быть рассмотрено лишь в случаях, предусмотренных </w:t>
      </w:r>
      <w:hyperlink r:id="rId10" w:history="1">
        <w:r>
          <w:rPr>
            <w:color w:val="0000FF"/>
          </w:rPr>
          <w:t>частью 3 статьи 28.6</w:t>
        </w:r>
      </w:hyperlink>
      <w:r>
        <w:t xml:space="preserve">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14:paraId="3A65A7C1" w14:textId="77777777" w:rsidR="00000000" w:rsidRDefault="00000000">
      <w:pPr>
        <w:pStyle w:val="ConsPlusNormal"/>
        <w:spacing w:before="240"/>
        <w:ind w:firstLine="540"/>
        <w:jc w:val="both"/>
      </w:pPr>
      <w:r>
        <w:t>Представителем ОАО "Р" по доверенности Г. заявлено ходатайство о рассмотрении настоящего дела путем использования систем видео-конференц-связи.</w:t>
      </w:r>
    </w:p>
    <w:p w14:paraId="68E1572D" w14:textId="77777777" w:rsidR="00000000" w:rsidRDefault="00000000">
      <w:pPr>
        <w:pStyle w:val="ConsPlusNormal"/>
        <w:spacing w:before="240"/>
        <w:ind w:firstLine="540"/>
        <w:jc w:val="both"/>
      </w:pPr>
      <w:r>
        <w:t>Указанное ходатайство удовлетворено, Протокол и Материалы дела рассмотрены уполномоченным должностным лицом ФАС России с участием Г. путем использования видео-конференц-связи.</w:t>
      </w:r>
    </w:p>
    <w:p w14:paraId="27DA3ECD" w14:textId="77777777" w:rsidR="00000000" w:rsidRDefault="00000000">
      <w:pPr>
        <w:pStyle w:val="ConsPlusNormal"/>
        <w:spacing w:before="240"/>
        <w:ind w:firstLine="540"/>
        <w:jc w:val="both"/>
      </w:pPr>
      <w:r>
        <w:t>Событие административного правонарушения и его квалификация.</w:t>
      </w:r>
    </w:p>
    <w:p w14:paraId="7AA81610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ОАО "Р" (далее - Общество, Заказчик) проводился открытый конкурс в электронной форме </w:t>
      </w:r>
      <w:r>
        <w:lastRenderedPageBreak/>
        <w:t>на право заключения договора на выполнение комплекса строительно-монтажных работ, включая поставку оборудования, по объекту "Техническое перевооружение объектов ремонтно-ревизионного участка ст. Нижнеудинск", расположенному в границах Восточно-Сибирской железной дороги (извещение N 1769/ОКЭ-ТЭ/23, размещенное на сайте https://www.rts-tender.ru) (далее - Конкурс, Извещение).</w:t>
      </w:r>
    </w:p>
    <w:p w14:paraId="1D634A9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2 части 1 статьи 3</w:t>
        </w:r>
      </w:hyperlink>
      <w:r>
        <w:t xml:space="preserve"> Федерального закона от 18.07.2011 N 223-ФЗ "О закупках товаров, работ, услуг отдельными видами юридических лиц" (далее - Закон о закупках) при закупке товаров, работ, услуг заказчики руководствуются установленными в </w:t>
      </w:r>
      <w:hyperlink r:id="rId12" w:history="1">
        <w:r>
          <w:rPr>
            <w:color w:val="0000FF"/>
          </w:rPr>
          <w:t>Законе</w:t>
        </w:r>
      </w:hyperlink>
      <w:r>
        <w:t xml:space="preserve"> о закупках принципами, в том числе принципами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14:paraId="05324AF8" w14:textId="77777777" w:rsidR="00000000" w:rsidRDefault="00000000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Пунктом 3 части 9 статьи 4</w:t>
        </w:r>
      </w:hyperlink>
      <w:r>
        <w:t xml:space="preserve"> Закона о закупках в извещении об осуществлении конкурентной закупки должны быть указаны, в том числе сведения о предмете договора с указанием количества поставляемого товара, объема выполняемой работы, оказываемой услуги.</w:t>
      </w:r>
    </w:p>
    <w:p w14:paraId="7572CF14" w14:textId="77777777" w:rsidR="00000000" w:rsidRDefault="00000000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Пунктом 1 части 10 статьи 4</w:t>
        </w:r>
      </w:hyperlink>
      <w:r>
        <w:t xml:space="preserve"> Закона о закупках установлено, что в документации о конкурентной закупке должны быть указаны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</w:t>
      </w:r>
    </w:p>
    <w:p w14:paraId="507F1AF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положения </w:t>
      </w:r>
      <w:hyperlink r:id="rId15" w:history="1">
        <w:r>
          <w:rPr>
            <w:color w:val="0000FF"/>
          </w:rPr>
          <w:t>пункта 1 части 6.1 статьи 3</w:t>
        </w:r>
      </w:hyperlink>
      <w:r>
        <w:t xml:space="preserve"> Закона о закупках 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закупки.</w:t>
      </w:r>
    </w:p>
    <w:p w14:paraId="37395FF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6" w:history="1">
        <w:r>
          <w:rPr>
            <w:color w:val="0000FF"/>
          </w:rPr>
          <w:t>части 1 статьи 743</w:t>
        </w:r>
      </w:hyperlink>
      <w:r>
        <w:t xml:space="preserve"> Гражданского кодекса Российской Федерации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другие предъявляемые к ним требования, и со сметой, определяющей цену работ.</w:t>
      </w:r>
    </w:p>
    <w:p w14:paraId="2F22C34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6 статьи 52</w:t>
        </w:r>
      </w:hyperlink>
      <w:r>
        <w:t xml:space="preserve">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соответствии, в том числе, с </w:t>
      </w:r>
      <w:proofErr w:type="spellStart"/>
      <w:r>
        <w:t>проектно</w:t>
      </w:r>
      <w:proofErr w:type="spellEnd"/>
      <w:r>
        <w:t xml:space="preserve"> документацией.</w:t>
      </w:r>
    </w:p>
    <w:p w14:paraId="63AB022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согласно </w:t>
      </w:r>
      <w:hyperlink r:id="rId18" w:history="1">
        <w:r>
          <w:rPr>
            <w:color w:val="0000FF"/>
          </w:rPr>
          <w:t>части 12 статьи 48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состав и содержание проектной документации определяются Правительством Российской Федерации с учетом особенностей, предусмотренных настоящей </w:t>
      </w:r>
      <w:hyperlink r:id="rId19" w:history="1">
        <w:r>
          <w:rPr>
            <w:color w:val="0000FF"/>
          </w:rPr>
          <w:t>статьей</w:t>
        </w:r>
      </w:hyperlink>
      <w:r>
        <w:t>. Правительством Российской Федерации могут устанавливаться отдельные требования к составу и содержанию рабочей документации.</w:t>
      </w:r>
    </w:p>
    <w:p w14:paraId="327EF10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В соответствии с </w:t>
      </w:r>
      <w:hyperlink r:id="rId20" w:history="1">
        <w:r>
          <w:rPr>
            <w:color w:val="0000FF"/>
          </w:rPr>
          <w:t>пунктом 28</w:t>
        </w:r>
      </w:hyperlink>
      <w:r>
        <w:t xml:space="preserve"> постановления Правительства Российской Федерации от 16.02.2008 N 87 "О составе разделов проектной документации и требованиях к их содержанию" (далее - Постановление N 87) проектная документация на объекты капитального строительства </w:t>
      </w:r>
      <w:r>
        <w:lastRenderedPageBreak/>
        <w:t>производственного и непроизводственного назначения должна содержать, в том числе раздел 12 "Смета на строительство, реконструкцию, капитальный ремонт, снос объекта капитального строительства".</w:t>
      </w:r>
    </w:p>
    <w:p w14:paraId="4AF094D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При этом в силу положений </w:t>
      </w:r>
      <w:hyperlink r:id="rId21" w:history="1">
        <w:r>
          <w:rPr>
            <w:color w:val="0000FF"/>
          </w:rPr>
          <w:t>пункта 30</w:t>
        </w:r>
      </w:hyperlink>
      <w:r>
        <w:t xml:space="preserve"> Постановления N 87 сметная документация, предусмотренная в </w:t>
      </w:r>
      <w:hyperlink r:id="rId22" w:history="1">
        <w:r>
          <w:rPr>
            <w:color w:val="0000FF"/>
          </w:rPr>
          <w:t>пункте 28</w:t>
        </w:r>
      </w:hyperlink>
      <w:r>
        <w:t xml:space="preserve"> Постановления N 87,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14:paraId="0A8B0860" w14:textId="77777777" w:rsidR="00000000" w:rsidRDefault="00000000">
      <w:pPr>
        <w:pStyle w:val="ConsPlusNormal"/>
        <w:spacing w:before="240"/>
        <w:ind w:firstLine="540"/>
        <w:jc w:val="both"/>
      </w:pPr>
      <w:r>
        <w:t>Таким образом, смета на строительство объектов капитального строительства и сметная документация являются неотъемлемой частью проектной документации.</w:t>
      </w:r>
    </w:p>
    <w:p w14:paraId="12CCFF8D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приложению N 1.1 "Техническое задание" конкурсной документации (далее - Документация) НМЦД сформирована Заказчиком проектно-сметным методом, предусмотренным подпунктом 4 пункта 54 Положения о закупке.</w:t>
      </w:r>
    </w:p>
    <w:p w14:paraId="5D74924C" w14:textId="77777777" w:rsidR="00000000" w:rsidRDefault="00000000">
      <w:pPr>
        <w:pStyle w:val="ConsPlusNormal"/>
        <w:spacing w:before="240"/>
        <w:ind w:firstLine="540"/>
        <w:jc w:val="both"/>
      </w:pPr>
      <w:r>
        <w:t>При этом в соответствии с пунктом 65 Положения о закупке проектно-сметный метод заключается в определении НМЦД на строительство, реконструкцию,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Федерации.</w:t>
      </w:r>
    </w:p>
    <w:p w14:paraId="5C1D51CA" w14:textId="77777777" w:rsidR="00000000" w:rsidRDefault="00000000">
      <w:pPr>
        <w:pStyle w:val="ConsPlusNormal"/>
        <w:spacing w:before="240"/>
        <w:ind w:firstLine="540"/>
        <w:jc w:val="both"/>
      </w:pPr>
      <w:r>
        <w:t>Из изложенного следует, что в случае, если предметом закупки является выполнение работ по строительству, реконструкции, капитальному ремонту объекта капитального строительства, то в составе документации о закупке в полном объеме должна быть размещена проектно-сметная документация с целью обеспечения возможности участникам закупки ознакомиться с объемом и стоимостью подлежащих выполнению работ и сформировать свое ценовое предложение.</w:t>
      </w:r>
    </w:p>
    <w:p w14:paraId="6BD7869A" w14:textId="77777777" w:rsidR="00000000" w:rsidRDefault="00000000">
      <w:pPr>
        <w:pStyle w:val="ConsPlusNormal"/>
        <w:spacing w:before="240"/>
        <w:ind w:firstLine="540"/>
        <w:jc w:val="both"/>
      </w:pPr>
      <w:r>
        <w:t>Согласно Извещению и Документации предметом закупки является выполнение комплекса строительно-монтажных работ, включая поставку оборудования, по объекту "Техническое перевооружение объектов ремонтно-ревизионного участка ст. Нижнеудинск", расположенному в границах Восточно-Сибирской железной дороги.</w:t>
      </w:r>
    </w:p>
    <w:p w14:paraId="4653A21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Вместе с тем в приложении N 1.7 "Проектная документация" к Документации размещена только часть сведений, установленных </w:t>
      </w:r>
      <w:hyperlink r:id="rId23" w:history="1">
        <w:r>
          <w:rPr>
            <w:color w:val="0000FF"/>
          </w:rPr>
          <w:t>пунктом 30</w:t>
        </w:r>
      </w:hyperlink>
      <w:r>
        <w:t xml:space="preserve"> Постановления N 87, а именно отсутствуют сметные расчеты.</w:t>
      </w:r>
    </w:p>
    <w:p w14:paraId="117DB4E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изложенного, действия Заказчика, не разместившего проектную документацию в полном объеме, нарушают </w:t>
      </w:r>
      <w:hyperlink r:id="rId24" w:history="1">
        <w:r>
          <w:rPr>
            <w:color w:val="0000FF"/>
          </w:rPr>
          <w:t>пункт 3 части 9 статьи 4</w:t>
        </w:r>
      </w:hyperlink>
      <w:r>
        <w:t xml:space="preserve">, </w:t>
      </w:r>
      <w:hyperlink r:id="rId25" w:history="1">
        <w:r>
          <w:rPr>
            <w:color w:val="0000FF"/>
          </w:rPr>
          <w:t>пункт 1 части 10 статьи 4</w:t>
        </w:r>
      </w:hyperlink>
      <w:r>
        <w:t xml:space="preserve"> Закона о закупках.</w:t>
      </w:r>
    </w:p>
    <w:p w14:paraId="1E91E16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В соответствии с </w:t>
      </w:r>
      <w:hyperlink r:id="rId26" w:history="1">
        <w:r>
          <w:rPr>
            <w:color w:val="0000FF"/>
          </w:rPr>
          <w:t>пунктом 2 части 10 статьи 4</w:t>
        </w:r>
      </w:hyperlink>
      <w:r>
        <w:t xml:space="preserve"> Закона о закупках в документации о конкурентной закупке должны быть указаны требования к содержанию, форме, оформлению и составу заявки на участие в закупке.</w:t>
      </w:r>
    </w:p>
    <w:p w14:paraId="5D80097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Подпунктом 1.9.3 части 1 Документации установлено следующее квалификационное требование к участникам Конкурса: "Участник должен иметь опыт выполнения строительно-монтажных работ на объектах технического перевооружения и/или обновления и/или реконструкции устройств воздушных и кабельных линий электропередач и/или выполнения </w:t>
      </w:r>
      <w:r>
        <w:lastRenderedPageBreak/>
        <w:t>строительно-монтажных работ, включая поставку оборудования, на объектах технического перевооружения и/или обновления и/или реконструкции устройств воздушных и кабельных линий электропередач, стоимость которых составляет не менее 20% (двадцати процентов) начальной (максимальной) цены договора без учета НДС, установленной в техническом задании - приложении N 1.1 к Документации.</w:t>
      </w:r>
    </w:p>
    <w:p w14:paraId="13F757FF" w14:textId="77777777" w:rsidR="00000000" w:rsidRDefault="00000000">
      <w:pPr>
        <w:pStyle w:val="ConsPlusNormal"/>
        <w:spacing w:before="240"/>
        <w:ind w:firstLine="540"/>
        <w:jc w:val="both"/>
      </w:pPr>
      <w:r>
        <w:t>При этом учитывается стоимость всех выполненных участником конкурса (с учетом правопреемственности) работ (по выбору участника конкурса) по выполнению строительно-монтажных работ на объектах технического перевооружения и/или обновления и/или реконструкции устройств воздушных и кабельных линий электропередач и/или выполнению строительно-монтажных работ, включая поставку оборудования, на объектах технического перевооружения и/или обновления и/или реконструкции устройств воздушных и кабельных линий электропередач</w:t>
      </w:r>
    </w:p>
    <w:p w14:paraId="12F7959A" w14:textId="77777777" w:rsidR="00000000" w:rsidRDefault="00000000">
      <w:pPr>
        <w:pStyle w:val="ConsPlusNormal"/>
        <w:spacing w:before="240"/>
        <w:ind w:firstLine="540"/>
        <w:jc w:val="both"/>
      </w:pPr>
      <w:r>
        <w:t>В случае участия в закупке нескольких лиц на стороне одного участника, соответствие квалификационному требованию рассматривается в совокупности на основании информации, представленной в отношении лиц, выступающих на стороне участника".</w:t>
      </w:r>
    </w:p>
    <w:p w14:paraId="3F32DEC1" w14:textId="77777777" w:rsidR="00000000" w:rsidRDefault="00000000">
      <w:pPr>
        <w:pStyle w:val="ConsPlusNormal"/>
        <w:spacing w:before="240"/>
        <w:ind w:firstLine="540"/>
        <w:jc w:val="both"/>
      </w:pPr>
      <w:r>
        <w:t>В подтверждение опыта выполнения работ участник в составе заявки представляет, в том числе документы, подтверждающие оплату по договору (выписка из обслуживающего банка по расчетному счету участника конкурса, подтверждающая факт поступления денежных средств по договору (этапу договора), и/или копии платежных поручений об оплате денежных средств по договору, указанному участником в форме сведений об опыте поставки товаров, выполнения работ, оказания услуг, представленной в приложении N 1.3 к Документации, с отметкой обслуживающего банка об исполнении).</w:t>
      </w:r>
    </w:p>
    <w:p w14:paraId="1D987997" w14:textId="77777777" w:rsidR="00000000" w:rsidRDefault="00000000">
      <w:pPr>
        <w:pStyle w:val="ConsPlusNormal"/>
        <w:spacing w:before="240"/>
        <w:ind w:firstLine="540"/>
        <w:jc w:val="both"/>
      </w:pPr>
      <w:r>
        <w:t>Вместе с тем в соответствии действующим законодательством (</w:t>
      </w:r>
      <w:hyperlink r:id="rId27" w:history="1">
        <w:r>
          <w:rPr>
            <w:color w:val="0000FF"/>
          </w:rPr>
          <w:t>статья 220</w:t>
        </w:r>
      </w:hyperlink>
      <w:r>
        <w:t xml:space="preserve"> Налогового Кодекса Российской Федерации, </w:t>
      </w:r>
      <w:hyperlink r:id="rId28" w:history="1">
        <w:r>
          <w:rPr>
            <w:color w:val="0000FF"/>
          </w:rPr>
          <w:t>Положение</w:t>
        </w:r>
      </w:hyperlink>
      <w:r>
        <w:t xml:space="preserve"> Банка России от 29.06.2021 N 762-П "О правилах осуществления перевода денежных средств", </w:t>
      </w:r>
      <w:hyperlink r:id="rId29" w:history="1">
        <w:r>
          <w:rPr>
            <w:color w:val="0000FF"/>
          </w:rPr>
          <w:t>статья 863</w:t>
        </w:r>
      </w:hyperlink>
      <w:r>
        <w:t xml:space="preserve"> Гражданского кодекса Российской Федерации) платежные поручения, квитанции к приходным ордерам, банковские выписки о перечислении денежных средств со счета покупателя на счет продавца, товарные и кассовые чеки и другие документы относятся к расчетным (платежным) документам.</w:t>
      </w:r>
    </w:p>
    <w:p w14:paraId="7D7D69C6" w14:textId="77777777" w:rsidR="00000000" w:rsidRDefault="00000000">
      <w:pPr>
        <w:pStyle w:val="ConsPlusNormal"/>
        <w:spacing w:before="240"/>
        <w:ind w:firstLine="540"/>
        <w:jc w:val="both"/>
      </w:pPr>
      <w:r>
        <w:t>Исходя из вышеуказанных положений действующего законодательства, расчетные (платежные) документы подтверждают факт осуществления финансовых операций между контрагентами.</w:t>
      </w:r>
    </w:p>
    <w:p w14:paraId="4F4FBB8D" w14:textId="77777777" w:rsidR="00000000" w:rsidRDefault="00000000">
      <w:pPr>
        <w:pStyle w:val="ConsPlusNormal"/>
        <w:spacing w:before="240"/>
        <w:ind w:firstLine="540"/>
        <w:jc w:val="both"/>
      </w:pPr>
      <w:r>
        <w:t>Кроме того, само по себе составление и подписание сторонами акта оказанных услуг устанавливает фактическое участие контрагента в исполнении принятых на себя обязательств по договору, что, в свою очередь, уже свидетельствует о факте оказания услуг в соответствии с условиями заключенного договора (если иное не предусмотрено договором).</w:t>
      </w:r>
    </w:p>
    <w:p w14:paraId="40DAFC5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отсутствие у участника закупки документов, подтверждающих оплату по договору, не является подтверждением невозможности надлежащего исполнения обязательств по договору, заключаемому по результатам </w:t>
      </w:r>
      <w:proofErr w:type="gramStart"/>
      <w:r>
        <w:t>Конкурса</w:t>
      </w:r>
      <w:proofErr w:type="gramEnd"/>
      <w:r>
        <w:t xml:space="preserve"> и не свидетельствует о неисполнении услуг по договору, и, следовательно, не может являться основанием для отказа в допуске к участию в закупке.</w:t>
      </w:r>
    </w:p>
    <w:p w14:paraId="2C0F99E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связи с вышеизложенным, установление требования о предоставлении документов, подтверждающих оплату по договору, для подтверждения наличия опыта участника закупки по предмету закупки, ограничивает количество участников закупки, поскольку в случае наличия у </w:t>
      </w:r>
      <w:r>
        <w:lastRenderedPageBreak/>
        <w:t>участника закупки соответствующего опыта, подтвержденного исключительно актами об оказании услуг, либо актами о сдаче-приемке оказанных услуг, но без проведения оплаты со стороны заказчика, такой участник лишается права на участие в такой закупке.</w:t>
      </w:r>
    </w:p>
    <w:p w14:paraId="6D9110C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Следовательно, указанное требование к участнику закупки зависит от волеизъявления третьих лиц, что не соответствует требованиям </w:t>
      </w:r>
      <w:hyperlink r:id="rId30" w:history="1">
        <w:r>
          <w:rPr>
            <w:color w:val="0000FF"/>
          </w:rPr>
          <w:t>Закона</w:t>
        </w:r>
      </w:hyperlink>
      <w:r>
        <w:t xml:space="preserve"> о закупках.</w:t>
      </w:r>
    </w:p>
    <w:p w14:paraId="713CBF6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Также положение подпункта 1.9.3 части 1 Документации о непредоставлении договора и документов, подтверждающих оплату по договору, в случае их размещения в ЕИС, распространяется на договоры, заключенные в порядке, предусмотренном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не применяется к правоотношениям, возникающим в рамках </w:t>
      </w:r>
      <w:hyperlink r:id="rId32" w:history="1">
        <w:r>
          <w:rPr>
            <w:color w:val="0000FF"/>
          </w:rPr>
          <w:t>Закона</w:t>
        </w:r>
      </w:hyperlink>
      <w:r>
        <w:t xml:space="preserve"> о закупках.</w:t>
      </w:r>
    </w:p>
    <w:p w14:paraId="42871BC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вышеуказанные действия Заказчика, установившего требование о предоставлении документов, подтверждающих оплату по договору, для подтверждения наличия опыта участника закупки по предмету закупки, ограничивают количество участников Конкурса, противоречат </w:t>
      </w:r>
      <w:hyperlink r:id="rId33" w:history="1">
        <w:r>
          <w:rPr>
            <w:color w:val="0000FF"/>
          </w:rPr>
          <w:t>пункту 2 части 1 статьи 3</w:t>
        </w:r>
      </w:hyperlink>
      <w:r>
        <w:t xml:space="preserve"> Закона о закупках и нарушают </w:t>
      </w:r>
      <w:hyperlink r:id="rId34" w:history="1">
        <w:r>
          <w:rPr>
            <w:color w:val="0000FF"/>
          </w:rPr>
          <w:t>пункт 2 части 10 статьи 4</w:t>
        </w:r>
      </w:hyperlink>
      <w:r>
        <w:t xml:space="preserve"> Закона о закупках.</w:t>
      </w:r>
    </w:p>
    <w:p w14:paraId="54422B10" w14:textId="77777777" w:rsidR="00000000" w:rsidRDefault="00000000">
      <w:pPr>
        <w:pStyle w:val="ConsPlusNormal"/>
        <w:spacing w:before="240"/>
        <w:ind w:firstLine="540"/>
        <w:jc w:val="both"/>
      </w:pPr>
      <w:r>
        <w:t>3. В соответствии с формой сведений об опыте поставки товаров, выполнения работ, оказания услуг приложения N 1.3 к Документации участнику закупки необходимо предоставить информацию, в том числе о наличии жалоб, претензий, исковых заявлений, других документов со стороны контрагента и/или третьих лиц в связи с ненадлежащим исполнением участником обязательств по договору, а также сведений об обоснованности и удовлетворении участником требований контрагента и/или третьих лиц по итогам рассмотрения жалоб претензий, исковых заявлений, других документов.</w:t>
      </w:r>
    </w:p>
    <w:p w14:paraId="097AE95F" w14:textId="77777777" w:rsidR="00000000" w:rsidRDefault="00000000">
      <w:pPr>
        <w:pStyle w:val="ConsPlusNormal"/>
        <w:spacing w:before="240"/>
        <w:ind w:firstLine="540"/>
        <w:jc w:val="both"/>
      </w:pPr>
      <w:r>
        <w:t>Должностное лицо ФАС России, изучив положения Документации, пришел к выводу, что вышеуказанные требования к составу заявки не позволяют Заказчику выявить лучшие условия исполнения договора, а также не являются подтверждением надлежащего исполнения участником закупки обязательств по договору, заключенному по результатам Конкурса.</w:t>
      </w:r>
    </w:p>
    <w:p w14:paraId="4B578BD9" w14:textId="77777777" w:rsidR="00000000" w:rsidRDefault="00000000">
      <w:pPr>
        <w:pStyle w:val="ConsPlusNormal"/>
        <w:spacing w:before="240"/>
        <w:ind w:firstLine="540"/>
        <w:jc w:val="both"/>
      </w:pPr>
      <w:r>
        <w:t>Кроме того, на момент подачи заявок участники закупки могут не обладать информацией о наличии жалоб, претензий, исковых заявлений, других документов со стороны контрагента и/или иных лиц в связи с ненадлежащим исполнением участником обязательств по договору, ввиду чего соответствующая информация при ее наличии может быть не указана такими участниками в форме сведений об опыте выполнения работ, оказания услуг, поставки товаров, содержащейся в приложении N 1.3 к Документации.</w:t>
      </w:r>
    </w:p>
    <w:p w14:paraId="789CCF5B" w14:textId="77777777" w:rsidR="00000000" w:rsidRDefault="00000000">
      <w:pPr>
        <w:pStyle w:val="ConsPlusNormal"/>
        <w:spacing w:before="240"/>
        <w:ind w:firstLine="540"/>
        <w:jc w:val="both"/>
      </w:pPr>
      <w:r>
        <w:t>При этом в случае установления Заказчиком на этапе рассмотрения заявок наличия жалоб, претензий, исковых заявлений, других документов со стороны контрагента и/или иных лиц в связи с ненадлежащим исполнением участником обязательств по договору такие заявки могут быть отклонены Заказчиком, ввиду предоставления недостоверных сведений в указанной части.</w:t>
      </w:r>
    </w:p>
    <w:p w14:paraId="32CBD9D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действия Заказчика, ненадлежащим образом установившего требования к составу заявки участников закупки, противоречат </w:t>
      </w:r>
      <w:hyperlink r:id="rId35" w:history="1">
        <w:r>
          <w:rPr>
            <w:color w:val="0000FF"/>
          </w:rPr>
          <w:t>пункту 2 части 1 статьи 3</w:t>
        </w:r>
      </w:hyperlink>
      <w:r>
        <w:t xml:space="preserve">, </w:t>
      </w:r>
      <w:hyperlink r:id="rId36" w:history="1">
        <w:r>
          <w:rPr>
            <w:color w:val="0000FF"/>
          </w:rPr>
          <w:t>части 1 статьи 2</w:t>
        </w:r>
      </w:hyperlink>
      <w:r>
        <w:t xml:space="preserve"> Закона о закупках и нарушают </w:t>
      </w:r>
      <w:hyperlink r:id="rId37" w:history="1">
        <w:r>
          <w:rPr>
            <w:color w:val="0000FF"/>
          </w:rPr>
          <w:t>пункт 2 части 10 статьи 4</w:t>
        </w:r>
      </w:hyperlink>
      <w:r>
        <w:t xml:space="preserve"> Закона о закупках.</w:t>
      </w:r>
    </w:p>
    <w:p w14:paraId="517193E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За несоблюдение предусмотренных законодательством Российской Федерации в сфере закупок товаров, работ, услуг отдельными видами юридических лиц требований к содержанию </w:t>
      </w:r>
      <w:r>
        <w:lastRenderedPageBreak/>
        <w:t xml:space="preserve">извещений о закупке товаров, работ, услуг и (или) документации о закупке товаров, работ, услуг </w:t>
      </w:r>
      <w:hyperlink r:id="rId38" w:history="1">
        <w:r>
          <w:rPr>
            <w:color w:val="0000FF"/>
          </w:rPr>
          <w:t>частью 7 статьи 7.32.3</w:t>
        </w:r>
      </w:hyperlink>
      <w:r>
        <w:t xml:space="preserve"> Кодекса Российской Федерации об административных правонарушениях (далее - КоАП РФ) установлена административная ответственность.</w:t>
      </w:r>
    </w:p>
    <w:p w14:paraId="0D42F91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Таким образом, в действиях ОАО "Р", допустившего нарушение требований </w:t>
      </w:r>
      <w:hyperlink r:id="rId39" w:history="1">
        <w:r>
          <w:rPr>
            <w:color w:val="0000FF"/>
          </w:rPr>
          <w:t>пунктов 2</w:t>
        </w:r>
      </w:hyperlink>
      <w:r>
        <w:t xml:space="preserve">, </w:t>
      </w:r>
      <w:hyperlink r:id="rId40" w:history="1">
        <w:r>
          <w:rPr>
            <w:color w:val="0000FF"/>
          </w:rPr>
          <w:t>13</w:t>
        </w:r>
      </w:hyperlink>
      <w:r>
        <w:t xml:space="preserve">, </w:t>
      </w:r>
      <w:hyperlink r:id="rId41" w:history="1">
        <w:r>
          <w:rPr>
            <w:color w:val="0000FF"/>
          </w:rPr>
          <w:t>14 части 10 статьи 4</w:t>
        </w:r>
      </w:hyperlink>
      <w:r>
        <w:t xml:space="preserve"> Закона о закупках, содержится состав административного правонарушения, ответственность за совершение которого предусмотрена </w:t>
      </w:r>
      <w:hyperlink r:id="rId42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5D5B3688" w14:textId="77777777" w:rsidR="00000000" w:rsidRDefault="00000000">
      <w:pPr>
        <w:pStyle w:val="ConsPlusNormal"/>
        <w:spacing w:before="240"/>
        <w:ind w:firstLine="540"/>
        <w:jc w:val="both"/>
      </w:pPr>
      <w:r>
        <w:t>Местом совершения административного правонарушения является место нахождения Общества: &lt;...&gt;.</w:t>
      </w:r>
    </w:p>
    <w:p w14:paraId="0F47E251" w14:textId="77777777" w:rsidR="00000000" w:rsidRDefault="00000000">
      <w:pPr>
        <w:pStyle w:val="ConsPlusNormal"/>
        <w:spacing w:before="240"/>
        <w:ind w:firstLine="540"/>
        <w:jc w:val="both"/>
      </w:pPr>
      <w:r>
        <w:t>Временем совершения административного правонарушения является дата размещения извещения о проведении Конкурса - 28.08.2023.</w:t>
      </w:r>
    </w:p>
    <w:p w14:paraId="53C1E7E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43" w:history="1">
        <w:r>
          <w:rPr>
            <w:color w:val="0000FF"/>
          </w:rPr>
          <w:t>части 1 статьи 1.7</w:t>
        </w:r>
      </w:hyperlink>
      <w:r>
        <w:t xml:space="preserve">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14:paraId="50EAAF1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Срок давности привлечения лица к административной ответственности в порядке </w:t>
      </w:r>
      <w:hyperlink r:id="rId44" w:history="1">
        <w:r>
          <w:rPr>
            <w:color w:val="0000FF"/>
          </w:rPr>
          <w:t>статьи 4.5</w:t>
        </w:r>
      </w:hyperlink>
      <w:r>
        <w:t xml:space="preserve"> КоАП РФ не истек.</w:t>
      </w:r>
    </w:p>
    <w:p w14:paraId="564C9A5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45" w:history="1">
        <w:r>
          <w:rPr>
            <w:color w:val="0000FF"/>
          </w:rPr>
          <w:t>статьи 24.1</w:t>
        </w:r>
      </w:hyperlink>
      <w:r>
        <w:t xml:space="preserve"> КоАП РФ задачами производства по делу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14:paraId="53CACFC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Представителем ОАО "Р" по доверенности - Г. заявлено ходатайство по настоящему делу, в котором Г. указывает, что в действиях ОАО "Р" отсутствует событие административного правонарушения, в связи с чем производство по делу подлежит прекращению на основании </w:t>
      </w:r>
      <w:hyperlink r:id="rId46" w:history="1">
        <w:r>
          <w:rPr>
            <w:color w:val="0000FF"/>
          </w:rPr>
          <w:t>пункта 1 части 1 статьи 24.5</w:t>
        </w:r>
      </w:hyperlink>
      <w:r>
        <w:t xml:space="preserve"> КоАП РФ.</w:t>
      </w:r>
    </w:p>
    <w:p w14:paraId="2691F803" w14:textId="77777777" w:rsidR="00000000" w:rsidRDefault="00000000">
      <w:pPr>
        <w:pStyle w:val="ConsPlusNormal"/>
        <w:spacing w:before="240"/>
        <w:ind w:firstLine="540"/>
        <w:jc w:val="both"/>
      </w:pPr>
      <w:r>
        <w:t>При рассмотрении дела об административном правонарушении должностным лицом ФАС России принимается во внимание следующее.</w:t>
      </w:r>
    </w:p>
    <w:p w14:paraId="48E4421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силу </w:t>
      </w:r>
      <w:hyperlink r:id="rId47" w:history="1">
        <w:r>
          <w:rPr>
            <w:color w:val="0000FF"/>
          </w:rPr>
          <w:t>части 1 статьи 2.1</w:t>
        </w:r>
      </w:hyperlink>
      <w: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8" w:history="1">
        <w:r>
          <w:rPr>
            <w:color w:val="0000FF"/>
          </w:rPr>
          <w:t>КоАП</w:t>
        </w:r>
      </w:hyperlink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14:paraId="77C82C4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49" w:history="1">
        <w:r>
          <w:rPr>
            <w:color w:val="0000FF"/>
          </w:rPr>
          <w:t>части 2 статьи 2.1</w:t>
        </w:r>
      </w:hyperlink>
      <w: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50" w:history="1">
        <w:r>
          <w:rPr>
            <w:color w:val="0000FF"/>
          </w:rPr>
          <w:t>КоАП</w:t>
        </w:r>
      </w:hyperlink>
      <w:r>
        <w:t xml:space="preserve">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14:paraId="55572A95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Должностное лицо, уполномоченное рассматривать настоящее дело об административном правонарушении, считает, что у ОАО "Р" отсутствовали объективные обстоятельства, препятствующие соблюдению требований законодательства Российской Федерации в сфере закупок товаров, работ, услуг отдельными видами юридических лиц. Кроме того, в Материалах дела не содержится доказательств, подтверждающих принятие ОАО "Р" всех зависящих от него мер для соблюдения требований законодательства, что свидетельствует о наличии вины ОАО "Р" </w:t>
      </w:r>
      <w:r>
        <w:lastRenderedPageBreak/>
        <w:t xml:space="preserve">в совершении административного правонарушения, ответственность за которое предусмотрена </w:t>
      </w:r>
      <w:hyperlink r:id="rId51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0C0975F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Вина ОАО "Р" доказана и подтверждается Материалами дела. С учетом изложенного, основания для прекращения производства по делу в связи с наличием обстоятельств, предусмотренных </w:t>
      </w:r>
      <w:hyperlink r:id="rId52" w:history="1">
        <w:r>
          <w:rPr>
            <w:color w:val="0000FF"/>
          </w:rPr>
          <w:t>пунктом 1 части 1 статьи 24.5</w:t>
        </w:r>
      </w:hyperlink>
      <w:r>
        <w:t xml:space="preserve"> КоАП РФ, отсутствуют.</w:t>
      </w:r>
    </w:p>
    <w:p w14:paraId="61FF446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53" w:history="1">
        <w:r>
          <w:rPr>
            <w:color w:val="0000FF"/>
          </w:rPr>
          <w:t>статье 2.9</w:t>
        </w:r>
      </w:hyperlink>
      <w: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14:paraId="18F0A5D9" w14:textId="77777777" w:rsidR="00000000" w:rsidRDefault="00000000">
      <w:pPr>
        <w:pStyle w:val="ConsPlusNormal"/>
        <w:spacing w:before="240"/>
        <w:ind w:firstLine="540"/>
        <w:jc w:val="both"/>
      </w:pPr>
      <w:r>
        <w:t>Устанавливая административную ответственность за нарушение законодательства в области закупок товаров, работ, услуг отдельными видами юридических лиц, законодатель преследует цели предупреждения совершения новых правонарушений, как самими правонарушителями, так и другими лицами.</w:t>
      </w:r>
    </w:p>
    <w:p w14:paraId="63173BAA" w14:textId="77777777" w:rsidR="00000000" w:rsidRDefault="00000000">
      <w:pPr>
        <w:pStyle w:val="ConsPlusNormal"/>
        <w:spacing w:before="240"/>
        <w:ind w:firstLine="540"/>
        <w:jc w:val="both"/>
      </w:pPr>
      <w:r>
        <w:t>Характер совершенного ОАО "Р" правонарушения, которое посягает на регламентированный порядок осуществления закупок товаров, работ и услуг отдельными видами юридических лиц, его общественная вредность, выраженная в несоблюдении действия принципов обеспечения добросовестности, открытости, добросовестной конкуренции и объективности при осуществлении закупок отдельными видами юридических лиц, и наличие существенной угрозы охраняемым общественным интересам, в данном случае заключающейся в пренебрежительном отношении должностного лица к публично-правовым обязанностям, которые возложены на него законодательством, не позволяют сделать вывод о малозначительности указанного административного правонарушения.</w:t>
      </w:r>
    </w:p>
    <w:p w14:paraId="0D58CDB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 учетом значимости указанных правовых отношений должностное лицо ФАС России, уполномоченное на рассмотрение дела, считает что прекращение производства по настоящему делу об административном правонарушении в отношении ОАО "Р" и освобождение его от административной ответственности на основании </w:t>
      </w:r>
      <w:hyperlink r:id="rId54" w:history="1">
        <w:r>
          <w:rPr>
            <w:color w:val="0000FF"/>
          </w:rPr>
          <w:t>статьи 2.9</w:t>
        </w:r>
      </w:hyperlink>
      <w:r>
        <w:t xml:space="preserve"> КоАП РФ не будет отвечать общеправовым принципам справедливости, ответственности за вину, охраны интересов государства и третьих лиц.</w:t>
      </w:r>
    </w:p>
    <w:p w14:paraId="22D7A61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55" w:history="1">
        <w:r>
          <w:rPr>
            <w:color w:val="0000FF"/>
          </w:rPr>
          <w:t>частью 1 статьи 4.1.1</w:t>
        </w:r>
      </w:hyperlink>
      <w: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</w:t>
      </w:r>
      <w:hyperlink r:id="rId56" w:history="1">
        <w:r>
          <w:rPr>
            <w:color w:val="0000FF"/>
          </w:rPr>
          <w:t>раздела II</w:t>
        </w:r>
      </w:hyperlink>
      <w:r>
        <w:t xml:space="preserve"> КоАП РФ,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7" w:history="1">
        <w:r>
          <w:rPr>
            <w:color w:val="0000FF"/>
          </w:rPr>
          <w:t>частью 2 статьи 3.4</w:t>
        </w:r>
      </w:hyperlink>
      <w:r>
        <w:t xml:space="preserve"> КоАП РФ.</w:t>
      </w:r>
    </w:p>
    <w:p w14:paraId="460C83D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58" w:history="1">
        <w:r>
          <w:rPr>
            <w:color w:val="0000FF"/>
          </w:rPr>
          <w:t>части 2 статьи 3.4</w:t>
        </w:r>
      </w:hyperlink>
      <w: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6929EE98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Помимо прочих условий, установленных </w:t>
      </w:r>
      <w:hyperlink r:id="rId59" w:history="1">
        <w:r>
          <w:rPr>
            <w:color w:val="0000FF"/>
          </w:rPr>
          <w:t>ст. 4.1.1</w:t>
        </w:r>
      </w:hyperlink>
      <w:r>
        <w:t xml:space="preserve"> КоАП РФ для возможности замены административного штрафа на предупреждение, основополагающим условием для применения указанной </w:t>
      </w:r>
      <w:hyperlink r:id="rId60" w:history="1">
        <w:r>
          <w:rPr>
            <w:color w:val="0000FF"/>
          </w:rPr>
          <w:t>нормы</w:t>
        </w:r>
      </w:hyperlink>
      <w:r>
        <w:t xml:space="preserve"> КоАП РФ является то обстоятельство, что административное правонарушение </w:t>
      </w:r>
      <w:r>
        <w:lastRenderedPageBreak/>
        <w:t xml:space="preserve">совершено впервые, то есть преференция, предусмотренная </w:t>
      </w:r>
      <w:hyperlink r:id="rId61" w:history="1">
        <w:r>
          <w:rPr>
            <w:color w:val="0000FF"/>
          </w:rPr>
          <w:t>ст. 4.1.1</w:t>
        </w:r>
      </w:hyperlink>
      <w:r>
        <w:t xml:space="preserve"> КоАП РФ, является исключительной. Вместе с тем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правонарушения, в том числе не являющиеся однородными по отношению к рассматриваемому правонарушению.</w:t>
      </w:r>
    </w:p>
    <w:p w14:paraId="08B33F3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материалах дела содержится копия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от 13.12.2023 по делу N 28/04/7.32.3-2325/2023, вынесенного должностным лицом ФАС России, согласно которому ОАО "Р" ранее совершалось административное правонарушение, ответственность за совершение которого предусмотрена </w:t>
      </w:r>
      <w:hyperlink r:id="rId63" w:history="1">
        <w:r>
          <w:rPr>
            <w:color w:val="0000FF"/>
          </w:rPr>
          <w:t>частью 7 статьи 7.32.3</w:t>
        </w:r>
      </w:hyperlink>
      <w:r>
        <w:t xml:space="preserve"> КоАП РФ.</w:t>
      </w:r>
    </w:p>
    <w:p w14:paraId="5F8D26C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Учитывая изложенное, замена административного наказания в виде штрафа на предупреждение по настоящему делу будет противоречить смыслу положений </w:t>
      </w:r>
      <w:hyperlink r:id="rId64" w:history="1">
        <w:r>
          <w:rPr>
            <w:color w:val="0000FF"/>
          </w:rPr>
          <w:t>статьи 4.1.1</w:t>
        </w:r>
      </w:hyperlink>
      <w:r>
        <w:t xml:space="preserve"> КоАП РФ и сути самой меры административного наказания в виде предупреждения.</w:t>
      </w:r>
    </w:p>
    <w:p w14:paraId="4516700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смягчающих административную ответственность, предусмотренных </w:t>
      </w:r>
      <w:hyperlink r:id="rId65" w:history="1">
        <w:r>
          <w:rPr>
            <w:color w:val="0000FF"/>
          </w:rPr>
          <w:t>статьей 4.2</w:t>
        </w:r>
      </w:hyperlink>
      <w:r>
        <w:t xml:space="preserve"> КоАП РФ, не установлено.</w:t>
      </w:r>
    </w:p>
    <w:p w14:paraId="08D5539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Обстоятельств, отягчающих административную ответственность, предусмотренных </w:t>
      </w:r>
      <w:hyperlink r:id="rId66" w:history="1">
        <w:r>
          <w:rPr>
            <w:color w:val="0000FF"/>
          </w:rPr>
          <w:t>статьей 4.3</w:t>
        </w:r>
      </w:hyperlink>
      <w:r>
        <w:t xml:space="preserve"> КоАП РФ, не установлено.</w:t>
      </w:r>
    </w:p>
    <w:p w14:paraId="7AF418B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изложенного, рассмотрев Протокол и материалы дела об административном правонарушении и собранные по делу доказательства, объяснения лиц и оценив все обстоятельства дела в их совокупности, руководствуясь </w:t>
      </w:r>
      <w:hyperlink r:id="rId67" w:history="1">
        <w:r>
          <w:rPr>
            <w:color w:val="0000FF"/>
          </w:rPr>
          <w:t>статьями 2.1</w:t>
        </w:r>
      </w:hyperlink>
      <w:r>
        <w:t xml:space="preserve">, </w:t>
      </w:r>
      <w:hyperlink r:id="rId68" w:history="1">
        <w:r>
          <w:rPr>
            <w:color w:val="0000FF"/>
          </w:rPr>
          <w:t>3.5</w:t>
        </w:r>
      </w:hyperlink>
      <w:r>
        <w:t xml:space="preserve">, </w:t>
      </w:r>
      <w:hyperlink r:id="rId69" w:history="1">
        <w:r>
          <w:rPr>
            <w:color w:val="0000FF"/>
          </w:rPr>
          <w:t>4.1</w:t>
        </w:r>
      </w:hyperlink>
      <w:r>
        <w:t xml:space="preserve">, </w:t>
      </w:r>
      <w:hyperlink r:id="rId70" w:history="1">
        <w:r>
          <w:rPr>
            <w:color w:val="0000FF"/>
          </w:rPr>
          <w:t>4.5</w:t>
        </w:r>
      </w:hyperlink>
      <w:r>
        <w:t xml:space="preserve">, </w:t>
      </w:r>
      <w:hyperlink r:id="rId71" w:history="1">
        <w:r>
          <w:rPr>
            <w:color w:val="0000FF"/>
          </w:rPr>
          <w:t>7.32.3</w:t>
        </w:r>
      </w:hyperlink>
      <w:r>
        <w:t xml:space="preserve">, </w:t>
      </w:r>
      <w:hyperlink r:id="rId72" w:history="1">
        <w:r>
          <w:rPr>
            <w:color w:val="0000FF"/>
          </w:rPr>
          <w:t>29.9</w:t>
        </w:r>
      </w:hyperlink>
      <w:r>
        <w:t xml:space="preserve">, </w:t>
      </w:r>
      <w:hyperlink r:id="rId73" w:history="1">
        <w:r>
          <w:rPr>
            <w:color w:val="0000FF"/>
          </w:rPr>
          <w:t>29.10</w:t>
        </w:r>
      </w:hyperlink>
      <w:r>
        <w:t xml:space="preserve"> КоАП РФ,</w:t>
      </w:r>
    </w:p>
    <w:p w14:paraId="016567BF" w14:textId="77777777" w:rsidR="00000000" w:rsidRDefault="00000000">
      <w:pPr>
        <w:pStyle w:val="ConsPlusNormal"/>
        <w:jc w:val="both"/>
      </w:pPr>
    </w:p>
    <w:p w14:paraId="2A49CBA7" w14:textId="77777777" w:rsidR="00000000" w:rsidRDefault="00000000">
      <w:pPr>
        <w:pStyle w:val="ConsPlusNormal"/>
        <w:jc w:val="center"/>
      </w:pPr>
      <w:r>
        <w:t>постановил:</w:t>
      </w:r>
    </w:p>
    <w:p w14:paraId="6C168129" w14:textId="77777777" w:rsidR="00000000" w:rsidRDefault="00000000">
      <w:pPr>
        <w:pStyle w:val="ConsPlusNormal"/>
        <w:jc w:val="both"/>
      </w:pPr>
    </w:p>
    <w:p w14:paraId="3665EFC7" w14:textId="77777777" w:rsidR="00000000" w:rsidRDefault="00000000">
      <w:pPr>
        <w:pStyle w:val="ConsPlusNormal"/>
        <w:ind w:firstLine="540"/>
        <w:jc w:val="both"/>
      </w:pPr>
      <w:r>
        <w:t xml:space="preserve">Признать юридическое лицо - ОАО "Р" виновным в совершении административного правонарушения, ответственность за которое предусмотрена </w:t>
      </w:r>
      <w:hyperlink r:id="rId74" w:history="1">
        <w:r>
          <w:rPr>
            <w:color w:val="0000FF"/>
          </w:rPr>
          <w:t>частью 7 статьи 7.32.3</w:t>
        </w:r>
      </w:hyperlink>
      <w:r>
        <w:t xml:space="preserve"> КоАП РФ, и назначить наказание в виде административного штрафа в размере 10 000 (пяти тысяч) руб.</w:t>
      </w:r>
    </w:p>
    <w:p w14:paraId="7FAC7A7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Уведомляем, что неуплата административного штрафа в срок, предусмотренный настоящим постановлением, в соответствии с </w:t>
      </w:r>
      <w:hyperlink r:id="rId75" w:history="1">
        <w:r>
          <w:rPr>
            <w:color w:val="0000FF"/>
          </w:rPr>
          <w:t>частью 1 статьи 20.25</w:t>
        </w:r>
      </w:hyperlink>
      <w:r>
        <w:t xml:space="preserve">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16E3D50B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76" w:history="1">
        <w:r>
          <w:rPr>
            <w:color w:val="0000FF"/>
          </w:rPr>
          <w:t>частью 1 статьи 30.1</w:t>
        </w:r>
      </w:hyperlink>
      <w:r>
        <w:t xml:space="preserve"> и </w:t>
      </w:r>
      <w:hyperlink r:id="rId77" w:history="1">
        <w:r>
          <w:rPr>
            <w:color w:val="0000FF"/>
          </w:rPr>
          <w:t>частью 1 статьи 30.3</w:t>
        </w:r>
      </w:hyperlink>
      <w:r>
        <w:t xml:space="preserve"> КоАП РФ постановление по делу об административном правонарушении может быть обжаловано в вышестоящий орган, вышестоящему должностному лицу, либо в районный суд по месту рассмотрения дела в течение 10 суток со дня вручения или получения копии постановления.</w:t>
      </w:r>
    </w:p>
    <w:p w14:paraId="3D70D35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78" w:history="1">
        <w:r>
          <w:rPr>
            <w:color w:val="0000FF"/>
          </w:rPr>
          <w:t>части 1 статьи 31.1</w:t>
        </w:r>
      </w:hyperlink>
      <w: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14:paraId="2C68DAB2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Административный штраф должен быть уплачен не позднее шестидесяти дней со дня вступления постановления о назначении административного штрафа в законную силу (либо со дня истечения срока отсрочки или срока рассрочки, предусмотренных </w:t>
      </w:r>
      <w:hyperlink r:id="rId79" w:history="1">
        <w:r>
          <w:rPr>
            <w:color w:val="0000FF"/>
          </w:rPr>
          <w:t>статьей 31.5</w:t>
        </w:r>
      </w:hyperlink>
      <w:r>
        <w:t xml:space="preserve"> КоАП РФ).</w:t>
      </w:r>
    </w:p>
    <w:p w14:paraId="4D9A9E94" w14:textId="77777777" w:rsidR="00000000" w:rsidRDefault="00000000">
      <w:pPr>
        <w:pStyle w:val="ConsPlusNormal"/>
        <w:spacing w:before="240"/>
        <w:ind w:firstLine="540"/>
        <w:jc w:val="both"/>
      </w:pPr>
      <w:r>
        <w:lastRenderedPageBreak/>
        <w:t>Сумму административного штрафа в размере 10 000 (пяти тысяч) руб. перечислить по указанным реквизитам:</w:t>
      </w:r>
    </w:p>
    <w:p w14:paraId="3FC26B48" w14:textId="77777777" w:rsidR="00000000" w:rsidRDefault="00000000">
      <w:pPr>
        <w:pStyle w:val="ConsPlusNormal"/>
        <w:spacing w:before="240"/>
        <w:ind w:firstLine="540"/>
        <w:jc w:val="both"/>
      </w:pPr>
      <w:r>
        <w:t>Получатель: ИНН 7703516539 КПП 770301001</w:t>
      </w:r>
    </w:p>
    <w:p w14:paraId="209A88FE" w14:textId="77777777" w:rsidR="00000000" w:rsidRDefault="00000000">
      <w:pPr>
        <w:pStyle w:val="ConsPlusNormal"/>
        <w:spacing w:before="240"/>
        <w:ind w:firstLine="540"/>
        <w:jc w:val="both"/>
      </w:pPr>
      <w:r>
        <w:t>Межрегиональное операционное УФК (для ФАС России л/с 04951001610)</w:t>
      </w:r>
    </w:p>
    <w:p w14:paraId="638637F6" w14:textId="77777777" w:rsidR="00000000" w:rsidRDefault="00000000">
      <w:pPr>
        <w:pStyle w:val="ConsPlusNormal"/>
        <w:spacing w:before="240"/>
        <w:ind w:firstLine="540"/>
        <w:jc w:val="both"/>
      </w:pPr>
      <w:r>
        <w:t>КБК 16111601071019000140 ОКТМО 45380000</w:t>
      </w:r>
    </w:p>
    <w:p w14:paraId="2F1DC158" w14:textId="77777777" w:rsidR="00000000" w:rsidRDefault="00000000">
      <w:pPr>
        <w:pStyle w:val="ConsPlusNormal"/>
        <w:spacing w:before="240"/>
        <w:ind w:firstLine="540"/>
        <w:jc w:val="both"/>
      </w:pPr>
      <w:r>
        <w:t>Банк получателя: Операционный департамент Банка России//Межрегиональное операционное УФК г. Москва Номер банковского счета 40102810045370000002 Номер казначейского счета 03100643000000019500 БИК 024501901</w:t>
      </w:r>
    </w:p>
    <w:p w14:paraId="238F12CE" w14:textId="77777777" w:rsidR="00000000" w:rsidRDefault="00000000">
      <w:pPr>
        <w:pStyle w:val="ConsPlusNormal"/>
        <w:spacing w:before="240"/>
        <w:ind w:firstLine="540"/>
        <w:jc w:val="both"/>
      </w:pPr>
      <w:r>
        <w:t>Назначение платежа: оплата штрафа по делу N 28/04/7.32.3-1758/2024 УИН: 16100500000002008248</w:t>
      </w:r>
    </w:p>
    <w:p w14:paraId="42D1276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80" w:history="1">
        <w:r>
          <w:rPr>
            <w:color w:val="0000FF"/>
          </w:rPr>
          <w:t>части 5 статьи 32.2</w:t>
        </w:r>
      </w:hyperlink>
      <w:r>
        <w:t xml:space="preserve"> КоАП РФ при отсутствии документа, свидетельствующего об уплате административного штрафа, по истечении указанного срока постановление о привлечении к административной ответственности направляются в Федеральную службу судебных приставов для принудительного взыскания суммы штрафа.</w:t>
      </w:r>
    </w:p>
    <w:p w14:paraId="6CE1679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со </w:t>
      </w:r>
      <w:hyperlink r:id="rId81" w:history="1">
        <w:r>
          <w:rPr>
            <w:color w:val="0000FF"/>
          </w:rPr>
          <w:t>статьей 31.9</w:t>
        </w:r>
      </w:hyperlink>
      <w:r>
        <w:t xml:space="preserve"> КоАП РФ постановление о назначении административного наказания подлежит приведению к исполнению в течение двух лет со дня вступления его в законную силу.</w:t>
      </w:r>
    </w:p>
    <w:p w14:paraId="1E500F82" w14:textId="77777777" w:rsidR="00000000" w:rsidRDefault="00000000">
      <w:pPr>
        <w:pStyle w:val="ConsPlusNormal"/>
        <w:jc w:val="both"/>
      </w:pPr>
    </w:p>
    <w:p w14:paraId="006FA740" w14:textId="77777777" w:rsidR="00000000" w:rsidRDefault="00000000">
      <w:pPr>
        <w:pStyle w:val="ConsPlusNormal"/>
        <w:jc w:val="right"/>
      </w:pPr>
      <w:r>
        <w:t>Заместитель начальника управления -</w:t>
      </w:r>
    </w:p>
    <w:p w14:paraId="566FFE7E" w14:textId="77777777" w:rsidR="00000000" w:rsidRDefault="00000000">
      <w:pPr>
        <w:pStyle w:val="ConsPlusNormal"/>
        <w:jc w:val="right"/>
      </w:pPr>
      <w:r>
        <w:t>начальник отдела рассмотрения жалоб N 1</w:t>
      </w:r>
    </w:p>
    <w:p w14:paraId="2183031D" w14:textId="77777777" w:rsidR="00000000" w:rsidRDefault="00000000">
      <w:pPr>
        <w:pStyle w:val="ConsPlusNormal"/>
        <w:jc w:val="right"/>
      </w:pPr>
      <w:r>
        <w:t>Управления контроля размещения</w:t>
      </w:r>
    </w:p>
    <w:p w14:paraId="3A1B3E96" w14:textId="77777777" w:rsidR="00000000" w:rsidRDefault="00000000">
      <w:pPr>
        <w:pStyle w:val="ConsPlusNormal"/>
        <w:jc w:val="right"/>
      </w:pPr>
      <w:r>
        <w:t>государственного заказа</w:t>
      </w:r>
    </w:p>
    <w:p w14:paraId="423CCC2C" w14:textId="77777777" w:rsidR="00000000" w:rsidRDefault="00000000">
      <w:pPr>
        <w:pStyle w:val="ConsPlusNormal"/>
        <w:jc w:val="right"/>
      </w:pPr>
      <w:r>
        <w:t>Т.Р.КАЗАРОВ</w:t>
      </w:r>
    </w:p>
    <w:p w14:paraId="317178FF" w14:textId="77777777" w:rsidR="00000000" w:rsidRDefault="00000000">
      <w:pPr>
        <w:pStyle w:val="ConsPlusNormal"/>
        <w:jc w:val="both"/>
      </w:pPr>
    </w:p>
    <w:p w14:paraId="693B8D46" w14:textId="77777777" w:rsidR="00000000" w:rsidRDefault="00000000">
      <w:pPr>
        <w:pStyle w:val="ConsPlusNormal"/>
        <w:jc w:val="both"/>
      </w:pPr>
    </w:p>
    <w:p w14:paraId="2CA7B0F0" w14:textId="77777777" w:rsidR="00836DC4" w:rsidRDefault="00836D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6DC4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24A8" w14:textId="77777777" w:rsidR="00836DC4" w:rsidRDefault="00836DC4">
      <w:pPr>
        <w:spacing w:after="0" w:line="240" w:lineRule="auto"/>
      </w:pPr>
      <w:r>
        <w:separator/>
      </w:r>
    </w:p>
  </w:endnote>
  <w:endnote w:type="continuationSeparator" w:id="0">
    <w:p w14:paraId="5CEB8970" w14:textId="77777777" w:rsidR="00836DC4" w:rsidRDefault="008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A95C" w14:textId="77777777" w:rsidR="00DA762C" w:rsidRDefault="00DA76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E51C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1932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0967" w14:textId="77777777" w:rsidR="00836DC4" w:rsidRDefault="00836DC4">
      <w:pPr>
        <w:spacing w:after="0" w:line="240" w:lineRule="auto"/>
      </w:pPr>
      <w:r>
        <w:separator/>
      </w:r>
    </w:p>
  </w:footnote>
  <w:footnote w:type="continuationSeparator" w:id="0">
    <w:p w14:paraId="4DA9E922" w14:textId="77777777" w:rsidR="00836DC4" w:rsidRDefault="0083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E0D" w14:textId="77777777" w:rsidR="00DA762C" w:rsidRDefault="00DA76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4AFB" w14:textId="459D8004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FB6" w14:textId="4644E8BA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2C"/>
    <w:rsid w:val="00836DC4"/>
    <w:rsid w:val="00D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E866CFD"/>
  <w14:defaultImageDpi w14:val="0"/>
  <w15:docId w15:val="{1A707569-3227-4FDD-9BC9-195C11C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7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62C"/>
  </w:style>
  <w:style w:type="paragraph" w:styleId="a5">
    <w:name w:val="footer"/>
    <w:basedOn w:val="a"/>
    <w:link w:val="a6"/>
    <w:uiPriority w:val="99"/>
    <w:unhideWhenUsed/>
    <w:rsid w:val="00DA7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56634&amp;date=16.10.2024&amp;dst=396&amp;field=134" TargetMode="External"/><Relationship Id="rId18" Type="http://schemas.openxmlformats.org/officeDocument/2006/relationships/hyperlink" Target="https://login.consultant.ru/link/?req=doc&amp;demo=1&amp;base=LAW&amp;n=461102&amp;date=16.10.2024&amp;dst=3782&amp;field=134" TargetMode="External"/><Relationship Id="rId26" Type="http://schemas.openxmlformats.org/officeDocument/2006/relationships/hyperlink" Target="https://login.consultant.ru/link/?req=doc&amp;demo=1&amp;base=LAW&amp;n=456634&amp;date=16.10.2024&amp;dst=405&amp;field=134" TargetMode="External"/><Relationship Id="rId39" Type="http://schemas.openxmlformats.org/officeDocument/2006/relationships/hyperlink" Target="https://login.consultant.ru/link/?req=doc&amp;demo=1&amp;base=LAW&amp;n=456634&amp;date=16.10.2024&amp;dst=405&amp;field=134" TargetMode="External"/><Relationship Id="rId21" Type="http://schemas.openxmlformats.org/officeDocument/2006/relationships/hyperlink" Target="https://login.consultant.ru/link/?req=doc&amp;demo=1&amp;base=LAW&amp;n=457934&amp;date=16.10.2024&amp;dst=511&amp;field=134" TargetMode="External"/><Relationship Id="rId34" Type="http://schemas.openxmlformats.org/officeDocument/2006/relationships/hyperlink" Target="https://login.consultant.ru/link/?req=doc&amp;demo=1&amp;base=LAW&amp;n=456634&amp;date=16.10.2024&amp;dst=405&amp;field=134" TargetMode="External"/><Relationship Id="rId42" Type="http://schemas.openxmlformats.org/officeDocument/2006/relationships/hyperlink" Target="https://login.consultant.ru/link/?req=doc&amp;demo=1&amp;base=LAW&amp;n=480454&amp;date=16.10.2024&amp;dst=5255&amp;field=134" TargetMode="External"/><Relationship Id="rId47" Type="http://schemas.openxmlformats.org/officeDocument/2006/relationships/hyperlink" Target="https://login.consultant.ru/link/?req=doc&amp;demo=1&amp;base=LAW&amp;n=480454&amp;date=16.10.2024&amp;dst=100042&amp;field=134" TargetMode="External"/><Relationship Id="rId50" Type="http://schemas.openxmlformats.org/officeDocument/2006/relationships/hyperlink" Target="https://login.consultant.ru/link/?req=doc&amp;demo=1&amp;base=LAW&amp;n=480454&amp;date=16.10.2024" TargetMode="External"/><Relationship Id="rId55" Type="http://schemas.openxmlformats.org/officeDocument/2006/relationships/hyperlink" Target="https://login.consultant.ru/link/?req=doc&amp;demo=1&amp;base=LAW&amp;n=480454&amp;date=16.10.2024&amp;dst=9972&amp;field=134" TargetMode="External"/><Relationship Id="rId63" Type="http://schemas.openxmlformats.org/officeDocument/2006/relationships/hyperlink" Target="https://login.consultant.ru/link/?req=doc&amp;demo=1&amp;base=LAW&amp;n=480454&amp;date=16.10.2024&amp;dst=5255&amp;field=134" TargetMode="External"/><Relationship Id="rId68" Type="http://schemas.openxmlformats.org/officeDocument/2006/relationships/hyperlink" Target="https://login.consultant.ru/link/?req=doc&amp;demo=1&amp;base=LAW&amp;n=480454&amp;date=16.10.2024&amp;dst=103296&amp;field=134" TargetMode="External"/><Relationship Id="rId76" Type="http://schemas.openxmlformats.org/officeDocument/2006/relationships/hyperlink" Target="https://login.consultant.ru/link/?req=doc&amp;demo=1&amp;base=LAW&amp;n=480454&amp;date=16.10.2024&amp;dst=4615&amp;field=134" TargetMode="Externa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demo=1&amp;base=LAW&amp;n=480454&amp;date=16.10.2024&amp;dst=5255&amp;field=134" TargetMode="External"/><Relationship Id="rId71" Type="http://schemas.openxmlformats.org/officeDocument/2006/relationships/hyperlink" Target="https://login.consultant.ru/link/?req=doc&amp;demo=1&amp;base=LAW&amp;n=480454&amp;date=16.10.2024&amp;dst=524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49455&amp;date=16.10.2024&amp;dst=101186&amp;field=134" TargetMode="External"/><Relationship Id="rId29" Type="http://schemas.openxmlformats.org/officeDocument/2006/relationships/hyperlink" Target="https://login.consultant.ru/link/?req=doc&amp;demo=1&amp;base=LAW&amp;n=449455&amp;date=16.10.2024&amp;dst=449&amp;field=134" TargetMode="External"/><Relationship Id="rId11" Type="http://schemas.openxmlformats.org/officeDocument/2006/relationships/hyperlink" Target="https://login.consultant.ru/link/?req=doc&amp;demo=1&amp;base=LAW&amp;n=456634&amp;date=16.10.2024&amp;dst=100035&amp;field=134" TargetMode="External"/><Relationship Id="rId24" Type="http://schemas.openxmlformats.org/officeDocument/2006/relationships/hyperlink" Target="https://login.consultant.ru/link/?req=doc&amp;demo=1&amp;base=LAW&amp;n=456634&amp;date=16.10.2024&amp;dst=396&amp;field=134" TargetMode="External"/><Relationship Id="rId32" Type="http://schemas.openxmlformats.org/officeDocument/2006/relationships/hyperlink" Target="https://login.consultant.ru/link/?req=doc&amp;demo=1&amp;base=LAW&amp;n=456634&amp;date=16.10.2024" TargetMode="External"/><Relationship Id="rId37" Type="http://schemas.openxmlformats.org/officeDocument/2006/relationships/hyperlink" Target="https://login.consultant.ru/link/?req=doc&amp;demo=1&amp;base=LAW&amp;n=456634&amp;date=16.10.2024&amp;dst=405&amp;field=134" TargetMode="External"/><Relationship Id="rId40" Type="http://schemas.openxmlformats.org/officeDocument/2006/relationships/hyperlink" Target="https://login.consultant.ru/link/?req=doc&amp;demo=1&amp;base=LAW&amp;n=456634&amp;date=16.10.2024&amp;dst=416&amp;field=134" TargetMode="External"/><Relationship Id="rId45" Type="http://schemas.openxmlformats.org/officeDocument/2006/relationships/hyperlink" Target="https://login.consultant.ru/link/?req=doc&amp;demo=1&amp;base=LAW&amp;n=480454&amp;date=16.10.2024&amp;dst=102269&amp;field=134" TargetMode="External"/><Relationship Id="rId53" Type="http://schemas.openxmlformats.org/officeDocument/2006/relationships/hyperlink" Target="https://login.consultant.ru/link/?req=doc&amp;demo=1&amp;base=LAW&amp;n=480454&amp;date=16.10.2024&amp;dst=100064&amp;field=134" TargetMode="External"/><Relationship Id="rId58" Type="http://schemas.openxmlformats.org/officeDocument/2006/relationships/hyperlink" Target="https://login.consultant.ru/link/?req=doc&amp;demo=1&amp;base=LAW&amp;n=480454&amp;date=16.10.2024&amp;dst=2179&amp;field=134" TargetMode="External"/><Relationship Id="rId66" Type="http://schemas.openxmlformats.org/officeDocument/2006/relationships/hyperlink" Target="https://login.consultant.ru/link/?req=doc&amp;demo=1&amp;base=LAW&amp;n=480454&amp;date=16.10.2024&amp;dst=100147&amp;field=134" TargetMode="External"/><Relationship Id="rId74" Type="http://schemas.openxmlformats.org/officeDocument/2006/relationships/hyperlink" Target="https://login.consultant.ru/link/?req=doc&amp;demo=1&amp;base=LAW&amp;n=480454&amp;date=16.10.2024&amp;dst=5255&amp;field=134" TargetMode="External"/><Relationship Id="rId79" Type="http://schemas.openxmlformats.org/officeDocument/2006/relationships/hyperlink" Target="https://login.consultant.ru/link/?req=doc&amp;demo=1&amp;base=LAW&amp;n=480454&amp;date=16.10.2024&amp;dst=102904&amp;field=134" TargetMode="External"/><Relationship Id="rId87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demo=1&amp;base=LAW&amp;n=480454&amp;date=16.10.2024&amp;dst=7220&amp;field=134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login.consultant.ru/link/?req=doc&amp;demo=1&amp;base=LAW&amp;n=461102&amp;date=16.10.2024&amp;dst=10074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80454&amp;date=16.10.2024&amp;dst=104196&amp;field=134" TargetMode="External"/><Relationship Id="rId14" Type="http://schemas.openxmlformats.org/officeDocument/2006/relationships/hyperlink" Target="https://login.consultant.ru/link/?req=doc&amp;demo=1&amp;base=LAW&amp;n=456634&amp;date=16.10.2024&amp;dst=404&amp;field=134" TargetMode="External"/><Relationship Id="rId22" Type="http://schemas.openxmlformats.org/officeDocument/2006/relationships/hyperlink" Target="https://login.consultant.ru/link/?req=doc&amp;demo=1&amp;base=LAW&amp;n=457934&amp;date=16.10.2024&amp;dst=506&amp;field=134" TargetMode="External"/><Relationship Id="rId27" Type="http://schemas.openxmlformats.org/officeDocument/2006/relationships/hyperlink" Target="https://login.consultant.ru/link/?req=doc&amp;demo=1&amp;base=LAW&amp;n=481297&amp;date=16.10.2024&amp;dst=8422&amp;field=134" TargetMode="External"/><Relationship Id="rId30" Type="http://schemas.openxmlformats.org/officeDocument/2006/relationships/hyperlink" Target="https://login.consultant.ru/link/?req=doc&amp;demo=1&amp;base=LAW&amp;n=456634&amp;date=16.10.2024" TargetMode="External"/><Relationship Id="rId35" Type="http://schemas.openxmlformats.org/officeDocument/2006/relationships/hyperlink" Target="https://login.consultant.ru/link/?req=doc&amp;demo=1&amp;base=LAW&amp;n=456634&amp;date=16.10.2024&amp;dst=100035&amp;field=134" TargetMode="External"/><Relationship Id="rId43" Type="http://schemas.openxmlformats.org/officeDocument/2006/relationships/hyperlink" Target="https://login.consultant.ru/link/?req=doc&amp;demo=1&amp;base=LAW&amp;n=480454&amp;date=16.10.2024&amp;dst=104055&amp;field=134" TargetMode="External"/><Relationship Id="rId48" Type="http://schemas.openxmlformats.org/officeDocument/2006/relationships/hyperlink" Target="https://login.consultant.ru/link/?req=doc&amp;demo=1&amp;base=LAW&amp;n=480454&amp;date=16.10.2024" TargetMode="External"/><Relationship Id="rId56" Type="http://schemas.openxmlformats.org/officeDocument/2006/relationships/hyperlink" Target="https://login.consultant.ru/link/?req=doc&amp;demo=1&amp;base=LAW&amp;n=480454&amp;date=16.10.2024&amp;dst=100173&amp;field=134" TargetMode="External"/><Relationship Id="rId64" Type="http://schemas.openxmlformats.org/officeDocument/2006/relationships/hyperlink" Target="https://login.consultant.ru/link/?req=doc&amp;demo=1&amp;base=LAW&amp;n=480454&amp;date=16.10.2024&amp;dst=7220&amp;field=134" TargetMode="External"/><Relationship Id="rId69" Type="http://schemas.openxmlformats.org/officeDocument/2006/relationships/hyperlink" Target="https://login.consultant.ru/link/?req=doc&amp;demo=1&amp;base=LAW&amp;n=480454&amp;date=16.10.2024&amp;dst=100133&amp;field=134" TargetMode="External"/><Relationship Id="rId77" Type="http://schemas.openxmlformats.org/officeDocument/2006/relationships/hyperlink" Target="https://login.consultant.ru/link/?req=doc&amp;demo=1&amp;base=LAW&amp;n=480454&amp;date=16.10.2024&amp;dst=102836&amp;field=134" TargetMode="External"/><Relationship Id="rId8" Type="http://schemas.openxmlformats.org/officeDocument/2006/relationships/hyperlink" Target="https://login.consultant.ru/link/?req=doc&amp;demo=1&amp;base=LAW&amp;n=480454&amp;date=16.10.2024&amp;dst=102751&amp;field=134" TargetMode="External"/><Relationship Id="rId51" Type="http://schemas.openxmlformats.org/officeDocument/2006/relationships/hyperlink" Target="https://login.consultant.ru/link/?req=doc&amp;demo=1&amp;base=LAW&amp;n=480454&amp;date=16.10.2024&amp;dst=5255&amp;field=134" TargetMode="External"/><Relationship Id="rId72" Type="http://schemas.openxmlformats.org/officeDocument/2006/relationships/hyperlink" Target="https://login.consultant.ru/link/?req=doc&amp;demo=1&amp;base=LAW&amp;n=480454&amp;date=16.10.2024&amp;dst=102773&amp;field=134" TargetMode="External"/><Relationship Id="rId80" Type="http://schemas.openxmlformats.org/officeDocument/2006/relationships/hyperlink" Target="https://login.consultant.ru/link/?req=doc&amp;demo=1&amp;base=LAW&amp;n=480454&amp;date=16.10.2024&amp;dst=8313&amp;field=134" TargetMode="External"/><Relationship Id="rId85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1&amp;base=LAW&amp;n=456634&amp;date=16.10.2024" TargetMode="External"/><Relationship Id="rId17" Type="http://schemas.openxmlformats.org/officeDocument/2006/relationships/hyperlink" Target="https://login.consultant.ru/link/?req=doc&amp;demo=1&amp;base=LAW&amp;n=461102&amp;date=16.10.2024&amp;dst=3073&amp;field=134" TargetMode="External"/><Relationship Id="rId25" Type="http://schemas.openxmlformats.org/officeDocument/2006/relationships/hyperlink" Target="https://login.consultant.ru/link/?req=doc&amp;demo=1&amp;base=LAW&amp;n=456634&amp;date=16.10.2024&amp;dst=404&amp;field=134" TargetMode="External"/><Relationship Id="rId33" Type="http://schemas.openxmlformats.org/officeDocument/2006/relationships/hyperlink" Target="https://login.consultant.ru/link/?req=doc&amp;demo=1&amp;base=LAW&amp;n=456634&amp;date=16.10.2024&amp;dst=100035&amp;field=134" TargetMode="External"/><Relationship Id="rId38" Type="http://schemas.openxmlformats.org/officeDocument/2006/relationships/hyperlink" Target="https://login.consultant.ru/link/?req=doc&amp;demo=1&amp;base=LAW&amp;n=480454&amp;date=16.10.2024&amp;dst=5255&amp;field=134" TargetMode="External"/><Relationship Id="rId46" Type="http://schemas.openxmlformats.org/officeDocument/2006/relationships/hyperlink" Target="https://login.consultant.ru/link/?req=doc&amp;demo=1&amp;base=LAW&amp;n=480454&amp;date=16.10.2024&amp;dst=102282&amp;field=134" TargetMode="External"/><Relationship Id="rId59" Type="http://schemas.openxmlformats.org/officeDocument/2006/relationships/hyperlink" Target="https://login.consultant.ru/link/?req=doc&amp;demo=1&amp;base=LAW&amp;n=480454&amp;date=16.10.2024&amp;dst=7220&amp;field=134" TargetMode="External"/><Relationship Id="rId67" Type="http://schemas.openxmlformats.org/officeDocument/2006/relationships/hyperlink" Target="https://login.consultant.ru/link/?req=doc&amp;demo=1&amp;base=LAW&amp;n=480454&amp;date=16.10.2024&amp;dst=100041&amp;field=134" TargetMode="External"/><Relationship Id="rId20" Type="http://schemas.openxmlformats.org/officeDocument/2006/relationships/hyperlink" Target="https://login.consultant.ru/link/?req=doc&amp;demo=1&amp;base=LAW&amp;n=457934&amp;date=16.10.2024&amp;dst=506&amp;field=134" TargetMode="External"/><Relationship Id="rId41" Type="http://schemas.openxmlformats.org/officeDocument/2006/relationships/hyperlink" Target="https://login.consultant.ru/link/?req=doc&amp;demo=1&amp;base=LAW&amp;n=456634&amp;date=16.10.2024&amp;dst=417&amp;field=134" TargetMode="External"/><Relationship Id="rId54" Type="http://schemas.openxmlformats.org/officeDocument/2006/relationships/hyperlink" Target="https://login.consultant.ru/link/?req=doc&amp;demo=1&amp;base=LAW&amp;n=480454&amp;date=16.10.2024&amp;dst=100064&amp;field=134" TargetMode="External"/><Relationship Id="rId62" Type="http://schemas.openxmlformats.org/officeDocument/2006/relationships/hyperlink" Target="https://login.consultant.ru/link/?req=doc&amp;demo=1&amp;base=RGSS&amp;n=74567&amp;date=16.10.2024" TargetMode="External"/><Relationship Id="rId70" Type="http://schemas.openxmlformats.org/officeDocument/2006/relationships/hyperlink" Target="https://login.consultant.ru/link/?req=doc&amp;demo=1&amp;base=LAW&amp;n=480454&amp;date=16.10.2024&amp;dst=100160&amp;field=134" TargetMode="External"/><Relationship Id="rId75" Type="http://schemas.openxmlformats.org/officeDocument/2006/relationships/hyperlink" Target="https://login.consultant.ru/link/?req=doc&amp;demo=1&amp;base=LAW&amp;n=480454&amp;date=16.10.2024&amp;dst=212&amp;field=134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80454&amp;date=16.10.2024&amp;dst=5255&amp;field=134" TargetMode="External"/><Relationship Id="rId15" Type="http://schemas.openxmlformats.org/officeDocument/2006/relationships/hyperlink" Target="https://login.consultant.ru/link/?req=doc&amp;demo=1&amp;base=LAW&amp;n=456634&amp;date=16.10.2024&amp;dst=200&amp;field=134" TargetMode="External"/><Relationship Id="rId23" Type="http://schemas.openxmlformats.org/officeDocument/2006/relationships/hyperlink" Target="https://login.consultant.ru/link/?req=doc&amp;demo=1&amp;base=LAW&amp;n=457934&amp;date=16.10.2024&amp;dst=511&amp;field=134" TargetMode="External"/><Relationship Id="rId28" Type="http://schemas.openxmlformats.org/officeDocument/2006/relationships/hyperlink" Target="https://login.consultant.ru/link/?req=doc&amp;demo=1&amp;base=LAW&amp;n=454573&amp;date=16.10.2024" TargetMode="External"/><Relationship Id="rId36" Type="http://schemas.openxmlformats.org/officeDocument/2006/relationships/hyperlink" Target="https://login.consultant.ru/link/?req=doc&amp;demo=1&amp;base=LAW&amp;n=456634&amp;date=16.10.2024&amp;dst=100024&amp;field=134" TargetMode="External"/><Relationship Id="rId49" Type="http://schemas.openxmlformats.org/officeDocument/2006/relationships/hyperlink" Target="https://login.consultant.ru/link/?req=doc&amp;demo=1&amp;base=LAW&amp;n=480454&amp;date=16.10.2024&amp;dst=100043&amp;field=134" TargetMode="External"/><Relationship Id="rId57" Type="http://schemas.openxmlformats.org/officeDocument/2006/relationships/hyperlink" Target="https://login.consultant.ru/link/?req=doc&amp;demo=1&amp;base=LAW&amp;n=480454&amp;date=16.10.2024&amp;dst=2179&amp;field=134" TargetMode="External"/><Relationship Id="rId10" Type="http://schemas.openxmlformats.org/officeDocument/2006/relationships/hyperlink" Target="https://login.consultant.ru/link/?req=doc&amp;demo=1&amp;base=LAW&amp;n=480454&amp;date=16.10.2024&amp;dst=10036&amp;field=134" TargetMode="External"/><Relationship Id="rId31" Type="http://schemas.openxmlformats.org/officeDocument/2006/relationships/hyperlink" Target="https://login.consultant.ru/link/?req=doc&amp;demo=1&amp;base=LAW&amp;n=450824&amp;date=16.10.2024" TargetMode="External"/><Relationship Id="rId44" Type="http://schemas.openxmlformats.org/officeDocument/2006/relationships/hyperlink" Target="https://login.consultant.ru/link/?req=doc&amp;demo=1&amp;base=LAW&amp;n=480454&amp;date=16.10.2024&amp;dst=100160&amp;field=134" TargetMode="External"/><Relationship Id="rId52" Type="http://schemas.openxmlformats.org/officeDocument/2006/relationships/hyperlink" Target="https://login.consultant.ru/link/?req=doc&amp;demo=1&amp;base=LAW&amp;n=480454&amp;date=16.10.2024&amp;dst=102282&amp;field=134" TargetMode="External"/><Relationship Id="rId60" Type="http://schemas.openxmlformats.org/officeDocument/2006/relationships/hyperlink" Target="https://login.consultant.ru/link/?req=doc&amp;demo=1&amp;base=LAW&amp;n=480454&amp;date=16.10.2024&amp;dst=7220&amp;field=134" TargetMode="External"/><Relationship Id="rId65" Type="http://schemas.openxmlformats.org/officeDocument/2006/relationships/hyperlink" Target="https://login.consultant.ru/link/?req=doc&amp;demo=1&amp;base=LAW&amp;n=480454&amp;date=16.10.2024&amp;dst=100139&amp;field=134" TargetMode="External"/><Relationship Id="rId73" Type="http://schemas.openxmlformats.org/officeDocument/2006/relationships/hyperlink" Target="https://login.consultant.ru/link/?req=doc&amp;demo=1&amp;base=LAW&amp;n=480454&amp;date=16.10.2024&amp;dst=102784&amp;field=134" TargetMode="External"/><Relationship Id="rId78" Type="http://schemas.openxmlformats.org/officeDocument/2006/relationships/hyperlink" Target="https://login.consultant.ru/link/?req=doc&amp;demo=1&amp;base=LAW&amp;n=480454&amp;date=16.10.2024&amp;dst=10562&amp;field=134" TargetMode="External"/><Relationship Id="rId81" Type="http://schemas.openxmlformats.org/officeDocument/2006/relationships/hyperlink" Target="https://login.consultant.ru/link/?req=doc&amp;demo=1&amp;base=LAW&amp;n=480454&amp;date=16.10.2024&amp;dst=102922&amp;field=134" TargetMode="External"/><Relationship Id="rId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5198</Words>
  <Characters>29633</Characters>
  <Application>Microsoft Office Word</Application>
  <DocSecurity>2</DocSecurity>
  <Lines>246</Lines>
  <Paragraphs>69</Paragraphs>
  <ScaleCrop>false</ScaleCrop>
  <Company>КонсультантПлюс Версия 4023.00.50</Company>
  <LinksUpToDate>false</LinksUpToDate>
  <CharactersWithSpaces>34762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России от 02.08.2024 по делу N 28/04/7.32.3-1758/2024Обстоятельства: Заказчик не разместил проектную документацию в полном объеме, чем нарушил п. 3 ч. 9 ст. 4, п. 1 ч. 10 ст. 4 Закона о закупках.Меры ответственности: Административный штр</dc:title>
  <dc:subject/>
  <dc:creator>Dmitry Dobroshtan</dc:creator>
  <cp:keywords/>
  <dc:description/>
  <cp:lastModifiedBy>Dmitry Dobroshtan</cp:lastModifiedBy>
  <cp:revision>2</cp:revision>
  <dcterms:created xsi:type="dcterms:W3CDTF">2024-10-16T05:43:00Z</dcterms:created>
  <dcterms:modified xsi:type="dcterms:W3CDTF">2024-10-16T05:43:00Z</dcterms:modified>
</cp:coreProperties>
</file>