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86528" w14:textId="7819F325" w:rsidR="007741B8" w:rsidRDefault="007741B8" w:rsidP="00965348">
      <w:pPr>
        <w:spacing w:line="271" w:lineRule="auto"/>
        <w:ind w:left="4962"/>
        <w:jc w:val="center"/>
        <w:rPr>
          <w:rFonts w:ascii="Times New Roman" w:hAnsi="Times New Roman"/>
          <w:sz w:val="28"/>
          <w:szCs w:val="28"/>
        </w:rPr>
      </w:pPr>
      <w:bookmarkStart w:id="0" w:name="_GoBack"/>
      <w:bookmarkEnd w:id="0"/>
    </w:p>
    <w:p w14:paraId="0476138C" w14:textId="77777777" w:rsidR="00223D86" w:rsidRDefault="00223D86" w:rsidP="00965348">
      <w:pPr>
        <w:spacing w:line="271" w:lineRule="auto"/>
        <w:ind w:left="4962"/>
        <w:jc w:val="center"/>
        <w:rPr>
          <w:rFonts w:ascii="Times New Roman" w:hAnsi="Times New Roman"/>
          <w:sz w:val="28"/>
          <w:szCs w:val="28"/>
        </w:rPr>
      </w:pPr>
    </w:p>
    <w:p w14:paraId="40D896AF" w14:textId="77777777" w:rsidR="00223D86" w:rsidRDefault="00223D86" w:rsidP="00965348">
      <w:pPr>
        <w:spacing w:line="271" w:lineRule="auto"/>
        <w:ind w:left="4962"/>
        <w:jc w:val="center"/>
        <w:rPr>
          <w:rFonts w:ascii="Times New Roman" w:hAnsi="Times New Roman"/>
          <w:sz w:val="28"/>
          <w:szCs w:val="28"/>
        </w:rPr>
      </w:pPr>
    </w:p>
    <w:p w14:paraId="50199396" w14:textId="77777777" w:rsidR="00223D86" w:rsidRDefault="00223D86" w:rsidP="00965348">
      <w:pPr>
        <w:spacing w:line="271" w:lineRule="auto"/>
        <w:ind w:left="4962"/>
        <w:jc w:val="center"/>
        <w:rPr>
          <w:rFonts w:ascii="Times New Roman" w:hAnsi="Times New Roman"/>
          <w:sz w:val="28"/>
          <w:szCs w:val="28"/>
        </w:rPr>
      </w:pPr>
    </w:p>
    <w:p w14:paraId="003FBD6F" w14:textId="77777777" w:rsidR="00223D86" w:rsidRPr="00E35165" w:rsidRDefault="00223D86" w:rsidP="00965348">
      <w:pPr>
        <w:spacing w:line="271" w:lineRule="auto"/>
        <w:ind w:left="4962"/>
        <w:jc w:val="center"/>
        <w:rPr>
          <w:rFonts w:ascii="Times New Roman" w:hAnsi="Times New Roman"/>
          <w:sz w:val="28"/>
          <w:szCs w:val="28"/>
        </w:rPr>
      </w:pPr>
    </w:p>
    <w:p w14:paraId="2491AF1B" w14:textId="77777777" w:rsidR="002006B1" w:rsidRPr="00E35165" w:rsidRDefault="002006B1" w:rsidP="00965348">
      <w:pPr>
        <w:spacing w:line="271" w:lineRule="auto"/>
        <w:ind w:left="4962"/>
        <w:jc w:val="center"/>
        <w:rPr>
          <w:rFonts w:ascii="Times New Roman" w:hAnsi="Times New Roman"/>
          <w:sz w:val="28"/>
          <w:szCs w:val="28"/>
        </w:rPr>
      </w:pPr>
    </w:p>
    <w:p w14:paraId="2594C48B" w14:textId="7490135E" w:rsidR="007D6794" w:rsidRPr="00E35165" w:rsidRDefault="007D6794" w:rsidP="00965348">
      <w:pPr>
        <w:spacing w:line="271" w:lineRule="auto"/>
        <w:jc w:val="center"/>
        <w:rPr>
          <w:rFonts w:ascii="Times New Roman" w:hAnsi="Times New Roman"/>
          <w:sz w:val="28"/>
          <w:szCs w:val="28"/>
        </w:rPr>
      </w:pPr>
      <w:r w:rsidRPr="00E35165">
        <w:rPr>
          <w:rFonts w:ascii="Times New Roman" w:hAnsi="Times New Roman"/>
          <w:sz w:val="28"/>
          <w:szCs w:val="28"/>
        </w:rPr>
        <w:t>РЕШЕНИЕ</w:t>
      </w:r>
    </w:p>
    <w:p w14:paraId="5744CA0F" w14:textId="50AE29AC" w:rsidR="007D6794" w:rsidRPr="00E35165" w:rsidRDefault="007D6794" w:rsidP="00965348">
      <w:pPr>
        <w:spacing w:line="271" w:lineRule="auto"/>
        <w:jc w:val="center"/>
        <w:rPr>
          <w:rFonts w:ascii="Times New Roman" w:hAnsi="Times New Roman"/>
          <w:sz w:val="28"/>
          <w:szCs w:val="28"/>
        </w:rPr>
      </w:pPr>
      <w:r w:rsidRPr="00E35165">
        <w:rPr>
          <w:rFonts w:ascii="Times New Roman" w:hAnsi="Times New Roman"/>
          <w:sz w:val="28"/>
          <w:szCs w:val="28"/>
        </w:rPr>
        <w:t xml:space="preserve">по делу № </w:t>
      </w:r>
      <w:r w:rsidR="00AF4D8B" w:rsidRPr="00E35165">
        <w:rPr>
          <w:rFonts w:ascii="Times New Roman" w:hAnsi="Times New Roman"/>
          <w:sz w:val="28"/>
          <w:szCs w:val="28"/>
        </w:rPr>
        <w:t>28/06/105-</w:t>
      </w:r>
      <w:r w:rsidR="00231C67" w:rsidRPr="008563FC">
        <w:rPr>
          <w:rFonts w:ascii="Times New Roman" w:hAnsi="Times New Roman"/>
          <w:sz w:val="28"/>
          <w:szCs w:val="28"/>
        </w:rPr>
        <w:t>1581</w:t>
      </w:r>
      <w:r w:rsidR="00AF4D8B" w:rsidRPr="00E35165">
        <w:rPr>
          <w:rFonts w:ascii="Times New Roman" w:hAnsi="Times New Roman"/>
          <w:sz w:val="28"/>
          <w:szCs w:val="28"/>
        </w:rPr>
        <w:t>/202</w:t>
      </w:r>
      <w:r w:rsidR="00C667E2" w:rsidRPr="00E35165">
        <w:rPr>
          <w:rFonts w:ascii="Times New Roman" w:hAnsi="Times New Roman"/>
          <w:sz w:val="28"/>
          <w:szCs w:val="28"/>
        </w:rPr>
        <w:t>4</w:t>
      </w:r>
      <w:r w:rsidR="00AF4D8B" w:rsidRPr="00E35165">
        <w:rPr>
          <w:rFonts w:ascii="Times New Roman" w:hAnsi="Times New Roman"/>
          <w:sz w:val="28"/>
          <w:szCs w:val="28"/>
        </w:rPr>
        <w:t xml:space="preserve"> </w:t>
      </w:r>
      <w:r w:rsidRPr="00E35165">
        <w:rPr>
          <w:rFonts w:ascii="Times New Roman" w:hAnsi="Times New Roman"/>
          <w:sz w:val="28"/>
          <w:szCs w:val="28"/>
        </w:rPr>
        <w:t xml:space="preserve">о нарушении </w:t>
      </w:r>
    </w:p>
    <w:p w14:paraId="050878D2" w14:textId="77777777" w:rsidR="007D6794" w:rsidRPr="00E35165" w:rsidRDefault="007D6794" w:rsidP="00965348">
      <w:pPr>
        <w:spacing w:line="271" w:lineRule="auto"/>
        <w:jc w:val="center"/>
        <w:rPr>
          <w:rFonts w:ascii="Times New Roman" w:hAnsi="Times New Roman"/>
          <w:sz w:val="28"/>
          <w:szCs w:val="28"/>
        </w:rPr>
      </w:pPr>
      <w:r w:rsidRPr="00E35165">
        <w:rPr>
          <w:rFonts w:ascii="Times New Roman" w:hAnsi="Times New Roman"/>
          <w:sz w:val="28"/>
          <w:szCs w:val="28"/>
        </w:rPr>
        <w:t xml:space="preserve">законодательства Российской Федерации </w:t>
      </w:r>
    </w:p>
    <w:p w14:paraId="310FBBD3" w14:textId="77777777" w:rsidR="007D6794" w:rsidRPr="00E35165" w:rsidRDefault="007D6794" w:rsidP="00965348">
      <w:pPr>
        <w:spacing w:line="271" w:lineRule="auto"/>
        <w:jc w:val="center"/>
        <w:rPr>
          <w:rFonts w:ascii="Times New Roman" w:hAnsi="Times New Roman"/>
          <w:sz w:val="28"/>
          <w:szCs w:val="28"/>
        </w:rPr>
      </w:pPr>
      <w:r w:rsidRPr="00E35165">
        <w:rPr>
          <w:rFonts w:ascii="Times New Roman" w:hAnsi="Times New Roman"/>
          <w:sz w:val="28"/>
          <w:szCs w:val="28"/>
        </w:rPr>
        <w:t>о контрактной системе в сфере закупок</w:t>
      </w:r>
    </w:p>
    <w:p w14:paraId="43A55595" w14:textId="77777777" w:rsidR="00D66FA8" w:rsidRPr="00E35165" w:rsidRDefault="00D66FA8" w:rsidP="00965348">
      <w:pPr>
        <w:tabs>
          <w:tab w:val="left" w:pos="567"/>
          <w:tab w:val="left" w:pos="9639"/>
        </w:tabs>
        <w:autoSpaceDE/>
        <w:autoSpaceDN/>
        <w:adjustRightInd/>
        <w:spacing w:line="271" w:lineRule="auto"/>
        <w:jc w:val="both"/>
        <w:rPr>
          <w:rFonts w:ascii="Times New Roman" w:hAnsi="Times New Roman"/>
          <w:noProof/>
          <w:sz w:val="28"/>
          <w:szCs w:val="28"/>
        </w:rPr>
      </w:pPr>
    </w:p>
    <w:p w14:paraId="38D11D5B" w14:textId="7D06967B" w:rsidR="00EC4576" w:rsidRPr="00E35165" w:rsidRDefault="00231C67" w:rsidP="00965348">
      <w:pPr>
        <w:tabs>
          <w:tab w:val="left" w:pos="567"/>
          <w:tab w:val="left" w:pos="9639"/>
        </w:tabs>
        <w:autoSpaceDE/>
        <w:autoSpaceDN/>
        <w:adjustRightInd/>
        <w:spacing w:line="271" w:lineRule="auto"/>
        <w:jc w:val="both"/>
        <w:rPr>
          <w:rFonts w:ascii="Times New Roman" w:hAnsi="Times New Roman"/>
          <w:noProof/>
          <w:sz w:val="28"/>
          <w:szCs w:val="28"/>
        </w:rPr>
      </w:pPr>
      <w:r w:rsidRPr="008563FC">
        <w:rPr>
          <w:rFonts w:ascii="Times New Roman" w:hAnsi="Times New Roman"/>
          <w:noProof/>
          <w:sz w:val="28"/>
          <w:szCs w:val="28"/>
        </w:rPr>
        <w:t>26</w:t>
      </w:r>
      <w:r w:rsidR="00D66FA8" w:rsidRPr="00E35165">
        <w:rPr>
          <w:rFonts w:ascii="Times New Roman" w:hAnsi="Times New Roman"/>
          <w:noProof/>
          <w:sz w:val="28"/>
          <w:szCs w:val="28"/>
        </w:rPr>
        <w:t>.</w:t>
      </w:r>
      <w:r w:rsidR="00C769D6" w:rsidRPr="00E35165">
        <w:rPr>
          <w:rFonts w:ascii="Times New Roman" w:hAnsi="Times New Roman"/>
          <w:noProof/>
          <w:sz w:val="28"/>
          <w:szCs w:val="28"/>
        </w:rPr>
        <w:t>0</w:t>
      </w:r>
      <w:r w:rsidR="00C65283">
        <w:rPr>
          <w:rFonts w:ascii="Times New Roman" w:hAnsi="Times New Roman"/>
          <w:noProof/>
          <w:sz w:val="28"/>
          <w:szCs w:val="28"/>
        </w:rPr>
        <w:t>6</w:t>
      </w:r>
      <w:r w:rsidR="00D66FA8" w:rsidRPr="00E35165">
        <w:rPr>
          <w:rFonts w:ascii="Times New Roman" w:hAnsi="Times New Roman"/>
          <w:noProof/>
          <w:sz w:val="28"/>
          <w:szCs w:val="28"/>
        </w:rPr>
        <w:t>.202</w:t>
      </w:r>
      <w:r w:rsidR="008C3BE4" w:rsidRPr="00E35165">
        <w:rPr>
          <w:rFonts w:ascii="Times New Roman" w:hAnsi="Times New Roman"/>
          <w:noProof/>
          <w:sz w:val="28"/>
          <w:szCs w:val="28"/>
        </w:rPr>
        <w:t>4</w:t>
      </w:r>
      <w:r w:rsidR="00D66FA8" w:rsidRPr="00E35165">
        <w:rPr>
          <w:rFonts w:ascii="Times New Roman" w:hAnsi="Times New Roman"/>
          <w:noProof/>
          <w:sz w:val="28"/>
          <w:szCs w:val="28"/>
        </w:rPr>
        <w:t xml:space="preserve">                                                                                                                                             </w:t>
      </w:r>
      <w:r w:rsidR="00EC4576" w:rsidRPr="00E35165">
        <w:rPr>
          <w:rFonts w:ascii="Times New Roman" w:hAnsi="Times New Roman"/>
          <w:noProof/>
          <w:sz w:val="28"/>
          <w:szCs w:val="28"/>
        </w:rPr>
        <w:t>Москва</w:t>
      </w:r>
    </w:p>
    <w:p w14:paraId="495FF8EF" w14:textId="77777777" w:rsidR="00EC4576" w:rsidRPr="00E35165" w:rsidRDefault="00EC4576" w:rsidP="00965348">
      <w:pPr>
        <w:tabs>
          <w:tab w:val="left" w:pos="567"/>
          <w:tab w:val="left" w:pos="9639"/>
        </w:tabs>
        <w:autoSpaceDE/>
        <w:autoSpaceDN/>
        <w:adjustRightInd/>
        <w:spacing w:line="271" w:lineRule="auto"/>
        <w:ind w:firstLine="709"/>
        <w:jc w:val="both"/>
        <w:rPr>
          <w:rFonts w:ascii="Times New Roman" w:hAnsi="Times New Roman"/>
          <w:noProof/>
          <w:sz w:val="28"/>
          <w:szCs w:val="28"/>
        </w:rPr>
      </w:pPr>
    </w:p>
    <w:p w14:paraId="5C5F1054" w14:textId="00A6BACD" w:rsidR="00231C67" w:rsidRPr="00E35165" w:rsidRDefault="00834F12" w:rsidP="00960316">
      <w:pPr>
        <w:tabs>
          <w:tab w:val="left" w:pos="567"/>
          <w:tab w:val="left" w:pos="9639"/>
        </w:tabs>
        <w:autoSpaceDE/>
        <w:autoSpaceDN/>
        <w:adjustRightInd/>
        <w:spacing w:line="271" w:lineRule="auto"/>
        <w:ind w:firstLine="567"/>
        <w:jc w:val="both"/>
        <w:rPr>
          <w:rFonts w:ascii="Times New Roman" w:hAnsi="Times New Roman"/>
          <w:bCs/>
          <w:color w:val="000000" w:themeColor="text1"/>
          <w:sz w:val="28"/>
          <w:szCs w:val="28"/>
        </w:rPr>
      </w:pPr>
      <w:r w:rsidRPr="00E35165">
        <w:rPr>
          <w:rFonts w:ascii="Times New Roman" w:hAnsi="Times New Roman"/>
          <w:noProof/>
          <w:sz w:val="28"/>
          <w:szCs w:val="28"/>
        </w:rPr>
        <w:t xml:space="preserve">Комиссия Федеральной антимонопольной службы по контролю в сфере закупок (далее – Комиссия) </w:t>
      </w:r>
    </w:p>
    <w:p w14:paraId="048EF5D4" w14:textId="64E6C23B" w:rsidR="009A26C0" w:rsidRPr="00E35165" w:rsidRDefault="009A26C0" w:rsidP="00965348">
      <w:pPr>
        <w:tabs>
          <w:tab w:val="left" w:pos="567"/>
          <w:tab w:val="left" w:pos="9639"/>
        </w:tabs>
        <w:spacing w:line="271" w:lineRule="auto"/>
        <w:ind w:firstLine="567"/>
        <w:jc w:val="both"/>
        <w:rPr>
          <w:rFonts w:ascii="Times New Roman" w:eastAsia="Calibri" w:hAnsi="Times New Roman"/>
          <w:color w:val="000000" w:themeColor="text1"/>
          <w:sz w:val="28"/>
          <w:szCs w:val="28"/>
        </w:rPr>
      </w:pPr>
      <w:r w:rsidRPr="00E35165">
        <w:rPr>
          <w:rFonts w:ascii="Times New Roman" w:eastAsia="Calibri" w:hAnsi="Times New Roman"/>
          <w:color w:val="000000" w:themeColor="text1"/>
          <w:sz w:val="28"/>
          <w:szCs w:val="28"/>
        </w:rPr>
        <w:t>рассмотрев посредством системы видео-конференц-связи</w:t>
      </w:r>
      <w:r w:rsidR="001D64E2" w:rsidRPr="00E35165">
        <w:rPr>
          <w:rFonts w:ascii="Times New Roman" w:eastAsia="Calibri" w:hAnsi="Times New Roman"/>
          <w:color w:val="000000" w:themeColor="text1"/>
          <w:sz w:val="28"/>
          <w:szCs w:val="28"/>
        </w:rPr>
        <w:t xml:space="preserve"> </w:t>
      </w:r>
      <w:r w:rsidRPr="00E35165">
        <w:rPr>
          <w:rFonts w:ascii="Times New Roman" w:eastAsia="Calibri" w:hAnsi="Times New Roman"/>
          <w:color w:val="000000" w:themeColor="text1"/>
          <w:sz w:val="28"/>
          <w:szCs w:val="28"/>
        </w:rPr>
        <w:t xml:space="preserve">жалобу </w:t>
      </w:r>
      <w:r w:rsidR="0050458E" w:rsidRPr="00E35165">
        <w:rPr>
          <w:rFonts w:ascii="Times New Roman" w:eastAsia="Calibri" w:hAnsi="Times New Roman"/>
          <w:color w:val="000000" w:themeColor="text1"/>
          <w:sz w:val="28"/>
          <w:szCs w:val="28"/>
        </w:rPr>
        <w:br/>
      </w:r>
      <w:r w:rsidR="00231C67" w:rsidRPr="00E35165">
        <w:rPr>
          <w:rFonts w:ascii="Times New Roman" w:eastAsia="Calibri" w:hAnsi="Times New Roman"/>
          <w:color w:val="000000" w:themeColor="text1"/>
          <w:sz w:val="28"/>
          <w:szCs w:val="28"/>
        </w:rPr>
        <w:t>ООО «</w:t>
      </w:r>
      <w:proofErr w:type="spellStart"/>
      <w:r w:rsidR="00231C67" w:rsidRPr="00E35165">
        <w:rPr>
          <w:rFonts w:ascii="Times New Roman" w:eastAsia="Calibri" w:hAnsi="Times New Roman"/>
          <w:color w:val="000000" w:themeColor="text1"/>
          <w:sz w:val="28"/>
          <w:szCs w:val="28"/>
        </w:rPr>
        <w:t>Интелстрой</w:t>
      </w:r>
      <w:proofErr w:type="spellEnd"/>
      <w:r w:rsidR="00BD4283" w:rsidRPr="00E35165">
        <w:rPr>
          <w:rFonts w:ascii="Times New Roman" w:eastAsia="Calibri" w:hAnsi="Times New Roman"/>
          <w:color w:val="000000" w:themeColor="text1"/>
          <w:sz w:val="28"/>
          <w:szCs w:val="28"/>
        </w:rPr>
        <w:t xml:space="preserve">» </w:t>
      </w:r>
      <w:r w:rsidRPr="00E35165">
        <w:rPr>
          <w:rFonts w:ascii="Times New Roman" w:eastAsia="Calibri" w:hAnsi="Times New Roman"/>
          <w:color w:val="000000" w:themeColor="text1"/>
          <w:sz w:val="28"/>
          <w:szCs w:val="28"/>
        </w:rPr>
        <w:t>(далее – Заявитель) на действия</w:t>
      </w:r>
      <w:r w:rsidR="00664FDD" w:rsidRPr="00E35165">
        <w:rPr>
          <w:rFonts w:ascii="Times New Roman" w:eastAsia="Calibri" w:hAnsi="Times New Roman"/>
          <w:color w:val="000000" w:themeColor="text1"/>
          <w:sz w:val="28"/>
          <w:szCs w:val="28"/>
        </w:rPr>
        <w:t xml:space="preserve"> </w:t>
      </w:r>
      <w:bookmarkStart w:id="1" w:name="_Hlk164937087"/>
      <w:r w:rsidR="00231C67" w:rsidRPr="00E35165">
        <w:rPr>
          <w:rFonts w:ascii="Times New Roman" w:eastAsia="Calibri" w:hAnsi="Times New Roman"/>
          <w:color w:val="000000" w:themeColor="text1"/>
          <w:sz w:val="28"/>
          <w:szCs w:val="28"/>
        </w:rPr>
        <w:t xml:space="preserve">Комитета по транспорту </w:t>
      </w:r>
      <w:r w:rsidR="00231C67" w:rsidRPr="00E35165">
        <w:rPr>
          <w:rFonts w:ascii="Times New Roman" w:eastAsia="Calibri" w:hAnsi="Times New Roman"/>
          <w:color w:val="000000" w:themeColor="text1"/>
          <w:sz w:val="28"/>
          <w:szCs w:val="28"/>
        </w:rPr>
        <w:br/>
        <w:t>и дорожной инфраструктуре Республики Северная Осетия-Алания</w:t>
      </w:r>
      <w:r w:rsidR="00BD4283" w:rsidRPr="00E35165">
        <w:rPr>
          <w:rFonts w:ascii="Times New Roman" w:eastAsia="Calibri" w:hAnsi="Times New Roman"/>
          <w:color w:val="000000" w:themeColor="text1"/>
          <w:sz w:val="28"/>
          <w:szCs w:val="28"/>
        </w:rPr>
        <w:t xml:space="preserve"> </w:t>
      </w:r>
      <w:r w:rsidR="00231C67" w:rsidRPr="00E35165">
        <w:rPr>
          <w:rFonts w:ascii="Times New Roman" w:eastAsia="Calibri" w:hAnsi="Times New Roman"/>
          <w:color w:val="000000" w:themeColor="text1"/>
          <w:sz w:val="28"/>
          <w:szCs w:val="28"/>
        </w:rPr>
        <w:br/>
      </w:r>
      <w:r w:rsidR="005A687E" w:rsidRPr="00E35165">
        <w:rPr>
          <w:rFonts w:ascii="Times New Roman" w:eastAsia="Calibri" w:hAnsi="Times New Roman"/>
          <w:color w:val="000000" w:themeColor="text1"/>
          <w:sz w:val="28"/>
          <w:szCs w:val="28"/>
        </w:rPr>
        <w:t xml:space="preserve">(далее – Заказчик), </w:t>
      </w:r>
      <w:r w:rsidR="00231C67" w:rsidRPr="00E35165">
        <w:rPr>
          <w:rFonts w:ascii="Times New Roman" w:eastAsia="Calibri" w:hAnsi="Times New Roman"/>
          <w:color w:val="000000" w:themeColor="text1"/>
          <w:sz w:val="28"/>
          <w:szCs w:val="28"/>
        </w:rPr>
        <w:t xml:space="preserve">Управления Республики Северная Осетия-Алания </w:t>
      </w:r>
      <w:r w:rsidR="00231C67" w:rsidRPr="00E35165">
        <w:rPr>
          <w:rFonts w:ascii="Times New Roman" w:eastAsia="Calibri" w:hAnsi="Times New Roman"/>
          <w:color w:val="000000" w:themeColor="text1"/>
          <w:sz w:val="28"/>
          <w:szCs w:val="28"/>
        </w:rPr>
        <w:br/>
        <w:t>по проведению закупок для государственных нужд</w:t>
      </w:r>
      <w:r w:rsidR="00BD4283" w:rsidRPr="00E35165">
        <w:rPr>
          <w:rFonts w:ascii="Times New Roman" w:eastAsia="Calibri" w:hAnsi="Times New Roman"/>
          <w:color w:val="000000" w:themeColor="text1"/>
          <w:sz w:val="28"/>
          <w:szCs w:val="28"/>
        </w:rPr>
        <w:t xml:space="preserve"> </w:t>
      </w:r>
      <w:r w:rsidR="005A687E" w:rsidRPr="00E35165">
        <w:rPr>
          <w:rFonts w:ascii="Times New Roman" w:eastAsia="Calibri" w:hAnsi="Times New Roman"/>
          <w:color w:val="000000" w:themeColor="text1"/>
          <w:sz w:val="28"/>
          <w:szCs w:val="28"/>
        </w:rPr>
        <w:t>(далее – Уполномоченный орган)</w:t>
      </w:r>
      <w:r w:rsidR="00BD4283" w:rsidRPr="00E35165">
        <w:rPr>
          <w:rFonts w:ascii="Times New Roman" w:eastAsia="Calibri" w:hAnsi="Times New Roman"/>
          <w:color w:val="000000" w:themeColor="text1"/>
          <w:sz w:val="28"/>
          <w:szCs w:val="28"/>
        </w:rPr>
        <w:t xml:space="preserve"> </w:t>
      </w:r>
      <w:r w:rsidRPr="00E35165">
        <w:rPr>
          <w:rFonts w:ascii="Times New Roman" w:eastAsia="Calibri" w:hAnsi="Times New Roman"/>
          <w:color w:val="000000" w:themeColor="text1"/>
          <w:sz w:val="28"/>
          <w:szCs w:val="28"/>
        </w:rPr>
        <w:t>при проведении Заказчиком,</w:t>
      </w:r>
      <w:r w:rsidR="00954F4D" w:rsidRPr="00E35165">
        <w:rPr>
          <w:rFonts w:ascii="Times New Roman" w:eastAsia="Calibri" w:hAnsi="Times New Roman"/>
          <w:color w:val="000000" w:themeColor="text1"/>
          <w:sz w:val="28"/>
          <w:szCs w:val="28"/>
        </w:rPr>
        <w:t xml:space="preserve"> </w:t>
      </w:r>
      <w:r w:rsidR="00432439" w:rsidRPr="00E35165">
        <w:rPr>
          <w:rFonts w:ascii="Times New Roman" w:eastAsia="Calibri" w:hAnsi="Times New Roman"/>
          <w:color w:val="000000" w:themeColor="text1"/>
          <w:sz w:val="28"/>
          <w:szCs w:val="28"/>
        </w:rPr>
        <w:t>Уполномоченным органом,</w:t>
      </w:r>
      <w:r w:rsidR="003C337C" w:rsidRPr="00E35165">
        <w:rPr>
          <w:rFonts w:ascii="Times New Roman" w:eastAsia="Calibri" w:hAnsi="Times New Roman"/>
          <w:color w:val="000000" w:themeColor="text1"/>
          <w:sz w:val="28"/>
          <w:szCs w:val="28"/>
        </w:rPr>
        <w:t xml:space="preserve"> </w:t>
      </w:r>
      <w:r w:rsidR="00231C67" w:rsidRPr="00E35165">
        <w:rPr>
          <w:rFonts w:ascii="Times New Roman" w:eastAsia="Calibri" w:hAnsi="Times New Roman"/>
          <w:color w:val="000000" w:themeColor="text1"/>
          <w:sz w:val="28"/>
          <w:szCs w:val="28"/>
        </w:rPr>
        <w:t>АО «ЕЭТП»</w:t>
      </w:r>
      <w:r w:rsidR="00BD4283" w:rsidRPr="00E35165">
        <w:rPr>
          <w:rFonts w:ascii="Times New Roman" w:eastAsia="Calibri" w:hAnsi="Times New Roman"/>
          <w:color w:val="000000" w:themeColor="text1"/>
          <w:sz w:val="28"/>
          <w:szCs w:val="28"/>
        </w:rPr>
        <w:t xml:space="preserve"> </w:t>
      </w:r>
      <w:r w:rsidR="00432439" w:rsidRPr="00E35165">
        <w:rPr>
          <w:rFonts w:ascii="Times New Roman" w:eastAsia="Calibri" w:hAnsi="Times New Roman"/>
          <w:color w:val="000000" w:themeColor="text1"/>
          <w:sz w:val="28"/>
          <w:szCs w:val="28"/>
        </w:rPr>
        <w:t>(</w:t>
      </w:r>
      <w:r w:rsidRPr="00E35165">
        <w:rPr>
          <w:rFonts w:ascii="Times New Roman" w:eastAsia="Calibri" w:hAnsi="Times New Roman"/>
          <w:color w:val="000000" w:themeColor="text1"/>
          <w:sz w:val="28"/>
          <w:szCs w:val="28"/>
        </w:rPr>
        <w:t xml:space="preserve">далее – Оператор электронной площадки) </w:t>
      </w:r>
      <w:r w:rsidR="00223206" w:rsidRPr="00E35165">
        <w:rPr>
          <w:rFonts w:ascii="Times New Roman" w:eastAsia="Calibri" w:hAnsi="Times New Roman"/>
          <w:color w:val="000000" w:themeColor="text1"/>
          <w:sz w:val="28"/>
          <w:szCs w:val="28"/>
        </w:rPr>
        <w:t xml:space="preserve">открытого конкурса в электронной форме </w:t>
      </w:r>
      <w:r w:rsidRPr="00E35165">
        <w:rPr>
          <w:rFonts w:ascii="Times New Roman" w:eastAsia="Calibri" w:hAnsi="Times New Roman"/>
          <w:color w:val="000000" w:themeColor="text1"/>
          <w:sz w:val="28"/>
          <w:szCs w:val="28"/>
        </w:rPr>
        <w:t>на право заключения государственного контракта</w:t>
      </w:r>
      <w:r w:rsidR="001654FC" w:rsidRPr="00E35165">
        <w:rPr>
          <w:rFonts w:ascii="Times New Roman" w:eastAsia="Calibri" w:hAnsi="Times New Roman"/>
          <w:color w:val="000000" w:themeColor="text1"/>
          <w:sz w:val="28"/>
          <w:szCs w:val="28"/>
        </w:rPr>
        <w:t xml:space="preserve"> на</w:t>
      </w:r>
      <w:r w:rsidR="006552E7" w:rsidRPr="00E35165">
        <w:rPr>
          <w:rFonts w:ascii="Times New Roman" w:eastAsia="Calibri" w:hAnsi="Times New Roman"/>
          <w:color w:val="000000" w:themeColor="text1"/>
          <w:sz w:val="28"/>
          <w:szCs w:val="28"/>
        </w:rPr>
        <w:t xml:space="preserve"> </w:t>
      </w:r>
      <w:r w:rsidR="004E57BD" w:rsidRPr="00E35165">
        <w:rPr>
          <w:rFonts w:ascii="Times New Roman" w:eastAsia="Calibri" w:hAnsi="Times New Roman"/>
          <w:color w:val="000000" w:themeColor="text1"/>
          <w:sz w:val="28"/>
          <w:szCs w:val="28"/>
        </w:rPr>
        <w:t xml:space="preserve">выполнение работ </w:t>
      </w:r>
      <w:r w:rsidR="00231C67" w:rsidRPr="00E35165">
        <w:rPr>
          <w:rFonts w:ascii="Times New Roman" w:eastAsia="Calibri" w:hAnsi="Times New Roman"/>
          <w:color w:val="000000" w:themeColor="text1"/>
          <w:sz w:val="28"/>
          <w:szCs w:val="28"/>
        </w:rPr>
        <w:br/>
      </w:r>
      <w:r w:rsidR="004E57BD" w:rsidRPr="00E35165">
        <w:rPr>
          <w:rFonts w:ascii="Times New Roman" w:eastAsia="Calibri" w:hAnsi="Times New Roman"/>
          <w:color w:val="000000" w:themeColor="text1"/>
          <w:sz w:val="28"/>
          <w:szCs w:val="28"/>
        </w:rPr>
        <w:t xml:space="preserve">по строительству </w:t>
      </w:r>
      <w:r w:rsidR="00231C67" w:rsidRPr="00E35165">
        <w:rPr>
          <w:rFonts w:ascii="Times New Roman" w:eastAsia="Calibri" w:hAnsi="Times New Roman"/>
          <w:color w:val="000000" w:themeColor="text1"/>
          <w:sz w:val="28"/>
          <w:szCs w:val="28"/>
        </w:rPr>
        <w:t>ав</w:t>
      </w:r>
      <w:r w:rsidR="00231C67" w:rsidRPr="00E35165">
        <w:rPr>
          <w:rStyle w:val="cardmaininfocontent"/>
          <w:rFonts w:ascii="Times New Roman" w:hAnsi="Times New Roman"/>
          <w:color w:val="000000" w:themeColor="text1"/>
          <w:sz w:val="28"/>
          <w:szCs w:val="28"/>
        </w:rPr>
        <w:t xml:space="preserve">томобильной </w:t>
      </w:r>
      <w:r w:rsidR="00431AD9">
        <w:rPr>
          <w:rStyle w:val="cardmaininfocontent"/>
          <w:rFonts w:ascii="Times New Roman" w:hAnsi="Times New Roman"/>
          <w:color w:val="000000" w:themeColor="text1"/>
          <w:sz w:val="28"/>
          <w:szCs w:val="28"/>
        </w:rPr>
        <w:t xml:space="preserve">дороги Горная </w:t>
      </w:r>
      <w:proofErr w:type="spellStart"/>
      <w:r w:rsidR="00431AD9">
        <w:rPr>
          <w:rStyle w:val="cardmaininfocontent"/>
          <w:rFonts w:ascii="Times New Roman" w:hAnsi="Times New Roman"/>
          <w:color w:val="000000" w:themeColor="text1"/>
          <w:sz w:val="28"/>
          <w:szCs w:val="28"/>
        </w:rPr>
        <w:t>Саниба</w:t>
      </w:r>
      <w:proofErr w:type="spellEnd"/>
      <w:r w:rsidR="00431AD9">
        <w:rPr>
          <w:rStyle w:val="cardmaininfocontent"/>
          <w:rFonts w:ascii="Times New Roman" w:hAnsi="Times New Roman"/>
          <w:color w:val="000000" w:themeColor="text1"/>
          <w:sz w:val="28"/>
          <w:szCs w:val="28"/>
        </w:rPr>
        <w:t xml:space="preserve"> - </w:t>
      </w:r>
      <w:proofErr w:type="spellStart"/>
      <w:r w:rsidR="00431AD9">
        <w:rPr>
          <w:rStyle w:val="cardmaininfocontent"/>
          <w:rFonts w:ascii="Times New Roman" w:hAnsi="Times New Roman"/>
          <w:color w:val="000000" w:themeColor="text1"/>
          <w:sz w:val="28"/>
          <w:szCs w:val="28"/>
        </w:rPr>
        <w:t>Кармадон</w:t>
      </w:r>
      <w:proofErr w:type="spellEnd"/>
      <w:r w:rsidR="00231C67" w:rsidRPr="00E35165">
        <w:rPr>
          <w:rFonts w:ascii="Times New Roman" w:eastAsia="Calibri" w:hAnsi="Times New Roman"/>
          <w:color w:val="000000" w:themeColor="text1"/>
          <w:sz w:val="28"/>
          <w:szCs w:val="28"/>
        </w:rPr>
        <w:t xml:space="preserve"> </w:t>
      </w:r>
      <w:r w:rsidR="00231C67" w:rsidRPr="00E35165">
        <w:rPr>
          <w:rFonts w:ascii="Times New Roman" w:eastAsia="Calibri" w:hAnsi="Times New Roman"/>
          <w:color w:val="000000" w:themeColor="text1"/>
          <w:sz w:val="28"/>
          <w:szCs w:val="28"/>
        </w:rPr>
        <w:br/>
      </w:r>
      <w:r w:rsidRPr="00E35165">
        <w:rPr>
          <w:rFonts w:ascii="Times New Roman" w:eastAsia="Calibri" w:hAnsi="Times New Roman"/>
          <w:color w:val="000000" w:themeColor="text1"/>
          <w:sz w:val="28"/>
          <w:szCs w:val="28"/>
        </w:rPr>
        <w:t>(номер извещения в единой информационной системе</w:t>
      </w:r>
      <w:r w:rsidR="00C07787" w:rsidRPr="00E35165">
        <w:rPr>
          <w:rFonts w:ascii="Times New Roman" w:eastAsia="Calibri" w:hAnsi="Times New Roman"/>
          <w:color w:val="000000" w:themeColor="text1"/>
          <w:sz w:val="28"/>
          <w:szCs w:val="28"/>
        </w:rPr>
        <w:t xml:space="preserve"> </w:t>
      </w:r>
      <w:r w:rsidRPr="00E35165">
        <w:rPr>
          <w:rFonts w:ascii="Times New Roman" w:eastAsia="Calibri" w:hAnsi="Times New Roman"/>
          <w:color w:val="000000" w:themeColor="text1"/>
          <w:sz w:val="28"/>
          <w:szCs w:val="28"/>
        </w:rPr>
        <w:t xml:space="preserve">в сфере закупок www.zakupki.gov.ru (далее – ЕИС) – </w:t>
      </w:r>
      <w:hyperlink r:id="rId8" w:tgtFrame="_blank" w:history="1">
        <w:r w:rsidR="00231C67" w:rsidRPr="00E35165">
          <w:rPr>
            <w:rStyle w:val="ab"/>
            <w:rFonts w:ascii="Times New Roman" w:hAnsi="Times New Roman"/>
            <w:color w:val="000000" w:themeColor="text1"/>
            <w:sz w:val="28"/>
            <w:szCs w:val="28"/>
            <w:u w:val="none"/>
          </w:rPr>
          <w:t>0310200000324001569</w:t>
        </w:r>
      </w:hyperlink>
      <w:r w:rsidRPr="00E35165">
        <w:rPr>
          <w:rFonts w:ascii="Times New Roman" w:eastAsia="Calibri" w:hAnsi="Times New Roman"/>
          <w:color w:val="000000" w:themeColor="text1"/>
          <w:sz w:val="28"/>
          <w:szCs w:val="28"/>
        </w:rPr>
        <w:t>)</w:t>
      </w:r>
      <w:r w:rsidR="00664FDD" w:rsidRPr="00E35165">
        <w:rPr>
          <w:rFonts w:ascii="Times New Roman" w:eastAsia="Calibri" w:hAnsi="Times New Roman"/>
          <w:color w:val="000000" w:themeColor="text1"/>
          <w:sz w:val="28"/>
          <w:szCs w:val="28"/>
        </w:rPr>
        <w:t xml:space="preserve"> </w:t>
      </w:r>
      <w:r w:rsidR="00231C67" w:rsidRPr="00E35165">
        <w:rPr>
          <w:rFonts w:ascii="Times New Roman" w:eastAsia="Calibri" w:hAnsi="Times New Roman"/>
          <w:color w:val="000000" w:themeColor="text1"/>
          <w:sz w:val="28"/>
          <w:szCs w:val="28"/>
        </w:rPr>
        <w:br/>
      </w:r>
      <w:r w:rsidRPr="00E35165">
        <w:rPr>
          <w:rFonts w:ascii="Times New Roman" w:eastAsia="Calibri" w:hAnsi="Times New Roman"/>
          <w:color w:val="000000" w:themeColor="text1"/>
          <w:sz w:val="28"/>
          <w:szCs w:val="28"/>
        </w:rPr>
        <w:t>(далее</w:t>
      </w:r>
      <w:r w:rsidR="004E57BD" w:rsidRPr="00E35165">
        <w:rPr>
          <w:rFonts w:ascii="Times New Roman" w:eastAsia="Calibri" w:hAnsi="Times New Roman"/>
          <w:color w:val="000000" w:themeColor="text1"/>
          <w:sz w:val="28"/>
          <w:szCs w:val="28"/>
        </w:rPr>
        <w:t xml:space="preserve"> </w:t>
      </w:r>
      <w:r w:rsidRPr="00E35165">
        <w:rPr>
          <w:rFonts w:ascii="Times New Roman" w:eastAsia="Calibri" w:hAnsi="Times New Roman"/>
          <w:color w:val="000000" w:themeColor="text1"/>
          <w:sz w:val="28"/>
          <w:szCs w:val="28"/>
        </w:rPr>
        <w:t xml:space="preserve">– </w:t>
      </w:r>
      <w:r w:rsidR="00223206" w:rsidRPr="00E35165">
        <w:rPr>
          <w:rFonts w:ascii="Times New Roman" w:eastAsia="Calibri" w:hAnsi="Times New Roman"/>
          <w:color w:val="000000" w:themeColor="text1"/>
          <w:sz w:val="28"/>
          <w:szCs w:val="28"/>
        </w:rPr>
        <w:t>Конкурс</w:t>
      </w:r>
      <w:r w:rsidRPr="00E35165">
        <w:rPr>
          <w:rFonts w:ascii="Times New Roman" w:eastAsia="Calibri" w:hAnsi="Times New Roman"/>
          <w:color w:val="000000" w:themeColor="text1"/>
          <w:sz w:val="28"/>
          <w:szCs w:val="28"/>
        </w:rPr>
        <w:t>, Извещение), и в результате осуществления внеплановой проверки в соответствии с пунктом 1 части 15 статьи 99 Федерального закона</w:t>
      </w:r>
      <w:r w:rsidR="00D255F6" w:rsidRPr="00E35165">
        <w:rPr>
          <w:rFonts w:ascii="Times New Roman" w:eastAsia="Calibri" w:hAnsi="Times New Roman"/>
          <w:color w:val="000000" w:themeColor="text1"/>
          <w:sz w:val="28"/>
          <w:szCs w:val="28"/>
        </w:rPr>
        <w:t xml:space="preserve"> </w:t>
      </w:r>
      <w:r w:rsidRPr="00E35165">
        <w:rPr>
          <w:rFonts w:ascii="Times New Roman" w:eastAsia="Calibri" w:hAnsi="Times New Roman"/>
          <w:color w:val="000000" w:themeColor="text1"/>
          <w:sz w:val="28"/>
          <w:szCs w:val="28"/>
        </w:rPr>
        <w:t xml:space="preserve">от 05.04.2013 № 44-ФЗ «О контрактной системе в сфере закупок товаров, работ, услуг для обеспечения государственных и муниципальных нужд» </w:t>
      </w:r>
      <w:r w:rsidR="004E57BD" w:rsidRPr="00E35165">
        <w:rPr>
          <w:rFonts w:ascii="Times New Roman" w:eastAsia="Calibri" w:hAnsi="Times New Roman"/>
          <w:color w:val="000000" w:themeColor="text1"/>
          <w:sz w:val="28"/>
          <w:szCs w:val="28"/>
        </w:rPr>
        <w:br/>
      </w:r>
      <w:r w:rsidRPr="00E35165">
        <w:rPr>
          <w:rFonts w:ascii="Times New Roman" w:eastAsia="Calibri" w:hAnsi="Times New Roman"/>
          <w:color w:val="000000" w:themeColor="text1"/>
          <w:sz w:val="28"/>
          <w:szCs w:val="28"/>
        </w:rPr>
        <w:t>(далее – Закон о контрактной системе),</w:t>
      </w:r>
    </w:p>
    <w:bookmarkEnd w:id="1"/>
    <w:p w14:paraId="7B798554" w14:textId="77777777" w:rsidR="00ED29D9" w:rsidRPr="00E35165" w:rsidRDefault="00ED29D9" w:rsidP="00965348">
      <w:pPr>
        <w:tabs>
          <w:tab w:val="left" w:pos="9639"/>
        </w:tabs>
        <w:spacing w:line="271" w:lineRule="auto"/>
        <w:jc w:val="both"/>
        <w:rPr>
          <w:rFonts w:ascii="Times New Roman" w:hAnsi="Times New Roman"/>
          <w:sz w:val="28"/>
          <w:szCs w:val="28"/>
        </w:rPr>
      </w:pPr>
    </w:p>
    <w:p w14:paraId="215E5188" w14:textId="3CB76012" w:rsidR="00ED29D9" w:rsidRPr="00E35165" w:rsidRDefault="003154F4" w:rsidP="00965348">
      <w:pPr>
        <w:tabs>
          <w:tab w:val="left" w:pos="9639"/>
        </w:tabs>
        <w:spacing w:line="271" w:lineRule="auto"/>
        <w:jc w:val="center"/>
        <w:rPr>
          <w:rFonts w:ascii="Times New Roman" w:hAnsi="Times New Roman"/>
          <w:sz w:val="28"/>
          <w:szCs w:val="28"/>
        </w:rPr>
      </w:pPr>
      <w:r w:rsidRPr="00E35165">
        <w:rPr>
          <w:rFonts w:ascii="Times New Roman" w:hAnsi="Times New Roman"/>
          <w:sz w:val="28"/>
          <w:szCs w:val="28"/>
        </w:rPr>
        <w:t>УСТАНОВИЛА:</w:t>
      </w:r>
    </w:p>
    <w:p w14:paraId="61ED6D5A" w14:textId="77777777" w:rsidR="00A122FA" w:rsidRPr="00E35165" w:rsidRDefault="00A122FA" w:rsidP="00965348">
      <w:pPr>
        <w:tabs>
          <w:tab w:val="left" w:pos="9639"/>
        </w:tabs>
        <w:spacing w:line="271" w:lineRule="auto"/>
        <w:rPr>
          <w:rFonts w:ascii="Times New Roman" w:hAnsi="Times New Roman"/>
          <w:sz w:val="28"/>
          <w:szCs w:val="28"/>
        </w:rPr>
      </w:pPr>
    </w:p>
    <w:p w14:paraId="3A6A8B2C" w14:textId="128407C3" w:rsidR="00065BBF" w:rsidRPr="00E35165" w:rsidRDefault="003154F4" w:rsidP="00965348">
      <w:pPr>
        <w:tabs>
          <w:tab w:val="left" w:pos="9639"/>
        </w:tabs>
        <w:spacing w:line="271" w:lineRule="auto"/>
        <w:ind w:firstLine="567"/>
        <w:jc w:val="both"/>
        <w:rPr>
          <w:rFonts w:ascii="Times New Roman" w:hAnsi="Times New Roman"/>
          <w:sz w:val="28"/>
          <w:szCs w:val="28"/>
        </w:rPr>
      </w:pPr>
      <w:r w:rsidRPr="00E35165">
        <w:rPr>
          <w:rFonts w:ascii="Times New Roman" w:hAnsi="Times New Roman"/>
          <w:sz w:val="28"/>
          <w:szCs w:val="28"/>
        </w:rPr>
        <w:t xml:space="preserve">В Федеральную антимонопольную службу поступила жалоба Заявителя               на действия </w:t>
      </w:r>
      <w:r w:rsidR="00D13C59" w:rsidRPr="00E35165">
        <w:rPr>
          <w:rFonts w:ascii="Times New Roman" w:hAnsi="Times New Roman"/>
          <w:sz w:val="28"/>
          <w:szCs w:val="28"/>
        </w:rPr>
        <w:t>Заказчика</w:t>
      </w:r>
      <w:r w:rsidR="0025294F" w:rsidRPr="00E35165">
        <w:rPr>
          <w:rFonts w:ascii="Times New Roman" w:hAnsi="Times New Roman"/>
          <w:sz w:val="28"/>
          <w:szCs w:val="28"/>
        </w:rPr>
        <w:t>, Уполномоченного органа</w:t>
      </w:r>
      <w:r w:rsidR="00771A4B" w:rsidRPr="00E35165">
        <w:rPr>
          <w:rFonts w:ascii="Times New Roman" w:hAnsi="Times New Roman"/>
          <w:sz w:val="28"/>
          <w:szCs w:val="28"/>
        </w:rPr>
        <w:t xml:space="preserve"> </w:t>
      </w:r>
      <w:r w:rsidR="00065BBF" w:rsidRPr="00E35165">
        <w:rPr>
          <w:rFonts w:ascii="Times New Roman" w:hAnsi="Times New Roman"/>
          <w:sz w:val="28"/>
          <w:szCs w:val="28"/>
        </w:rPr>
        <w:t>при проведении Заказчиком,</w:t>
      </w:r>
      <w:r w:rsidR="0025294F" w:rsidRPr="00E35165">
        <w:rPr>
          <w:rFonts w:ascii="Times New Roman" w:hAnsi="Times New Roman"/>
          <w:sz w:val="28"/>
          <w:szCs w:val="28"/>
        </w:rPr>
        <w:t xml:space="preserve"> Уполномоченным органом,</w:t>
      </w:r>
      <w:r w:rsidR="00097D65" w:rsidRPr="00E35165">
        <w:rPr>
          <w:rFonts w:ascii="Times New Roman" w:hAnsi="Times New Roman"/>
          <w:sz w:val="28"/>
          <w:szCs w:val="28"/>
        </w:rPr>
        <w:t xml:space="preserve"> </w:t>
      </w:r>
      <w:r w:rsidR="00065BBF" w:rsidRPr="00E35165">
        <w:rPr>
          <w:rFonts w:ascii="Times New Roman" w:hAnsi="Times New Roman"/>
          <w:sz w:val="28"/>
          <w:szCs w:val="28"/>
        </w:rPr>
        <w:t xml:space="preserve">Оператором электронной площадки </w:t>
      </w:r>
      <w:r w:rsidR="0084159F" w:rsidRPr="00E35165">
        <w:rPr>
          <w:rFonts w:ascii="Times New Roman" w:hAnsi="Times New Roman"/>
          <w:sz w:val="28"/>
          <w:szCs w:val="28"/>
        </w:rPr>
        <w:t>Конкурса</w:t>
      </w:r>
      <w:r w:rsidR="00065BBF" w:rsidRPr="00E35165">
        <w:rPr>
          <w:rFonts w:ascii="Times New Roman" w:hAnsi="Times New Roman"/>
          <w:sz w:val="28"/>
          <w:szCs w:val="28"/>
        </w:rPr>
        <w:t>.</w:t>
      </w:r>
    </w:p>
    <w:p w14:paraId="467909FD" w14:textId="4FA332BE" w:rsidR="000531A7" w:rsidRPr="005A76E7" w:rsidRDefault="006D5F67" w:rsidP="00965348">
      <w:pPr>
        <w:tabs>
          <w:tab w:val="left" w:pos="9639"/>
        </w:tabs>
        <w:spacing w:line="271" w:lineRule="auto"/>
        <w:ind w:firstLine="567"/>
        <w:jc w:val="both"/>
        <w:rPr>
          <w:rFonts w:ascii="Times New Roman" w:hAnsi="Times New Roman"/>
          <w:sz w:val="28"/>
          <w:szCs w:val="28"/>
        </w:rPr>
      </w:pPr>
      <w:r w:rsidRPr="00E35165">
        <w:rPr>
          <w:rFonts w:ascii="Times New Roman" w:hAnsi="Times New Roman"/>
          <w:sz w:val="28"/>
          <w:szCs w:val="28"/>
        </w:rPr>
        <w:t>По мнению Заявителя, его права и законные интересы нарушены действиями Заказчика, Уполномоченного органа</w:t>
      </w:r>
      <w:bookmarkStart w:id="2" w:name="_Hlk162869564"/>
      <w:r w:rsidR="00904E57" w:rsidRPr="00E35165">
        <w:rPr>
          <w:rFonts w:ascii="Times New Roman" w:hAnsi="Times New Roman"/>
          <w:sz w:val="28"/>
          <w:szCs w:val="28"/>
        </w:rPr>
        <w:t xml:space="preserve"> </w:t>
      </w:r>
      <w:bookmarkStart w:id="3" w:name="_Hlk164930847"/>
      <w:r w:rsidR="00904E57" w:rsidRPr="00E35165">
        <w:rPr>
          <w:rFonts w:ascii="Times New Roman" w:hAnsi="Times New Roman"/>
          <w:bCs/>
          <w:sz w:val="28"/>
          <w:szCs w:val="28"/>
        </w:rPr>
        <w:t>ненадлежащим образом установ</w:t>
      </w:r>
      <w:r w:rsidR="009A2B78" w:rsidRPr="00E35165">
        <w:rPr>
          <w:rFonts w:ascii="Times New Roman" w:hAnsi="Times New Roman"/>
          <w:bCs/>
          <w:sz w:val="28"/>
          <w:szCs w:val="28"/>
        </w:rPr>
        <w:t>ивших</w:t>
      </w:r>
      <w:r w:rsidR="00904E57" w:rsidRPr="00E35165">
        <w:rPr>
          <w:rFonts w:ascii="Times New Roman" w:hAnsi="Times New Roman"/>
          <w:bCs/>
          <w:sz w:val="28"/>
          <w:szCs w:val="28"/>
        </w:rPr>
        <w:t xml:space="preserve"> порядок рассмотрения и оценки заявок на участие в Конкурсе</w:t>
      </w:r>
      <w:r w:rsidR="0025734A" w:rsidRPr="00E35165">
        <w:rPr>
          <w:rFonts w:ascii="Times New Roman" w:hAnsi="Times New Roman"/>
          <w:bCs/>
          <w:sz w:val="28"/>
          <w:szCs w:val="28"/>
        </w:rPr>
        <w:t xml:space="preserve"> </w:t>
      </w:r>
      <w:r w:rsidR="0025734A" w:rsidRPr="00E35165">
        <w:rPr>
          <w:rFonts w:ascii="Times New Roman" w:hAnsi="Times New Roman"/>
          <w:bCs/>
          <w:sz w:val="28"/>
          <w:szCs w:val="28"/>
        </w:rPr>
        <w:br/>
        <w:t>(далее – Порядок оценки)</w:t>
      </w:r>
      <w:r w:rsidR="00904E57" w:rsidRPr="00E35165">
        <w:rPr>
          <w:rFonts w:ascii="Times New Roman" w:hAnsi="Times New Roman"/>
          <w:bCs/>
          <w:sz w:val="28"/>
          <w:szCs w:val="28"/>
        </w:rPr>
        <w:t xml:space="preserve"> по детализирующим показателям «Общая цена исполненных участником закупки договоров» (далее – Детализирующий </w:t>
      </w:r>
      <w:r w:rsidR="00904E57" w:rsidRPr="00E35165">
        <w:rPr>
          <w:rFonts w:ascii="Times New Roman" w:hAnsi="Times New Roman"/>
          <w:bCs/>
          <w:sz w:val="28"/>
          <w:szCs w:val="28"/>
        </w:rPr>
        <w:lastRenderedPageBreak/>
        <w:t>показатель № 1),</w:t>
      </w:r>
      <w:r w:rsidR="00F861F4" w:rsidRPr="00E35165">
        <w:rPr>
          <w:rFonts w:ascii="Times New Roman" w:hAnsi="Times New Roman"/>
          <w:bCs/>
          <w:sz w:val="28"/>
          <w:szCs w:val="28"/>
        </w:rPr>
        <w:t xml:space="preserve"> «Наибольшая цена одного из исполненных участником закупки контрактов» (далее – Детализирующий показатель № 2),</w:t>
      </w:r>
      <w:r w:rsidR="00904E57" w:rsidRPr="00E35165">
        <w:rPr>
          <w:rFonts w:ascii="Times New Roman" w:hAnsi="Times New Roman"/>
          <w:bCs/>
          <w:sz w:val="28"/>
          <w:szCs w:val="28"/>
        </w:rPr>
        <w:t xml:space="preserve"> «Общее количество исполненных участником закупки договоров» (далее – Детализирующий показатель № </w:t>
      </w:r>
      <w:r w:rsidR="00F861F4" w:rsidRPr="00E35165">
        <w:rPr>
          <w:rFonts w:ascii="Times New Roman" w:hAnsi="Times New Roman"/>
          <w:bCs/>
          <w:sz w:val="28"/>
          <w:szCs w:val="28"/>
        </w:rPr>
        <w:t>3</w:t>
      </w:r>
      <w:r w:rsidR="00904E57" w:rsidRPr="00E35165">
        <w:rPr>
          <w:rFonts w:ascii="Times New Roman" w:hAnsi="Times New Roman"/>
          <w:bCs/>
          <w:sz w:val="28"/>
          <w:szCs w:val="28"/>
        </w:rPr>
        <w:t xml:space="preserve">), показателя «Наличие у участников закупки опыта поставки товара, выполнения работы, оказания услуги, связанного с предметом контракта» критерия «Квалификация участников закупки, в том числе наличие </w:t>
      </w:r>
      <w:r w:rsidR="005A76E7">
        <w:rPr>
          <w:rFonts w:ascii="Times New Roman" w:hAnsi="Times New Roman"/>
          <w:bCs/>
          <w:sz w:val="28"/>
          <w:szCs w:val="28"/>
        </w:rPr>
        <w:br/>
      </w:r>
      <w:r w:rsidR="00904E57" w:rsidRPr="00E35165">
        <w:rPr>
          <w:rFonts w:ascii="Times New Roman" w:hAnsi="Times New Roman"/>
          <w:bCs/>
          <w:sz w:val="28"/>
          <w:szCs w:val="28"/>
        </w:rPr>
        <w:t xml:space="preserve">у них финансовых ресурсов, оборудования и других материальных ресурсов </w:t>
      </w:r>
      <w:r w:rsidR="005A76E7">
        <w:rPr>
          <w:rFonts w:ascii="Times New Roman" w:hAnsi="Times New Roman"/>
          <w:bCs/>
          <w:sz w:val="28"/>
          <w:szCs w:val="28"/>
        </w:rPr>
        <w:br/>
      </w:r>
      <w:r w:rsidR="00904E57" w:rsidRPr="00E35165">
        <w:rPr>
          <w:rFonts w:ascii="Times New Roman" w:hAnsi="Times New Roman"/>
          <w:bCs/>
          <w:sz w:val="28"/>
          <w:szCs w:val="28"/>
        </w:rPr>
        <w:t>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(далее – Критерий)</w:t>
      </w:r>
      <w:r w:rsidR="005A76E7">
        <w:rPr>
          <w:rFonts w:ascii="Times New Roman" w:hAnsi="Times New Roman"/>
          <w:bCs/>
          <w:sz w:val="28"/>
          <w:szCs w:val="28"/>
        </w:rPr>
        <w:t>.</w:t>
      </w:r>
    </w:p>
    <w:bookmarkEnd w:id="2"/>
    <w:bookmarkEnd w:id="3"/>
    <w:p w14:paraId="70FD5A56" w14:textId="638D8D83" w:rsidR="007275B8" w:rsidRPr="00E35165" w:rsidRDefault="007275B8" w:rsidP="00965348">
      <w:pPr>
        <w:tabs>
          <w:tab w:val="left" w:pos="9639"/>
        </w:tabs>
        <w:spacing w:line="271" w:lineRule="auto"/>
        <w:ind w:firstLine="567"/>
        <w:jc w:val="both"/>
        <w:rPr>
          <w:rFonts w:ascii="Times New Roman" w:hAnsi="Times New Roman"/>
          <w:sz w:val="28"/>
          <w:szCs w:val="28"/>
        </w:rPr>
      </w:pPr>
      <w:r w:rsidRPr="00E35165">
        <w:rPr>
          <w:rFonts w:ascii="Times New Roman" w:hAnsi="Times New Roman"/>
          <w:sz w:val="28"/>
          <w:szCs w:val="28"/>
        </w:rPr>
        <w:t>В ходе рассмотрения жалобы Заявителя на действия Заказчика</w:t>
      </w:r>
      <w:r w:rsidR="00C50934" w:rsidRPr="00E35165">
        <w:rPr>
          <w:rFonts w:ascii="Times New Roman" w:hAnsi="Times New Roman"/>
          <w:sz w:val="28"/>
          <w:szCs w:val="28"/>
        </w:rPr>
        <w:t>, Уполномоченного органа</w:t>
      </w:r>
      <w:r w:rsidR="002F18C6" w:rsidRPr="00E35165">
        <w:rPr>
          <w:rFonts w:ascii="Times New Roman" w:hAnsi="Times New Roman"/>
          <w:sz w:val="28"/>
          <w:szCs w:val="28"/>
        </w:rPr>
        <w:t xml:space="preserve"> </w:t>
      </w:r>
      <w:r w:rsidR="005A76E7">
        <w:rPr>
          <w:rFonts w:ascii="Times New Roman" w:hAnsi="Times New Roman"/>
          <w:sz w:val="28"/>
          <w:szCs w:val="28"/>
        </w:rPr>
        <w:t>24</w:t>
      </w:r>
      <w:r w:rsidRPr="00E35165">
        <w:rPr>
          <w:rFonts w:ascii="Times New Roman" w:hAnsi="Times New Roman"/>
          <w:sz w:val="28"/>
          <w:szCs w:val="28"/>
        </w:rPr>
        <w:t>.</w:t>
      </w:r>
      <w:r w:rsidR="00092792" w:rsidRPr="00E35165">
        <w:rPr>
          <w:rFonts w:ascii="Times New Roman" w:hAnsi="Times New Roman"/>
          <w:sz w:val="28"/>
          <w:szCs w:val="28"/>
        </w:rPr>
        <w:t>0</w:t>
      </w:r>
      <w:r w:rsidR="005A76E7">
        <w:rPr>
          <w:rFonts w:ascii="Times New Roman" w:hAnsi="Times New Roman"/>
          <w:sz w:val="28"/>
          <w:szCs w:val="28"/>
        </w:rPr>
        <w:t>6</w:t>
      </w:r>
      <w:r w:rsidRPr="00E35165">
        <w:rPr>
          <w:rFonts w:ascii="Times New Roman" w:hAnsi="Times New Roman"/>
          <w:sz w:val="28"/>
          <w:szCs w:val="28"/>
        </w:rPr>
        <w:t>.202</w:t>
      </w:r>
      <w:r w:rsidR="00092792" w:rsidRPr="00E35165">
        <w:rPr>
          <w:rFonts w:ascii="Times New Roman" w:hAnsi="Times New Roman"/>
          <w:sz w:val="28"/>
          <w:szCs w:val="28"/>
        </w:rPr>
        <w:t>4</w:t>
      </w:r>
      <w:r w:rsidRPr="00E35165">
        <w:rPr>
          <w:rFonts w:ascii="Times New Roman" w:hAnsi="Times New Roman"/>
          <w:sz w:val="28"/>
          <w:szCs w:val="28"/>
        </w:rPr>
        <w:t xml:space="preserve"> Комиссией в целях полного </w:t>
      </w:r>
      <w:r w:rsidR="00C50934" w:rsidRPr="00E35165">
        <w:rPr>
          <w:rFonts w:ascii="Times New Roman" w:hAnsi="Times New Roman"/>
          <w:sz w:val="28"/>
          <w:szCs w:val="28"/>
        </w:rPr>
        <w:br/>
      </w:r>
      <w:r w:rsidRPr="00E35165">
        <w:rPr>
          <w:rFonts w:ascii="Times New Roman" w:hAnsi="Times New Roman"/>
          <w:sz w:val="28"/>
          <w:szCs w:val="28"/>
        </w:rPr>
        <w:t xml:space="preserve">и всестороннего рассмотрения жалобы в заседании Комиссии объявлен перерыв, заседание продолжилось </w:t>
      </w:r>
      <w:r w:rsidR="000531A7" w:rsidRPr="00E35165">
        <w:rPr>
          <w:rFonts w:ascii="Times New Roman" w:hAnsi="Times New Roman"/>
          <w:sz w:val="28"/>
          <w:szCs w:val="28"/>
        </w:rPr>
        <w:t>2</w:t>
      </w:r>
      <w:r w:rsidR="005A76E7">
        <w:rPr>
          <w:rFonts w:ascii="Times New Roman" w:hAnsi="Times New Roman"/>
          <w:sz w:val="28"/>
          <w:szCs w:val="28"/>
        </w:rPr>
        <w:t>6</w:t>
      </w:r>
      <w:r w:rsidRPr="00E35165">
        <w:rPr>
          <w:rFonts w:ascii="Times New Roman" w:hAnsi="Times New Roman"/>
          <w:sz w:val="28"/>
          <w:szCs w:val="28"/>
        </w:rPr>
        <w:t>.</w:t>
      </w:r>
      <w:r w:rsidR="00092792" w:rsidRPr="00E35165">
        <w:rPr>
          <w:rFonts w:ascii="Times New Roman" w:hAnsi="Times New Roman"/>
          <w:sz w:val="28"/>
          <w:szCs w:val="28"/>
        </w:rPr>
        <w:t>0</w:t>
      </w:r>
      <w:r w:rsidR="005A76E7">
        <w:rPr>
          <w:rFonts w:ascii="Times New Roman" w:hAnsi="Times New Roman"/>
          <w:sz w:val="28"/>
          <w:szCs w:val="28"/>
        </w:rPr>
        <w:t>6</w:t>
      </w:r>
      <w:r w:rsidRPr="00E35165">
        <w:rPr>
          <w:rFonts w:ascii="Times New Roman" w:hAnsi="Times New Roman"/>
          <w:sz w:val="28"/>
          <w:szCs w:val="28"/>
        </w:rPr>
        <w:t>.202</w:t>
      </w:r>
      <w:r w:rsidR="00092792" w:rsidRPr="00E35165">
        <w:rPr>
          <w:rFonts w:ascii="Times New Roman" w:hAnsi="Times New Roman"/>
          <w:sz w:val="28"/>
          <w:szCs w:val="28"/>
        </w:rPr>
        <w:t>4</w:t>
      </w:r>
      <w:r w:rsidRPr="00E35165">
        <w:rPr>
          <w:rFonts w:ascii="Times New Roman" w:hAnsi="Times New Roman"/>
          <w:sz w:val="28"/>
          <w:szCs w:val="28"/>
        </w:rPr>
        <w:t>.</w:t>
      </w:r>
    </w:p>
    <w:p w14:paraId="3EB297F6" w14:textId="5519005B" w:rsidR="000B205C" w:rsidRPr="00E35165" w:rsidRDefault="000B205C" w:rsidP="00965348">
      <w:pPr>
        <w:pStyle w:val="a3"/>
        <w:tabs>
          <w:tab w:val="left" w:pos="9638"/>
        </w:tabs>
        <w:spacing w:line="271" w:lineRule="auto"/>
        <w:ind w:left="0" w:firstLine="567"/>
        <w:contextualSpacing w:val="0"/>
        <w:jc w:val="both"/>
        <w:rPr>
          <w:rFonts w:ascii="Times New Roman" w:hAnsi="Times New Roman"/>
          <w:sz w:val="28"/>
          <w:szCs w:val="28"/>
        </w:rPr>
      </w:pPr>
      <w:r w:rsidRPr="00E35165">
        <w:rPr>
          <w:rFonts w:ascii="Times New Roman" w:hAnsi="Times New Roman"/>
          <w:sz w:val="28"/>
          <w:szCs w:val="28"/>
        </w:rPr>
        <w:t>В соответствии с Извещением</w:t>
      </w:r>
      <w:r w:rsidR="00431AD9">
        <w:rPr>
          <w:rFonts w:ascii="Times New Roman" w:hAnsi="Times New Roman"/>
          <w:sz w:val="28"/>
          <w:szCs w:val="28"/>
        </w:rPr>
        <w:t>, протоколом</w:t>
      </w:r>
      <w:r w:rsidR="00A5686C">
        <w:rPr>
          <w:rFonts w:ascii="Times New Roman" w:hAnsi="Times New Roman"/>
          <w:sz w:val="28"/>
          <w:szCs w:val="28"/>
        </w:rPr>
        <w:t>,</w:t>
      </w:r>
      <w:r w:rsidR="00431AD9">
        <w:rPr>
          <w:rFonts w:ascii="Times New Roman" w:hAnsi="Times New Roman"/>
          <w:sz w:val="28"/>
          <w:szCs w:val="28"/>
        </w:rPr>
        <w:t xml:space="preserve"> составленным в ходе проведения Конкурса</w:t>
      </w:r>
      <w:r w:rsidRPr="00E35165">
        <w:rPr>
          <w:rFonts w:ascii="Times New Roman" w:hAnsi="Times New Roman"/>
          <w:sz w:val="28"/>
          <w:szCs w:val="28"/>
        </w:rPr>
        <w:t>:</w:t>
      </w:r>
    </w:p>
    <w:p w14:paraId="104AFDB3" w14:textId="59B8B748" w:rsidR="00111436" w:rsidRPr="00E35165" w:rsidRDefault="000B205C" w:rsidP="00965348">
      <w:pPr>
        <w:numPr>
          <w:ilvl w:val="0"/>
          <w:numId w:val="1"/>
        </w:numPr>
        <w:tabs>
          <w:tab w:val="left" w:pos="902"/>
          <w:tab w:val="left" w:pos="9638"/>
        </w:tabs>
        <w:spacing w:line="271" w:lineRule="auto"/>
        <w:ind w:left="0" w:firstLine="567"/>
        <w:jc w:val="both"/>
        <w:rPr>
          <w:rFonts w:ascii="Times New Roman" w:hAnsi="Times New Roman"/>
          <w:sz w:val="28"/>
          <w:szCs w:val="28"/>
        </w:rPr>
      </w:pPr>
      <w:proofErr w:type="spellStart"/>
      <w:r w:rsidRPr="00E35165">
        <w:rPr>
          <w:rFonts w:ascii="Times New Roman" w:hAnsi="Times New Roman"/>
          <w:sz w:val="28"/>
          <w:szCs w:val="28"/>
          <w:lang w:val="de-DE" w:eastAsia="de-DE"/>
        </w:rPr>
        <w:t>Извещение</w:t>
      </w:r>
      <w:proofErr w:type="spellEnd"/>
      <w:r w:rsidRPr="00E35165">
        <w:rPr>
          <w:rFonts w:ascii="Times New Roman" w:hAnsi="Times New Roman"/>
          <w:sz w:val="28"/>
          <w:szCs w:val="28"/>
          <w:lang w:val="de-DE" w:eastAsia="de-DE"/>
        </w:rPr>
        <w:t xml:space="preserve"> </w:t>
      </w:r>
      <w:proofErr w:type="spellStart"/>
      <w:r w:rsidRPr="00E35165">
        <w:rPr>
          <w:rFonts w:ascii="Times New Roman" w:hAnsi="Times New Roman"/>
          <w:sz w:val="28"/>
          <w:szCs w:val="28"/>
          <w:lang w:val="de-DE" w:eastAsia="de-DE"/>
        </w:rPr>
        <w:t>размещено</w:t>
      </w:r>
      <w:proofErr w:type="spellEnd"/>
      <w:r w:rsidRPr="00E35165">
        <w:rPr>
          <w:rFonts w:ascii="Times New Roman" w:hAnsi="Times New Roman"/>
          <w:sz w:val="28"/>
          <w:szCs w:val="28"/>
        </w:rPr>
        <w:t xml:space="preserve"> в ЕИС – </w:t>
      </w:r>
      <w:r w:rsidR="009A2B78" w:rsidRPr="00E35165">
        <w:rPr>
          <w:rFonts w:ascii="Times New Roman" w:hAnsi="Times New Roman"/>
          <w:sz w:val="28"/>
          <w:szCs w:val="28"/>
        </w:rPr>
        <w:t>31</w:t>
      </w:r>
      <w:r w:rsidRPr="00E35165">
        <w:rPr>
          <w:rFonts w:ascii="Times New Roman" w:hAnsi="Times New Roman"/>
          <w:sz w:val="28"/>
          <w:szCs w:val="28"/>
        </w:rPr>
        <w:t>.</w:t>
      </w:r>
      <w:r w:rsidR="00062F57" w:rsidRPr="00E35165">
        <w:rPr>
          <w:rFonts w:ascii="Times New Roman" w:hAnsi="Times New Roman"/>
          <w:sz w:val="28"/>
          <w:szCs w:val="28"/>
          <w:lang w:val="en-US"/>
        </w:rPr>
        <w:t>0</w:t>
      </w:r>
      <w:r w:rsidR="009A2B78" w:rsidRPr="00E35165">
        <w:rPr>
          <w:rFonts w:ascii="Times New Roman" w:hAnsi="Times New Roman"/>
          <w:sz w:val="28"/>
          <w:szCs w:val="28"/>
        </w:rPr>
        <w:t>5</w:t>
      </w:r>
      <w:r w:rsidRPr="00E35165">
        <w:rPr>
          <w:rFonts w:ascii="Times New Roman" w:hAnsi="Times New Roman"/>
          <w:sz w:val="28"/>
          <w:szCs w:val="28"/>
        </w:rPr>
        <w:t>.202</w:t>
      </w:r>
      <w:r w:rsidR="00062F57" w:rsidRPr="00E35165">
        <w:rPr>
          <w:rFonts w:ascii="Times New Roman" w:hAnsi="Times New Roman"/>
          <w:sz w:val="28"/>
          <w:szCs w:val="28"/>
          <w:lang w:val="en-US"/>
        </w:rPr>
        <w:t>4</w:t>
      </w:r>
      <w:r w:rsidRPr="00E35165">
        <w:rPr>
          <w:rFonts w:ascii="Times New Roman" w:hAnsi="Times New Roman"/>
          <w:sz w:val="28"/>
          <w:szCs w:val="28"/>
        </w:rPr>
        <w:t>;</w:t>
      </w:r>
    </w:p>
    <w:p w14:paraId="0FD0D64C" w14:textId="20B3A67B" w:rsidR="00111436" w:rsidRPr="00E35165" w:rsidRDefault="00111436" w:rsidP="00965348">
      <w:pPr>
        <w:numPr>
          <w:ilvl w:val="0"/>
          <w:numId w:val="1"/>
        </w:numPr>
        <w:tabs>
          <w:tab w:val="left" w:pos="902"/>
          <w:tab w:val="left" w:pos="9638"/>
        </w:tabs>
        <w:spacing w:line="271" w:lineRule="auto"/>
        <w:ind w:left="0" w:firstLine="567"/>
        <w:jc w:val="both"/>
        <w:rPr>
          <w:rFonts w:ascii="Times New Roman" w:hAnsi="Times New Roman"/>
          <w:sz w:val="28"/>
          <w:szCs w:val="28"/>
        </w:rPr>
      </w:pPr>
      <w:r w:rsidRPr="00E35165">
        <w:rPr>
          <w:rFonts w:ascii="Times New Roman" w:hAnsi="Times New Roman"/>
          <w:sz w:val="28"/>
          <w:szCs w:val="28"/>
        </w:rPr>
        <w:t xml:space="preserve">способ определения поставщика (подрядчика, исполнителя) – </w:t>
      </w:r>
      <w:r w:rsidR="0084159F" w:rsidRPr="00E35165">
        <w:rPr>
          <w:rFonts w:ascii="Times New Roman" w:hAnsi="Times New Roman"/>
          <w:sz w:val="28"/>
          <w:szCs w:val="28"/>
        </w:rPr>
        <w:t>открытый конкурс в электронной форме</w:t>
      </w:r>
      <w:r w:rsidRPr="00E35165">
        <w:rPr>
          <w:rFonts w:ascii="Times New Roman" w:hAnsi="Times New Roman"/>
          <w:sz w:val="28"/>
          <w:szCs w:val="28"/>
        </w:rPr>
        <w:t>;</w:t>
      </w:r>
    </w:p>
    <w:p w14:paraId="01F01D60" w14:textId="5DC8DDCB" w:rsidR="009477DD" w:rsidRPr="00E35165" w:rsidRDefault="009477DD" w:rsidP="00965348">
      <w:pPr>
        <w:numPr>
          <w:ilvl w:val="0"/>
          <w:numId w:val="1"/>
        </w:numPr>
        <w:tabs>
          <w:tab w:val="left" w:pos="902"/>
          <w:tab w:val="left" w:pos="9638"/>
        </w:tabs>
        <w:spacing w:line="271" w:lineRule="auto"/>
        <w:ind w:left="0" w:firstLine="567"/>
        <w:jc w:val="both"/>
        <w:rPr>
          <w:rFonts w:ascii="Times New Roman" w:hAnsi="Times New Roman"/>
          <w:sz w:val="28"/>
          <w:szCs w:val="28"/>
        </w:rPr>
      </w:pPr>
      <w:r w:rsidRPr="00E35165">
        <w:rPr>
          <w:rFonts w:ascii="Times New Roman" w:hAnsi="Times New Roman"/>
          <w:sz w:val="28"/>
          <w:szCs w:val="28"/>
          <w:lang w:eastAsia="de-DE"/>
        </w:rPr>
        <w:t xml:space="preserve">начальная (максимальная) цена контракта – </w:t>
      </w:r>
      <w:r w:rsidR="009A2B78" w:rsidRPr="00E35165">
        <w:rPr>
          <w:rStyle w:val="cardmaininfocontent"/>
          <w:rFonts w:ascii="Times New Roman" w:hAnsi="Times New Roman"/>
          <w:sz w:val="28"/>
          <w:szCs w:val="28"/>
        </w:rPr>
        <w:t>842 462 370</w:t>
      </w:r>
      <w:r w:rsidR="009A2B78" w:rsidRPr="00E35165">
        <w:rPr>
          <w:rFonts w:ascii="Times New Roman" w:hAnsi="Times New Roman"/>
          <w:sz w:val="28"/>
          <w:szCs w:val="28"/>
          <w:lang w:eastAsia="de-DE"/>
        </w:rPr>
        <w:t xml:space="preserve"> </w:t>
      </w:r>
      <w:r w:rsidR="005A76E7">
        <w:rPr>
          <w:rFonts w:ascii="Times New Roman" w:hAnsi="Times New Roman"/>
          <w:sz w:val="28"/>
          <w:szCs w:val="28"/>
          <w:lang w:eastAsia="de-DE"/>
        </w:rPr>
        <w:t>руб</w:t>
      </w:r>
      <w:r w:rsidR="00431AD9">
        <w:rPr>
          <w:rFonts w:ascii="Times New Roman" w:hAnsi="Times New Roman"/>
          <w:sz w:val="28"/>
          <w:szCs w:val="28"/>
          <w:lang w:eastAsia="de-DE"/>
        </w:rPr>
        <w:t>.;</w:t>
      </w:r>
      <w:r w:rsidRPr="00E35165">
        <w:rPr>
          <w:rFonts w:ascii="Times New Roman" w:hAnsi="Times New Roman"/>
          <w:sz w:val="28"/>
          <w:szCs w:val="28"/>
          <w:lang w:eastAsia="de-DE"/>
        </w:rPr>
        <w:t xml:space="preserve"> </w:t>
      </w:r>
    </w:p>
    <w:p w14:paraId="7708828F" w14:textId="6EDCCAA3" w:rsidR="00111436" w:rsidRPr="00E35165" w:rsidRDefault="00111436" w:rsidP="00965348">
      <w:pPr>
        <w:numPr>
          <w:ilvl w:val="0"/>
          <w:numId w:val="1"/>
        </w:numPr>
        <w:tabs>
          <w:tab w:val="left" w:pos="142"/>
          <w:tab w:val="left" w:pos="902"/>
          <w:tab w:val="left" w:pos="9638"/>
        </w:tabs>
        <w:spacing w:line="271" w:lineRule="auto"/>
        <w:ind w:left="0" w:firstLine="567"/>
        <w:jc w:val="both"/>
        <w:rPr>
          <w:rFonts w:ascii="Times New Roman" w:hAnsi="Times New Roman"/>
          <w:sz w:val="28"/>
          <w:szCs w:val="28"/>
        </w:rPr>
      </w:pPr>
      <w:r w:rsidRPr="00E35165">
        <w:rPr>
          <w:rFonts w:ascii="Times New Roman" w:hAnsi="Times New Roman"/>
          <w:sz w:val="28"/>
          <w:szCs w:val="28"/>
        </w:rPr>
        <w:t xml:space="preserve">источник финансирования – </w:t>
      </w:r>
      <w:r w:rsidR="009A2B78" w:rsidRPr="00E35165">
        <w:rPr>
          <w:rFonts w:ascii="Times New Roman" w:hAnsi="Times New Roman"/>
          <w:sz w:val="28"/>
          <w:szCs w:val="28"/>
        </w:rPr>
        <w:t>бюджет субъекта Российской Федерации</w:t>
      </w:r>
      <w:r w:rsidRPr="00E35165">
        <w:rPr>
          <w:rFonts w:ascii="Times New Roman" w:hAnsi="Times New Roman"/>
          <w:sz w:val="28"/>
          <w:szCs w:val="28"/>
        </w:rPr>
        <w:t xml:space="preserve">;   </w:t>
      </w:r>
    </w:p>
    <w:p w14:paraId="4F3EB400" w14:textId="128E0D09" w:rsidR="00BD08A4" w:rsidRPr="00E35165" w:rsidRDefault="00111436" w:rsidP="00965348">
      <w:pPr>
        <w:numPr>
          <w:ilvl w:val="0"/>
          <w:numId w:val="1"/>
        </w:numPr>
        <w:tabs>
          <w:tab w:val="left" w:pos="142"/>
          <w:tab w:val="left" w:pos="902"/>
          <w:tab w:val="left" w:pos="9638"/>
        </w:tabs>
        <w:spacing w:line="271" w:lineRule="auto"/>
        <w:ind w:left="0" w:firstLine="567"/>
        <w:jc w:val="both"/>
        <w:rPr>
          <w:rFonts w:ascii="Times New Roman" w:hAnsi="Times New Roman"/>
          <w:sz w:val="28"/>
          <w:szCs w:val="28"/>
        </w:rPr>
      </w:pPr>
      <w:r w:rsidRPr="00E35165">
        <w:rPr>
          <w:rFonts w:ascii="Times New Roman" w:hAnsi="Times New Roman"/>
          <w:sz w:val="28"/>
          <w:szCs w:val="28"/>
        </w:rPr>
        <w:t xml:space="preserve">дата окончания срока подачи заявок на участие в </w:t>
      </w:r>
      <w:r w:rsidR="00CE2CD3" w:rsidRPr="00E35165">
        <w:rPr>
          <w:rFonts w:ascii="Times New Roman" w:hAnsi="Times New Roman"/>
          <w:sz w:val="28"/>
          <w:szCs w:val="28"/>
        </w:rPr>
        <w:t>Конкурсе</w:t>
      </w:r>
      <w:r w:rsidRPr="00E35165">
        <w:rPr>
          <w:rFonts w:ascii="Times New Roman" w:hAnsi="Times New Roman"/>
          <w:sz w:val="28"/>
          <w:szCs w:val="28"/>
        </w:rPr>
        <w:t xml:space="preserve"> – </w:t>
      </w:r>
      <w:r w:rsidR="009A2B78" w:rsidRPr="00E35165">
        <w:rPr>
          <w:rFonts w:ascii="Times New Roman" w:hAnsi="Times New Roman"/>
          <w:sz w:val="28"/>
          <w:szCs w:val="28"/>
        </w:rPr>
        <w:t>18</w:t>
      </w:r>
      <w:r w:rsidRPr="00E35165">
        <w:rPr>
          <w:rFonts w:ascii="Times New Roman" w:hAnsi="Times New Roman"/>
          <w:sz w:val="28"/>
          <w:szCs w:val="28"/>
        </w:rPr>
        <w:t>.</w:t>
      </w:r>
      <w:r w:rsidR="00B83930" w:rsidRPr="00E35165">
        <w:rPr>
          <w:rFonts w:ascii="Times New Roman" w:hAnsi="Times New Roman"/>
          <w:sz w:val="28"/>
          <w:szCs w:val="28"/>
        </w:rPr>
        <w:t>0</w:t>
      </w:r>
      <w:r w:rsidR="009A2B78" w:rsidRPr="00E35165">
        <w:rPr>
          <w:rFonts w:ascii="Times New Roman" w:hAnsi="Times New Roman"/>
          <w:sz w:val="28"/>
          <w:szCs w:val="28"/>
        </w:rPr>
        <w:t>6</w:t>
      </w:r>
      <w:r w:rsidRPr="00E35165">
        <w:rPr>
          <w:rFonts w:ascii="Times New Roman" w:hAnsi="Times New Roman"/>
          <w:sz w:val="28"/>
          <w:szCs w:val="28"/>
        </w:rPr>
        <w:t>.202</w:t>
      </w:r>
      <w:r w:rsidR="00B83930" w:rsidRPr="00E35165">
        <w:rPr>
          <w:rFonts w:ascii="Times New Roman" w:hAnsi="Times New Roman"/>
          <w:sz w:val="28"/>
          <w:szCs w:val="28"/>
        </w:rPr>
        <w:t>4</w:t>
      </w:r>
      <w:bookmarkStart w:id="4" w:name="_Hlk147137825"/>
      <w:bookmarkStart w:id="5" w:name="_Hlk135408334"/>
      <w:r w:rsidR="009A2B78" w:rsidRPr="00E35165">
        <w:rPr>
          <w:rFonts w:ascii="Times New Roman" w:hAnsi="Times New Roman"/>
          <w:sz w:val="28"/>
          <w:szCs w:val="28"/>
        </w:rPr>
        <w:t>;</w:t>
      </w:r>
    </w:p>
    <w:p w14:paraId="2E8D9757" w14:textId="77777777" w:rsidR="009A2B78" w:rsidRPr="00E35165" w:rsidRDefault="009A2B78" w:rsidP="00965348">
      <w:pPr>
        <w:numPr>
          <w:ilvl w:val="0"/>
          <w:numId w:val="1"/>
        </w:numPr>
        <w:tabs>
          <w:tab w:val="left" w:pos="142"/>
          <w:tab w:val="left" w:pos="902"/>
          <w:tab w:val="left" w:pos="9638"/>
        </w:tabs>
        <w:spacing w:line="271" w:lineRule="auto"/>
        <w:ind w:left="0" w:firstLine="567"/>
        <w:jc w:val="both"/>
        <w:rPr>
          <w:rFonts w:ascii="Times New Roman" w:hAnsi="Times New Roman"/>
          <w:sz w:val="28"/>
          <w:szCs w:val="28"/>
        </w:rPr>
      </w:pPr>
      <w:r w:rsidRPr="00E35165">
        <w:rPr>
          <w:rFonts w:ascii="Times New Roman" w:hAnsi="Times New Roman"/>
          <w:sz w:val="28"/>
          <w:szCs w:val="28"/>
        </w:rPr>
        <w:t>на основании пункта 1 части 1 статьи 52 Закона о контрактной системе Конкурс признан несостоявшимся, поскольку на участие в закупке подана одна заявка, с идентификационным номером «810825», признанная соответствующей требованиям Извещения и Закона о контрактной системе.</w:t>
      </w:r>
      <w:bookmarkStart w:id="6" w:name="_Hlk164933515"/>
    </w:p>
    <w:p w14:paraId="3F716F06" w14:textId="77777777" w:rsidR="009A2B78" w:rsidRPr="00E35165" w:rsidRDefault="009A2B78" w:rsidP="00965348">
      <w:pPr>
        <w:tabs>
          <w:tab w:val="left" w:pos="142"/>
          <w:tab w:val="left" w:pos="902"/>
          <w:tab w:val="left" w:pos="9638"/>
        </w:tabs>
        <w:spacing w:line="271" w:lineRule="auto"/>
        <w:ind w:firstLine="567"/>
        <w:jc w:val="both"/>
        <w:rPr>
          <w:rFonts w:ascii="Times New Roman" w:hAnsi="Times New Roman"/>
          <w:sz w:val="28"/>
          <w:szCs w:val="28"/>
        </w:rPr>
      </w:pPr>
      <w:r w:rsidRPr="00E35165">
        <w:rPr>
          <w:rFonts w:ascii="Times New Roman" w:hAnsi="Times New Roman"/>
          <w:sz w:val="28"/>
          <w:szCs w:val="28"/>
        </w:rPr>
        <w:t xml:space="preserve">1. </w:t>
      </w:r>
      <w:r w:rsidR="005062CE" w:rsidRPr="00E35165">
        <w:rPr>
          <w:rFonts w:ascii="Times New Roman" w:hAnsi="Times New Roman"/>
          <w:sz w:val="28"/>
          <w:szCs w:val="28"/>
        </w:rPr>
        <w:t>Согласно доводу Заявителя Заказчиком, Уполномоченным органом ненадлежащим образом установлен Порядок оценки по Детализирующим показателям № 1, 2, 3 Критерия</w:t>
      </w:r>
      <w:r w:rsidRPr="00E35165">
        <w:rPr>
          <w:rFonts w:ascii="Times New Roman" w:hAnsi="Times New Roman"/>
          <w:sz w:val="28"/>
          <w:szCs w:val="28"/>
        </w:rPr>
        <w:t>.</w:t>
      </w:r>
    </w:p>
    <w:p w14:paraId="56BE0FF3" w14:textId="4BE91A73" w:rsidR="009A2B78" w:rsidRPr="00E35165" w:rsidRDefault="00B2357A" w:rsidP="00965348">
      <w:pPr>
        <w:tabs>
          <w:tab w:val="left" w:pos="142"/>
          <w:tab w:val="left" w:pos="902"/>
          <w:tab w:val="left" w:pos="9638"/>
        </w:tabs>
        <w:spacing w:line="271" w:lineRule="auto"/>
        <w:ind w:firstLine="567"/>
        <w:jc w:val="both"/>
        <w:rPr>
          <w:rFonts w:ascii="Times New Roman" w:hAnsi="Times New Roman"/>
          <w:sz w:val="28"/>
          <w:szCs w:val="28"/>
        </w:rPr>
      </w:pPr>
      <w:r w:rsidRPr="00E35165">
        <w:rPr>
          <w:rFonts w:ascii="Times New Roman" w:hAnsi="Times New Roman"/>
          <w:sz w:val="28"/>
          <w:szCs w:val="28"/>
        </w:rPr>
        <w:t xml:space="preserve">1.1 Заказчиком, Уполномоченным органом ненадлежащим образом установлен Детализирующий показатель № 1 Критерия, </w:t>
      </w:r>
      <w:r w:rsidR="0082647F">
        <w:rPr>
          <w:rFonts w:ascii="Times New Roman" w:hAnsi="Times New Roman"/>
          <w:sz w:val="28"/>
          <w:szCs w:val="28"/>
        </w:rPr>
        <w:t>поскольку неправомерное</w:t>
      </w:r>
      <w:r w:rsidRPr="00E35165">
        <w:rPr>
          <w:rFonts w:ascii="Times New Roman" w:hAnsi="Times New Roman"/>
          <w:sz w:val="28"/>
          <w:szCs w:val="28"/>
        </w:rPr>
        <w:t xml:space="preserve"> установлени</w:t>
      </w:r>
      <w:r w:rsidR="0082647F">
        <w:rPr>
          <w:rFonts w:ascii="Times New Roman" w:hAnsi="Times New Roman"/>
          <w:sz w:val="28"/>
          <w:szCs w:val="28"/>
        </w:rPr>
        <w:t>е</w:t>
      </w:r>
      <w:r w:rsidRPr="00E35165">
        <w:rPr>
          <w:rFonts w:ascii="Times New Roman" w:hAnsi="Times New Roman"/>
          <w:sz w:val="28"/>
          <w:szCs w:val="28"/>
        </w:rPr>
        <w:t xml:space="preserve"> предельного минимального значения – </w:t>
      </w:r>
      <w:r w:rsidRPr="00E35165">
        <w:rPr>
          <w:rFonts w:ascii="Times New Roman" w:hAnsi="Times New Roman"/>
          <w:sz w:val="28"/>
          <w:szCs w:val="28"/>
        </w:rPr>
        <w:br/>
        <w:t>500 млн руб. и предельного максимального значения</w:t>
      </w:r>
      <w:r w:rsidR="005A76E7">
        <w:rPr>
          <w:rFonts w:ascii="Times New Roman" w:hAnsi="Times New Roman"/>
          <w:sz w:val="28"/>
          <w:szCs w:val="28"/>
        </w:rPr>
        <w:t xml:space="preserve"> </w:t>
      </w:r>
      <w:r w:rsidR="005A76E7" w:rsidRPr="00E35165">
        <w:rPr>
          <w:rFonts w:ascii="Times New Roman" w:hAnsi="Times New Roman"/>
          <w:sz w:val="28"/>
          <w:szCs w:val="28"/>
        </w:rPr>
        <w:t xml:space="preserve">– </w:t>
      </w:r>
      <w:r w:rsidRPr="00E35165">
        <w:rPr>
          <w:rFonts w:ascii="Times New Roman" w:hAnsi="Times New Roman"/>
          <w:sz w:val="28"/>
          <w:szCs w:val="28"/>
        </w:rPr>
        <w:t>1 мл</w:t>
      </w:r>
      <w:r w:rsidR="00F861F4" w:rsidRPr="00E35165">
        <w:rPr>
          <w:rFonts w:ascii="Times New Roman" w:hAnsi="Times New Roman"/>
          <w:sz w:val="28"/>
          <w:szCs w:val="28"/>
        </w:rPr>
        <w:t>н</w:t>
      </w:r>
      <w:r w:rsidRPr="00E35165">
        <w:rPr>
          <w:rFonts w:ascii="Times New Roman" w:hAnsi="Times New Roman"/>
          <w:sz w:val="28"/>
          <w:szCs w:val="28"/>
        </w:rPr>
        <w:t xml:space="preserve"> руб.</w:t>
      </w:r>
      <w:r w:rsidR="0082647F">
        <w:rPr>
          <w:rFonts w:ascii="Times New Roman" w:hAnsi="Times New Roman"/>
          <w:sz w:val="28"/>
          <w:szCs w:val="28"/>
        </w:rPr>
        <w:t xml:space="preserve"> ограничивает потенциальное количество участников закупки.</w:t>
      </w:r>
    </w:p>
    <w:bookmarkEnd w:id="6"/>
    <w:p w14:paraId="5139C175" w14:textId="77777777" w:rsidR="005062CE" w:rsidRPr="00E35165" w:rsidRDefault="005062CE" w:rsidP="00965348">
      <w:pPr>
        <w:tabs>
          <w:tab w:val="left" w:pos="902"/>
          <w:tab w:val="left" w:pos="9638"/>
        </w:tabs>
        <w:spacing w:line="271" w:lineRule="auto"/>
        <w:ind w:firstLine="567"/>
        <w:jc w:val="both"/>
        <w:rPr>
          <w:rFonts w:ascii="Times New Roman" w:hAnsi="Times New Roman"/>
          <w:sz w:val="28"/>
          <w:szCs w:val="28"/>
        </w:rPr>
      </w:pPr>
      <w:r w:rsidRPr="00E35165">
        <w:rPr>
          <w:rFonts w:ascii="Times New Roman" w:hAnsi="Times New Roman"/>
          <w:sz w:val="28"/>
          <w:szCs w:val="28"/>
        </w:rPr>
        <w:t xml:space="preserve">В соответствии с пунктом 11 части 1 статьи 42 Закона о контрактной системе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критерии оценки заявок </w:t>
      </w:r>
      <w:r w:rsidRPr="00E35165">
        <w:rPr>
          <w:rFonts w:ascii="Times New Roman" w:hAnsi="Times New Roman"/>
          <w:sz w:val="28"/>
          <w:szCs w:val="28"/>
        </w:rPr>
        <w:br/>
        <w:t xml:space="preserve">на участие в конкурсах, величины значимости этих критериев в соответствии </w:t>
      </w:r>
      <w:r w:rsidRPr="00E35165">
        <w:rPr>
          <w:rFonts w:ascii="Times New Roman" w:hAnsi="Times New Roman"/>
          <w:sz w:val="28"/>
          <w:szCs w:val="28"/>
        </w:rPr>
        <w:br/>
        <w:t>с Законом о контрактной системе.</w:t>
      </w:r>
    </w:p>
    <w:p w14:paraId="2FBF83B1" w14:textId="77777777" w:rsidR="005062CE" w:rsidRPr="00E35165" w:rsidRDefault="005062CE" w:rsidP="00965348">
      <w:pPr>
        <w:tabs>
          <w:tab w:val="left" w:pos="902"/>
          <w:tab w:val="left" w:pos="9638"/>
        </w:tabs>
        <w:spacing w:line="271" w:lineRule="auto"/>
        <w:ind w:firstLine="567"/>
        <w:jc w:val="both"/>
        <w:rPr>
          <w:rFonts w:ascii="Times New Roman" w:hAnsi="Times New Roman"/>
          <w:sz w:val="28"/>
          <w:szCs w:val="28"/>
        </w:rPr>
      </w:pPr>
      <w:r w:rsidRPr="00E35165">
        <w:rPr>
          <w:rFonts w:ascii="Times New Roman" w:hAnsi="Times New Roman"/>
          <w:sz w:val="28"/>
          <w:szCs w:val="28"/>
        </w:rPr>
        <w:t xml:space="preserve">Согласно пункту 4 части 2 статьи 42 Закона о контрактной системе извещение об осуществлении закупки, если иное не предусмотрено Законом </w:t>
      </w:r>
      <w:r w:rsidRPr="00E35165">
        <w:rPr>
          <w:rFonts w:ascii="Times New Roman" w:hAnsi="Times New Roman"/>
          <w:sz w:val="28"/>
          <w:szCs w:val="28"/>
        </w:rPr>
        <w:br/>
        <w:t xml:space="preserve">о контрактной системе, должно содержать порядок рассмотрения </w:t>
      </w:r>
      <w:r w:rsidRPr="00E35165">
        <w:rPr>
          <w:rFonts w:ascii="Times New Roman" w:hAnsi="Times New Roman"/>
          <w:sz w:val="28"/>
          <w:szCs w:val="28"/>
        </w:rPr>
        <w:br/>
        <w:t xml:space="preserve">и оценки заявок на участие в конкурсах в соответствии с Законом о контрактной системе. </w:t>
      </w:r>
    </w:p>
    <w:p w14:paraId="612BDD23" w14:textId="77777777" w:rsidR="005062CE" w:rsidRPr="00E35165" w:rsidRDefault="005062CE" w:rsidP="00965348">
      <w:pPr>
        <w:tabs>
          <w:tab w:val="left" w:pos="902"/>
          <w:tab w:val="left" w:pos="9638"/>
        </w:tabs>
        <w:spacing w:line="271" w:lineRule="auto"/>
        <w:ind w:firstLine="567"/>
        <w:jc w:val="both"/>
        <w:rPr>
          <w:rFonts w:ascii="Times New Roman" w:hAnsi="Times New Roman"/>
          <w:sz w:val="28"/>
          <w:szCs w:val="28"/>
        </w:rPr>
      </w:pPr>
      <w:r w:rsidRPr="00E35165">
        <w:rPr>
          <w:rFonts w:ascii="Times New Roman" w:hAnsi="Times New Roman"/>
          <w:sz w:val="28"/>
          <w:szCs w:val="28"/>
        </w:rPr>
        <w:t xml:space="preserve">Пунктом 4 части 1 статьи 32 Закона о контрактной системе установлено, </w:t>
      </w:r>
      <w:r w:rsidRPr="00E35165">
        <w:rPr>
          <w:rFonts w:ascii="Times New Roman" w:hAnsi="Times New Roman"/>
          <w:sz w:val="28"/>
          <w:szCs w:val="28"/>
        </w:rPr>
        <w:br/>
        <w:t xml:space="preserve">что для оценки заявок участников закупки заказчик использует, в том числе, критерий «Квалификация участников закупки, в том числе наличие </w:t>
      </w:r>
      <w:r w:rsidRPr="00E35165">
        <w:rPr>
          <w:rFonts w:ascii="Times New Roman" w:hAnsi="Times New Roman"/>
          <w:sz w:val="28"/>
          <w:szCs w:val="28"/>
        </w:rPr>
        <w:br/>
        <w:t>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6ACF7EA0" w14:textId="77777777" w:rsidR="005062CE" w:rsidRPr="00E35165" w:rsidRDefault="005062CE" w:rsidP="00965348">
      <w:pPr>
        <w:tabs>
          <w:tab w:val="left" w:pos="902"/>
          <w:tab w:val="left" w:pos="9638"/>
        </w:tabs>
        <w:spacing w:line="271" w:lineRule="auto"/>
        <w:ind w:firstLine="567"/>
        <w:jc w:val="both"/>
        <w:rPr>
          <w:rFonts w:ascii="Times New Roman" w:hAnsi="Times New Roman"/>
          <w:sz w:val="28"/>
          <w:szCs w:val="28"/>
        </w:rPr>
      </w:pPr>
      <w:r w:rsidRPr="00E35165">
        <w:rPr>
          <w:rFonts w:ascii="Times New Roman" w:hAnsi="Times New Roman"/>
          <w:sz w:val="28"/>
          <w:szCs w:val="28"/>
        </w:rPr>
        <w:t xml:space="preserve">Согласно части 8 статьи 32 Закона о контрактной системе установлено, </w:t>
      </w:r>
      <w:r w:rsidRPr="00E35165">
        <w:rPr>
          <w:rFonts w:ascii="Times New Roman" w:hAnsi="Times New Roman"/>
          <w:sz w:val="28"/>
          <w:szCs w:val="28"/>
        </w:rPr>
        <w:br/>
        <w:t xml:space="preserve">что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w:t>
      </w:r>
    </w:p>
    <w:p w14:paraId="44218D45" w14:textId="01785F37" w:rsidR="00610CF7" w:rsidRPr="00E35165" w:rsidRDefault="005062CE" w:rsidP="00965348">
      <w:pPr>
        <w:spacing w:line="271" w:lineRule="auto"/>
        <w:ind w:firstLine="567"/>
        <w:jc w:val="both"/>
        <w:rPr>
          <w:rFonts w:ascii="Times New Roman" w:eastAsiaTheme="minorHAnsi" w:hAnsi="Times New Roman"/>
          <w:sz w:val="28"/>
          <w:szCs w:val="28"/>
          <w:lang w:eastAsia="en-US"/>
        </w:rPr>
      </w:pPr>
      <w:r w:rsidRPr="00E35165">
        <w:rPr>
          <w:rFonts w:ascii="Times New Roman" w:hAnsi="Times New Roman"/>
          <w:sz w:val="28"/>
          <w:szCs w:val="28"/>
        </w:rPr>
        <w:t xml:space="preserve">В соответствии с подпунктом «г» пункта 3 </w:t>
      </w:r>
      <w:r w:rsidR="00431AD9">
        <w:rPr>
          <w:rFonts w:ascii="Times New Roman" w:hAnsi="Times New Roman"/>
          <w:sz w:val="28"/>
          <w:szCs w:val="28"/>
        </w:rPr>
        <w:t>П</w:t>
      </w:r>
      <w:r w:rsidR="00B2357A" w:rsidRPr="00E35165">
        <w:rPr>
          <w:rFonts w:ascii="Times New Roman" w:hAnsi="Times New Roman"/>
          <w:sz w:val="28"/>
          <w:szCs w:val="28"/>
        </w:rPr>
        <w:t xml:space="preserve">оложения об оценке заявок </w:t>
      </w:r>
      <w:r w:rsidR="008563FC">
        <w:rPr>
          <w:rFonts w:ascii="Times New Roman" w:hAnsi="Times New Roman"/>
          <w:sz w:val="28"/>
          <w:szCs w:val="28"/>
        </w:rPr>
        <w:br/>
      </w:r>
      <w:r w:rsidR="00B2357A" w:rsidRPr="00E35165">
        <w:rPr>
          <w:rFonts w:ascii="Times New Roman" w:hAnsi="Times New Roman"/>
          <w:sz w:val="28"/>
          <w:szCs w:val="28"/>
        </w:rPr>
        <w:t xml:space="preserve">на участие в закупке товаров, работ, услуг для обеспечения государственных </w:t>
      </w:r>
      <w:r w:rsidR="00610CF7" w:rsidRPr="00E35165">
        <w:rPr>
          <w:rFonts w:ascii="Times New Roman" w:hAnsi="Times New Roman"/>
          <w:sz w:val="28"/>
          <w:szCs w:val="28"/>
        </w:rPr>
        <w:br/>
      </w:r>
      <w:r w:rsidR="00B2357A" w:rsidRPr="00E35165">
        <w:rPr>
          <w:rFonts w:ascii="Times New Roman" w:hAnsi="Times New Roman"/>
          <w:sz w:val="28"/>
          <w:szCs w:val="28"/>
        </w:rPr>
        <w:t xml:space="preserve">и муниципальных нужд утвержденного постановлением Правительства Российской Федерации от 31.12.2021 № 2604 «Об оценке заявок на участие </w:t>
      </w:r>
      <w:r w:rsidR="00610CF7" w:rsidRPr="00E35165">
        <w:rPr>
          <w:rFonts w:ascii="Times New Roman" w:hAnsi="Times New Roman"/>
          <w:sz w:val="28"/>
          <w:szCs w:val="28"/>
        </w:rPr>
        <w:br/>
      </w:r>
      <w:r w:rsidR="00B2357A" w:rsidRPr="00E35165">
        <w:rPr>
          <w:rFonts w:ascii="Times New Roman" w:hAnsi="Times New Roman"/>
          <w:sz w:val="28"/>
          <w:szCs w:val="28"/>
        </w:rPr>
        <w:t xml:space="preserve">в закупке товаров, работ, услуг для обеспечения государственных </w:t>
      </w:r>
      <w:r w:rsidR="00610CF7" w:rsidRPr="00E35165">
        <w:rPr>
          <w:rFonts w:ascii="Times New Roman" w:hAnsi="Times New Roman"/>
          <w:sz w:val="28"/>
          <w:szCs w:val="28"/>
        </w:rPr>
        <w:br/>
      </w:r>
      <w:r w:rsidR="00B2357A" w:rsidRPr="00E35165">
        <w:rPr>
          <w:rFonts w:ascii="Times New Roman" w:hAnsi="Times New Roman"/>
          <w:sz w:val="28"/>
          <w:szCs w:val="28"/>
        </w:rPr>
        <w:t xml:space="preserve">и муниципальных нужд, внесении изменений в пункт 4 постановления Правительства Российской Федерации от 20.12.2021 № 2369 </w:t>
      </w:r>
      <w:r w:rsidR="00B2357A" w:rsidRPr="00E35165">
        <w:rPr>
          <w:rFonts w:ascii="Times New Roman" w:hAnsi="Times New Roman"/>
          <w:sz w:val="28"/>
          <w:szCs w:val="28"/>
        </w:rPr>
        <w:br/>
        <w:t>и признании утратившими силу некоторых актов и отдельных положений некоторых актов Правительства Российской Федерации»</w:t>
      </w:r>
      <w:r w:rsidR="00610CF7" w:rsidRPr="00E35165">
        <w:rPr>
          <w:rFonts w:ascii="Times New Roman" w:hAnsi="Times New Roman"/>
          <w:sz w:val="28"/>
          <w:szCs w:val="28"/>
        </w:rPr>
        <w:t xml:space="preserve"> (далее – Положение) д</w:t>
      </w:r>
      <w:r w:rsidR="00610CF7" w:rsidRPr="00E35165">
        <w:rPr>
          <w:rFonts w:ascii="Times New Roman" w:eastAsiaTheme="minorHAnsi" w:hAnsi="Times New Roman"/>
          <w:sz w:val="28"/>
          <w:szCs w:val="28"/>
          <w:lang w:eastAsia="en-US"/>
        </w:rPr>
        <w:t>ля оценки заявок в соответствии с Положением применяется в том числе критерий оценки «Квалификация участников закупки».</w:t>
      </w:r>
    </w:p>
    <w:p w14:paraId="1149F5CA" w14:textId="77777777" w:rsidR="00610CF7" w:rsidRPr="00E35165" w:rsidRDefault="00610CF7" w:rsidP="00965348">
      <w:pPr>
        <w:tabs>
          <w:tab w:val="left" w:pos="9638"/>
        </w:tabs>
        <w:spacing w:line="271" w:lineRule="auto"/>
        <w:ind w:firstLine="567"/>
        <w:jc w:val="both"/>
        <w:rPr>
          <w:rFonts w:ascii="Times New Roman" w:hAnsi="Times New Roman"/>
          <w:sz w:val="28"/>
          <w:szCs w:val="28"/>
        </w:rPr>
      </w:pPr>
      <w:r w:rsidRPr="00E35165">
        <w:rPr>
          <w:rFonts w:ascii="Times New Roman" w:hAnsi="Times New Roman"/>
          <w:sz w:val="28"/>
          <w:szCs w:val="28"/>
        </w:rPr>
        <w:t xml:space="preserve">Согласно пункту 8 Положения в случае применения показателей оценки   </w:t>
      </w:r>
      <w:r w:rsidRPr="00E35165">
        <w:rPr>
          <w:rFonts w:ascii="Times New Roman" w:hAnsi="Times New Roman"/>
          <w:sz w:val="28"/>
          <w:szCs w:val="28"/>
        </w:rPr>
        <w:br/>
        <w:t xml:space="preserve">по критерию оценки, предусмотренному подпунктом «г» пункта 3 Положения:   </w:t>
      </w:r>
    </w:p>
    <w:p w14:paraId="5D670A91" w14:textId="77777777" w:rsidR="00610CF7" w:rsidRPr="00E35165" w:rsidRDefault="00610CF7" w:rsidP="00965348">
      <w:pPr>
        <w:pStyle w:val="a3"/>
        <w:numPr>
          <w:ilvl w:val="0"/>
          <w:numId w:val="4"/>
        </w:numPr>
        <w:tabs>
          <w:tab w:val="left" w:pos="9638"/>
        </w:tabs>
        <w:spacing w:line="271" w:lineRule="auto"/>
        <w:ind w:left="0" w:firstLine="567"/>
        <w:jc w:val="both"/>
        <w:rPr>
          <w:rFonts w:ascii="Times New Roman" w:hAnsi="Times New Roman"/>
          <w:sz w:val="28"/>
          <w:szCs w:val="28"/>
        </w:rPr>
      </w:pPr>
      <w:r w:rsidRPr="00E35165">
        <w:rPr>
          <w:rFonts w:ascii="Times New Roman" w:hAnsi="Times New Roman"/>
          <w:sz w:val="28"/>
          <w:szCs w:val="28"/>
        </w:rPr>
        <w:t>применяются детализирующие показатели;</w:t>
      </w:r>
    </w:p>
    <w:p w14:paraId="550D41C1" w14:textId="77777777" w:rsidR="00610CF7" w:rsidRPr="00E35165" w:rsidRDefault="00610CF7" w:rsidP="00965348">
      <w:pPr>
        <w:pStyle w:val="a3"/>
        <w:numPr>
          <w:ilvl w:val="0"/>
          <w:numId w:val="4"/>
        </w:numPr>
        <w:tabs>
          <w:tab w:val="left" w:pos="9638"/>
        </w:tabs>
        <w:spacing w:line="271" w:lineRule="auto"/>
        <w:ind w:left="0" w:firstLine="567"/>
        <w:jc w:val="both"/>
        <w:rPr>
          <w:rFonts w:ascii="Times New Roman" w:hAnsi="Times New Roman"/>
          <w:sz w:val="28"/>
          <w:szCs w:val="28"/>
        </w:rPr>
      </w:pPr>
      <w:r w:rsidRPr="00E35165">
        <w:rPr>
          <w:rFonts w:ascii="Times New Roman" w:hAnsi="Times New Roman"/>
          <w:sz w:val="28"/>
          <w:szCs w:val="28"/>
        </w:rPr>
        <w:t>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14:paraId="78A06439" w14:textId="77777777" w:rsidR="00610CF7" w:rsidRPr="00E35165" w:rsidRDefault="00610CF7" w:rsidP="00965348">
      <w:pPr>
        <w:pStyle w:val="a3"/>
        <w:numPr>
          <w:ilvl w:val="0"/>
          <w:numId w:val="4"/>
        </w:numPr>
        <w:tabs>
          <w:tab w:val="left" w:pos="9638"/>
        </w:tabs>
        <w:spacing w:line="271" w:lineRule="auto"/>
        <w:ind w:left="0" w:firstLine="567"/>
        <w:jc w:val="both"/>
        <w:rPr>
          <w:rFonts w:ascii="Times New Roman" w:hAnsi="Times New Roman"/>
          <w:sz w:val="28"/>
          <w:szCs w:val="28"/>
        </w:rPr>
      </w:pPr>
      <w:r w:rsidRPr="00E35165">
        <w:rPr>
          <w:rFonts w:ascii="Times New Roman" w:hAnsi="Times New Roman"/>
          <w:sz w:val="28"/>
          <w:szCs w:val="28"/>
        </w:rPr>
        <w:t>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14:paraId="3C31DA1D" w14:textId="77777777" w:rsidR="00610CF7" w:rsidRPr="00E35165" w:rsidRDefault="00610CF7" w:rsidP="00965348">
      <w:pPr>
        <w:tabs>
          <w:tab w:val="left" w:pos="9638"/>
        </w:tabs>
        <w:spacing w:line="271" w:lineRule="auto"/>
        <w:ind w:firstLine="567"/>
        <w:jc w:val="both"/>
        <w:rPr>
          <w:rFonts w:ascii="Times New Roman" w:hAnsi="Times New Roman"/>
          <w:sz w:val="28"/>
          <w:szCs w:val="28"/>
        </w:rPr>
      </w:pPr>
      <w:r w:rsidRPr="00E35165">
        <w:rPr>
          <w:rFonts w:ascii="Times New Roman" w:hAnsi="Times New Roman"/>
          <w:sz w:val="28"/>
          <w:szCs w:val="28"/>
        </w:rPr>
        <w:t xml:space="preserve">Подпунктом «в» пункта 24 Положения установлено, что для оценки </w:t>
      </w:r>
      <w:proofErr w:type="gramStart"/>
      <w:r w:rsidRPr="00E35165">
        <w:rPr>
          <w:rFonts w:ascii="Times New Roman" w:hAnsi="Times New Roman"/>
          <w:sz w:val="28"/>
          <w:szCs w:val="28"/>
        </w:rPr>
        <w:t xml:space="preserve">заявок  </w:t>
      </w:r>
      <w:r w:rsidRPr="00E35165">
        <w:rPr>
          <w:rFonts w:ascii="Times New Roman" w:hAnsi="Times New Roman"/>
          <w:sz w:val="28"/>
          <w:szCs w:val="28"/>
        </w:rPr>
        <w:br/>
        <w:t>по</w:t>
      </w:r>
      <w:proofErr w:type="gramEnd"/>
      <w:r w:rsidRPr="00E35165">
        <w:rPr>
          <w:rFonts w:ascii="Times New Roman" w:hAnsi="Times New Roman"/>
          <w:sz w:val="28"/>
          <w:szCs w:val="28"/>
        </w:rPr>
        <w:t xml:space="preserve"> критерию оценки «Квалификация участников закупки» может применяться, если иное не предусмотрено Положением, показатель оценки «Наличие </w:t>
      </w:r>
      <w:r w:rsidRPr="00E35165">
        <w:rPr>
          <w:rFonts w:ascii="Times New Roman" w:hAnsi="Times New Roman"/>
          <w:sz w:val="28"/>
          <w:szCs w:val="28"/>
        </w:rPr>
        <w:br/>
        <w:t>у участников закупки опыта поставки товара, выполнения работы, оказания услуги, связанного с предметом контракта».</w:t>
      </w:r>
    </w:p>
    <w:p w14:paraId="5F896AAB" w14:textId="77777777" w:rsidR="00610CF7" w:rsidRPr="00E35165" w:rsidRDefault="00610CF7" w:rsidP="00965348">
      <w:pPr>
        <w:tabs>
          <w:tab w:val="left" w:pos="9638"/>
        </w:tabs>
        <w:spacing w:line="271" w:lineRule="auto"/>
        <w:ind w:firstLine="567"/>
        <w:jc w:val="both"/>
        <w:rPr>
          <w:rFonts w:ascii="Times New Roman" w:hAnsi="Times New Roman"/>
          <w:sz w:val="28"/>
          <w:szCs w:val="28"/>
        </w:rPr>
      </w:pPr>
      <w:r w:rsidRPr="00E35165">
        <w:rPr>
          <w:rFonts w:ascii="Times New Roman" w:hAnsi="Times New Roman"/>
          <w:sz w:val="28"/>
          <w:szCs w:val="28"/>
        </w:rPr>
        <w:t>В соответствии с подпунктом «а» пункта 28 Положения в случае применения показателя оценки, предусмотренного подпунктом «в» пункта 24 Положения, применяются один или несколько из следующих детализирующих показателей оценки:</w:t>
      </w:r>
    </w:p>
    <w:p w14:paraId="35CDFDAF" w14:textId="77777777" w:rsidR="00610CF7" w:rsidRPr="00E35165" w:rsidRDefault="00610CF7" w:rsidP="00965348">
      <w:pPr>
        <w:numPr>
          <w:ilvl w:val="0"/>
          <w:numId w:val="2"/>
        </w:numPr>
        <w:tabs>
          <w:tab w:val="left" w:pos="9638"/>
        </w:tabs>
        <w:spacing w:line="271" w:lineRule="auto"/>
        <w:ind w:left="0" w:firstLine="567"/>
        <w:jc w:val="both"/>
        <w:rPr>
          <w:rFonts w:ascii="Times New Roman" w:hAnsi="Times New Roman"/>
          <w:sz w:val="28"/>
          <w:szCs w:val="28"/>
        </w:rPr>
      </w:pPr>
      <w:r w:rsidRPr="00E35165">
        <w:rPr>
          <w:rFonts w:ascii="Times New Roman" w:hAnsi="Times New Roman"/>
          <w:sz w:val="28"/>
          <w:szCs w:val="28"/>
        </w:rPr>
        <w:t>общая цена исполненных участником закупки договоров;</w:t>
      </w:r>
    </w:p>
    <w:p w14:paraId="3A89FB11" w14:textId="77777777" w:rsidR="00610CF7" w:rsidRPr="00E35165" w:rsidRDefault="00610CF7" w:rsidP="00965348">
      <w:pPr>
        <w:numPr>
          <w:ilvl w:val="0"/>
          <w:numId w:val="2"/>
        </w:numPr>
        <w:tabs>
          <w:tab w:val="left" w:pos="9638"/>
        </w:tabs>
        <w:spacing w:line="271" w:lineRule="auto"/>
        <w:ind w:left="0" w:firstLine="567"/>
        <w:jc w:val="both"/>
        <w:rPr>
          <w:rFonts w:ascii="Times New Roman" w:hAnsi="Times New Roman"/>
          <w:sz w:val="28"/>
          <w:szCs w:val="28"/>
        </w:rPr>
      </w:pPr>
      <w:r w:rsidRPr="00E35165">
        <w:rPr>
          <w:rFonts w:ascii="Times New Roman" w:hAnsi="Times New Roman"/>
          <w:sz w:val="28"/>
          <w:szCs w:val="28"/>
        </w:rPr>
        <w:t>общее количество исполненных участником закупки договоров;</w:t>
      </w:r>
    </w:p>
    <w:p w14:paraId="5A718282" w14:textId="77777777" w:rsidR="00610CF7" w:rsidRPr="00E35165" w:rsidRDefault="00610CF7" w:rsidP="00965348">
      <w:pPr>
        <w:numPr>
          <w:ilvl w:val="0"/>
          <w:numId w:val="2"/>
        </w:numPr>
        <w:tabs>
          <w:tab w:val="left" w:pos="9638"/>
        </w:tabs>
        <w:spacing w:line="271" w:lineRule="auto"/>
        <w:ind w:left="0" w:firstLine="567"/>
        <w:jc w:val="both"/>
        <w:rPr>
          <w:rFonts w:ascii="Times New Roman" w:hAnsi="Times New Roman"/>
          <w:sz w:val="28"/>
          <w:szCs w:val="28"/>
        </w:rPr>
      </w:pPr>
      <w:r w:rsidRPr="00E35165">
        <w:rPr>
          <w:rFonts w:ascii="Times New Roman" w:hAnsi="Times New Roman"/>
          <w:sz w:val="28"/>
          <w:szCs w:val="28"/>
        </w:rPr>
        <w:t xml:space="preserve">наибольшая цена одного из исполненных участником закупки </w:t>
      </w:r>
      <w:r w:rsidRPr="00E35165">
        <w:rPr>
          <w:rFonts w:ascii="Times New Roman" w:hAnsi="Times New Roman"/>
          <w:sz w:val="28"/>
          <w:szCs w:val="28"/>
        </w:rPr>
        <w:br/>
        <w:t>договоров.</w:t>
      </w:r>
    </w:p>
    <w:p w14:paraId="4FA88C11" w14:textId="77777777" w:rsidR="00610CF7" w:rsidRPr="00E35165" w:rsidRDefault="00610CF7" w:rsidP="00965348">
      <w:pPr>
        <w:autoSpaceDE/>
        <w:autoSpaceDN/>
        <w:adjustRightInd/>
        <w:spacing w:line="271" w:lineRule="auto"/>
        <w:ind w:firstLine="567"/>
        <w:jc w:val="both"/>
        <w:rPr>
          <w:rFonts w:ascii="Times New Roman" w:eastAsiaTheme="minorHAnsi" w:hAnsi="Times New Roman"/>
          <w:sz w:val="28"/>
          <w:szCs w:val="28"/>
          <w:lang w:eastAsia="en-US"/>
        </w:rPr>
      </w:pPr>
      <w:r w:rsidRPr="00E35165">
        <w:rPr>
          <w:rFonts w:ascii="Times New Roman" w:eastAsiaTheme="minorHAnsi" w:hAnsi="Times New Roman"/>
          <w:sz w:val="28"/>
          <w:szCs w:val="28"/>
          <w:lang w:eastAsia="en-US"/>
        </w:rPr>
        <w:t xml:space="preserve">Подпунктом «б» пункта 28 Положения установлено, что в случае применения показателя оценки, предусмотренного подпунктом «в» пункта 24 Положения оценка заявок по детализирующим показателям, предусмотренным подпунктом «а» пункта 28 Положения, осуществляется в порядке, установленном пунктами 20 и 21 Положения, применение шкалы оценки </w:t>
      </w:r>
      <w:r w:rsidRPr="00E35165">
        <w:rPr>
          <w:rFonts w:ascii="Times New Roman" w:eastAsiaTheme="minorHAnsi" w:hAnsi="Times New Roman"/>
          <w:sz w:val="28"/>
          <w:szCs w:val="28"/>
          <w:lang w:eastAsia="en-US"/>
        </w:rPr>
        <w:br/>
        <w:t>не допускается.</w:t>
      </w:r>
    </w:p>
    <w:p w14:paraId="7B50A098" w14:textId="62194E32" w:rsidR="00610CF7" w:rsidRPr="00E35165" w:rsidRDefault="00610CF7" w:rsidP="00965348">
      <w:pPr>
        <w:spacing w:line="271" w:lineRule="auto"/>
        <w:ind w:firstLine="567"/>
        <w:jc w:val="both"/>
        <w:rPr>
          <w:rFonts w:ascii="Times New Roman" w:eastAsiaTheme="minorHAnsi" w:hAnsi="Times New Roman"/>
          <w:sz w:val="28"/>
          <w:szCs w:val="28"/>
          <w:lang w:eastAsia="en-US"/>
        </w:rPr>
      </w:pPr>
      <w:r w:rsidRPr="00E35165">
        <w:rPr>
          <w:rFonts w:ascii="Times New Roman" w:hAnsi="Times New Roman"/>
          <w:sz w:val="28"/>
          <w:szCs w:val="28"/>
        </w:rPr>
        <w:t xml:space="preserve">Подпунктом «з» пункта 20 Положения установлено, что </w:t>
      </w:r>
      <w:r w:rsidRPr="00E35165">
        <w:rPr>
          <w:rFonts w:ascii="Times New Roman" w:eastAsiaTheme="minorHAnsi" w:hAnsi="Times New Roman"/>
          <w:sz w:val="28"/>
          <w:szCs w:val="28"/>
          <w:lang w:eastAsia="en-US"/>
        </w:rPr>
        <w:t xml:space="preserve">в случае, </w:t>
      </w:r>
      <w:r w:rsidR="008563FC">
        <w:rPr>
          <w:rFonts w:ascii="Times New Roman" w:eastAsiaTheme="minorHAnsi" w:hAnsi="Times New Roman"/>
          <w:sz w:val="28"/>
          <w:szCs w:val="28"/>
          <w:lang w:eastAsia="en-US"/>
        </w:rPr>
        <w:br/>
      </w:r>
      <w:r w:rsidRPr="00E35165">
        <w:rPr>
          <w:rFonts w:ascii="Times New Roman" w:eastAsiaTheme="minorHAnsi" w:hAnsi="Times New Roman"/>
          <w:sz w:val="28"/>
          <w:szCs w:val="28"/>
          <w:lang w:eastAsia="en-US"/>
        </w:rPr>
        <w:t xml:space="preserve">если лучшим является наибольшее значение характеристики объекта закупки </w:t>
      </w:r>
      <w:r w:rsidR="008563FC">
        <w:rPr>
          <w:rFonts w:ascii="Times New Roman" w:eastAsiaTheme="minorHAnsi" w:hAnsi="Times New Roman"/>
          <w:sz w:val="28"/>
          <w:szCs w:val="28"/>
          <w:lang w:eastAsia="en-US"/>
        </w:rPr>
        <w:br/>
      </w:r>
      <w:r w:rsidRPr="00E35165">
        <w:rPr>
          <w:rFonts w:ascii="Times New Roman" w:eastAsiaTheme="minorHAnsi" w:hAnsi="Times New Roman"/>
          <w:sz w:val="28"/>
          <w:szCs w:val="28"/>
          <w:lang w:eastAsia="en-US"/>
        </w:rPr>
        <w:t>и установлены предельное минимальное значение (</w:t>
      </w:r>
      <w:r w:rsidRPr="00E35165">
        <w:rPr>
          <w:rFonts w:ascii="Times New Roman" w:eastAsiaTheme="minorHAnsi" w:hAnsi="Times New Roman"/>
          <w:noProof/>
          <w:position w:val="-12"/>
          <w:sz w:val="28"/>
          <w:szCs w:val="28"/>
        </w:rPr>
        <w:drawing>
          <wp:inline distT="0" distB="0" distL="0" distR="0" wp14:anchorId="05978B4F" wp14:editId="528F91C5">
            <wp:extent cx="476250" cy="333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E35165">
        <w:rPr>
          <w:rFonts w:ascii="Times New Roman" w:eastAsiaTheme="minorHAnsi" w:hAnsi="Times New Roman"/>
          <w:sz w:val="28"/>
          <w:szCs w:val="28"/>
          <w:lang w:eastAsia="en-US"/>
        </w:rPr>
        <w:t>) характеристики объекта закупки и предельное максимальное значение (</w:t>
      </w:r>
      <w:r w:rsidRPr="00E35165">
        <w:rPr>
          <w:rFonts w:ascii="Times New Roman" w:eastAsiaTheme="minorHAnsi" w:hAnsi="Times New Roman"/>
          <w:noProof/>
          <w:position w:val="-12"/>
          <w:sz w:val="28"/>
          <w:szCs w:val="28"/>
        </w:rPr>
        <w:drawing>
          <wp:inline distT="0" distB="0" distL="0" distR="0" wp14:anchorId="21C80BA6" wp14:editId="51EC867B">
            <wp:extent cx="476250" cy="333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E35165">
        <w:rPr>
          <w:rFonts w:ascii="Times New Roman" w:eastAsiaTheme="minorHAnsi" w:hAnsi="Times New Roman"/>
          <w:sz w:val="28"/>
          <w:szCs w:val="28"/>
          <w:lang w:eastAsia="en-US"/>
        </w:rPr>
        <w:t>) характеристики объекта закупки, - по формуле:</w:t>
      </w:r>
    </w:p>
    <w:p w14:paraId="5F2DE82B" w14:textId="77777777" w:rsidR="00610CF7" w:rsidRPr="00E35165" w:rsidRDefault="00610CF7" w:rsidP="00965348">
      <w:pPr>
        <w:spacing w:line="271" w:lineRule="auto"/>
        <w:jc w:val="both"/>
        <w:outlineLvl w:val="0"/>
        <w:rPr>
          <w:rFonts w:ascii="Times New Roman" w:eastAsiaTheme="minorHAnsi" w:hAnsi="Times New Roman"/>
          <w:sz w:val="28"/>
          <w:szCs w:val="28"/>
          <w:lang w:eastAsia="en-US"/>
        </w:rPr>
      </w:pPr>
    </w:p>
    <w:p w14:paraId="7F30AAAF" w14:textId="25ADE5FD" w:rsidR="00610CF7" w:rsidRPr="00E35165" w:rsidRDefault="00610CF7" w:rsidP="00965348">
      <w:pPr>
        <w:spacing w:line="271" w:lineRule="auto"/>
        <w:jc w:val="center"/>
        <w:rPr>
          <w:rFonts w:ascii="Times New Roman" w:eastAsiaTheme="minorHAnsi" w:hAnsi="Times New Roman"/>
          <w:sz w:val="28"/>
          <w:szCs w:val="28"/>
          <w:lang w:eastAsia="en-US"/>
        </w:rPr>
      </w:pPr>
      <w:r w:rsidRPr="00E35165">
        <w:rPr>
          <w:rFonts w:ascii="Times New Roman" w:eastAsiaTheme="minorHAnsi" w:hAnsi="Times New Roman"/>
          <w:noProof/>
          <w:position w:val="-33"/>
          <w:sz w:val="28"/>
          <w:szCs w:val="28"/>
        </w:rPr>
        <w:drawing>
          <wp:inline distT="0" distB="0" distL="0" distR="0" wp14:anchorId="1273B0C1" wp14:editId="42D5F893">
            <wp:extent cx="276225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0" cy="600075"/>
                    </a:xfrm>
                    <a:prstGeom prst="rect">
                      <a:avLst/>
                    </a:prstGeom>
                    <a:noFill/>
                    <a:ln>
                      <a:noFill/>
                    </a:ln>
                  </pic:spPr>
                </pic:pic>
              </a:graphicData>
            </a:graphic>
          </wp:inline>
        </w:drawing>
      </w:r>
    </w:p>
    <w:p w14:paraId="649C84EA" w14:textId="5BC4CCAC" w:rsidR="00610CF7" w:rsidRPr="00E35165" w:rsidRDefault="00610CF7" w:rsidP="00965348">
      <w:pPr>
        <w:tabs>
          <w:tab w:val="left" w:pos="902"/>
          <w:tab w:val="left" w:pos="9638"/>
        </w:tabs>
        <w:spacing w:line="271" w:lineRule="auto"/>
        <w:ind w:firstLine="567"/>
        <w:jc w:val="both"/>
        <w:rPr>
          <w:rFonts w:ascii="Times New Roman" w:hAnsi="Times New Roman"/>
          <w:sz w:val="28"/>
          <w:szCs w:val="28"/>
          <w:highlight w:val="yellow"/>
        </w:rPr>
      </w:pPr>
    </w:p>
    <w:p w14:paraId="3170468C" w14:textId="1CF061BF" w:rsidR="00610CF7" w:rsidRPr="00E35165" w:rsidRDefault="00610CF7" w:rsidP="00965348">
      <w:pPr>
        <w:autoSpaceDE/>
        <w:autoSpaceDN/>
        <w:adjustRightInd/>
        <w:spacing w:line="271" w:lineRule="auto"/>
        <w:ind w:firstLine="567"/>
        <w:jc w:val="both"/>
        <w:rPr>
          <w:rFonts w:ascii="Times New Roman" w:hAnsi="Times New Roman"/>
          <w:sz w:val="28"/>
          <w:szCs w:val="28"/>
        </w:rPr>
      </w:pPr>
      <w:r w:rsidRPr="00E35165">
        <w:rPr>
          <w:rFonts w:ascii="Times New Roman" w:eastAsiaTheme="minorHAnsi" w:hAnsi="Times New Roman"/>
          <w:sz w:val="28"/>
          <w:szCs w:val="28"/>
          <w:lang w:eastAsia="en-US"/>
        </w:rPr>
        <w:t xml:space="preserve">На заседании Комиссии установлено, что Заказчиком, Уполномоченным органом в Извещении установлен Порядок оценки содержащий </w:t>
      </w:r>
      <w:r w:rsidRPr="00E35165">
        <w:rPr>
          <w:rFonts w:ascii="Times New Roman" w:hAnsi="Times New Roman"/>
          <w:sz w:val="28"/>
          <w:szCs w:val="28"/>
        </w:rPr>
        <w:t>Детализирующий показатель № 1 Критерия с указанием формулы оценки предусмотренн</w:t>
      </w:r>
      <w:r w:rsidR="005A76E7">
        <w:rPr>
          <w:rFonts w:ascii="Times New Roman" w:hAnsi="Times New Roman"/>
          <w:sz w:val="28"/>
          <w:szCs w:val="28"/>
        </w:rPr>
        <w:t>ой</w:t>
      </w:r>
      <w:r w:rsidRPr="00E35165">
        <w:rPr>
          <w:rFonts w:ascii="Times New Roman" w:hAnsi="Times New Roman"/>
          <w:sz w:val="28"/>
          <w:szCs w:val="28"/>
        </w:rPr>
        <w:t xml:space="preserve"> </w:t>
      </w:r>
      <w:r w:rsidR="005A76E7">
        <w:rPr>
          <w:rFonts w:ascii="Times New Roman" w:eastAsiaTheme="minorHAnsi" w:hAnsi="Times New Roman"/>
          <w:sz w:val="28"/>
          <w:szCs w:val="28"/>
          <w:lang w:eastAsia="en-US"/>
        </w:rPr>
        <w:t>п</w:t>
      </w:r>
      <w:r w:rsidRPr="00E35165">
        <w:rPr>
          <w:rFonts w:ascii="Times New Roman" w:eastAsiaTheme="minorHAnsi" w:hAnsi="Times New Roman"/>
          <w:sz w:val="28"/>
          <w:szCs w:val="28"/>
          <w:lang w:eastAsia="en-US"/>
        </w:rPr>
        <w:t>одпунктом «</w:t>
      </w:r>
      <w:r w:rsidR="001F08BF" w:rsidRPr="00E35165">
        <w:rPr>
          <w:rFonts w:ascii="Times New Roman" w:eastAsiaTheme="minorHAnsi" w:hAnsi="Times New Roman"/>
          <w:sz w:val="28"/>
          <w:szCs w:val="28"/>
          <w:lang w:eastAsia="en-US"/>
        </w:rPr>
        <w:t>з</w:t>
      </w:r>
      <w:r w:rsidRPr="00E35165">
        <w:rPr>
          <w:rFonts w:ascii="Times New Roman" w:eastAsiaTheme="minorHAnsi" w:hAnsi="Times New Roman"/>
          <w:sz w:val="28"/>
          <w:szCs w:val="28"/>
          <w:lang w:eastAsia="en-US"/>
        </w:rPr>
        <w:t>» пункта 20 Положения.</w:t>
      </w:r>
    </w:p>
    <w:p w14:paraId="1EC44F16" w14:textId="17BFC018" w:rsidR="001F08BF" w:rsidRPr="00E35165" w:rsidRDefault="001F08BF" w:rsidP="00965348">
      <w:pPr>
        <w:widowControl w:val="0"/>
        <w:spacing w:line="271" w:lineRule="auto"/>
        <w:ind w:firstLine="567"/>
        <w:jc w:val="both"/>
        <w:rPr>
          <w:rFonts w:ascii="Times New Roman" w:hAnsi="Times New Roman"/>
          <w:sz w:val="28"/>
          <w:szCs w:val="28"/>
        </w:rPr>
      </w:pPr>
      <w:r w:rsidRPr="00E35165">
        <w:rPr>
          <w:rFonts w:ascii="Times New Roman" w:eastAsiaTheme="minorHAnsi" w:hAnsi="Times New Roman"/>
          <w:sz w:val="28"/>
          <w:szCs w:val="28"/>
          <w:lang w:eastAsia="en-US"/>
        </w:rPr>
        <w:t xml:space="preserve">Также Комиссией установлено, что в Порядке оценки по Детализирующему показателю № 1 Критерия установлено следующее: </w:t>
      </w:r>
    </w:p>
    <w:p w14:paraId="6C1ABDDB" w14:textId="2AEE6C5C" w:rsidR="001F08BF" w:rsidRPr="00E35165" w:rsidRDefault="001F08BF" w:rsidP="00965348">
      <w:pPr>
        <w:widowControl w:val="0"/>
        <w:spacing w:line="271" w:lineRule="auto"/>
        <w:ind w:firstLine="709"/>
        <w:jc w:val="both"/>
        <w:rPr>
          <w:rFonts w:ascii="Times New Roman" w:eastAsiaTheme="minorHAnsi" w:hAnsi="Times New Roman"/>
          <w:color w:val="FF0000"/>
          <w:sz w:val="28"/>
          <w:szCs w:val="28"/>
          <w:lang w:eastAsia="en-US"/>
        </w:rPr>
      </w:pPr>
      <w:proofErr w:type="gramStart"/>
      <w:r w:rsidRPr="00E35165">
        <w:rPr>
          <w:rFonts w:ascii="Times New Roman" w:hAnsi="Times New Roman"/>
          <w:sz w:val="28"/>
          <w:szCs w:val="28"/>
        </w:rPr>
        <w:t>«</w:t>
      </w:r>
      <w:r w:rsidRPr="00E35165">
        <w:rPr>
          <w:rFonts w:ascii="Times New Roman" w:hAnsi="Times New Roman"/>
          <w:noProof/>
          <w:sz w:val="28"/>
          <w:szCs w:val="28"/>
        </w:rPr>
        <w:drawing>
          <wp:inline distT="0" distB="0" distL="0" distR="0" wp14:anchorId="65E4249F" wp14:editId="7C5DD681">
            <wp:extent cx="361950" cy="276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pic:spPr>
                </pic:pic>
              </a:graphicData>
            </a:graphic>
          </wp:inline>
        </w:drawing>
      </w:r>
      <w:r w:rsidRPr="00E35165">
        <w:rPr>
          <w:rFonts w:ascii="Times New Roman" w:hAnsi="Times New Roman"/>
          <w:sz w:val="28"/>
          <w:szCs w:val="28"/>
        </w:rPr>
        <w:t xml:space="preserve"> –</w:t>
      </w:r>
      <w:proofErr w:type="gramEnd"/>
      <w:r w:rsidRPr="00E35165">
        <w:rPr>
          <w:rFonts w:ascii="Times New Roman" w:hAnsi="Times New Roman"/>
          <w:sz w:val="28"/>
          <w:szCs w:val="28"/>
        </w:rPr>
        <w:t xml:space="preserve"> предельное минимальное значение детализирующего показателя «Общая цена исполненных участником закупки договоров», установленное заказчиком в размере 500 000 000 рублей;</w:t>
      </w:r>
    </w:p>
    <w:p w14:paraId="25B2EB0E" w14:textId="53E094C8" w:rsidR="001F08BF" w:rsidRPr="00E35165" w:rsidRDefault="001F08BF" w:rsidP="00965348">
      <w:pPr>
        <w:widowControl w:val="0"/>
        <w:spacing w:line="271" w:lineRule="auto"/>
        <w:ind w:firstLine="709"/>
        <w:jc w:val="both"/>
        <w:rPr>
          <w:rFonts w:ascii="Times New Roman" w:eastAsiaTheme="minorHAnsi" w:hAnsi="Times New Roman"/>
          <w:color w:val="FF0000"/>
          <w:sz w:val="28"/>
          <w:szCs w:val="28"/>
          <w:lang w:eastAsia="en-US"/>
        </w:rPr>
      </w:pPr>
      <w:r w:rsidRPr="00E35165">
        <w:rPr>
          <w:rFonts w:ascii="Times New Roman" w:hAnsi="Times New Roman"/>
          <w:noProof/>
          <w:sz w:val="28"/>
          <w:szCs w:val="28"/>
        </w:rPr>
        <w:drawing>
          <wp:inline distT="0" distB="0" distL="0" distR="0" wp14:anchorId="6E0A5DFB" wp14:editId="79957543">
            <wp:extent cx="314325" cy="219075"/>
            <wp:effectExtent l="0" t="0" r="9525" b="9525"/>
            <wp:docPr id="6" name="Рисунок 6" descr="https://www.garant.ru/files/0/1/1512610/pict99-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arant.ru/files/0/1/1512610/pict99-40323766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E35165">
        <w:rPr>
          <w:rFonts w:ascii="Times New Roman" w:eastAsiaTheme="minorHAnsi" w:hAnsi="Times New Roman"/>
          <w:sz w:val="28"/>
          <w:szCs w:val="28"/>
          <w:lang w:eastAsia="en-US"/>
        </w:rPr>
        <w:t>- предельное максимальное значение детализирующего показателя «Общая цена исполненных участником закупки договоров», установленное заказчиком в размере 1 000 000 000 рублей».</w:t>
      </w:r>
    </w:p>
    <w:p w14:paraId="14692887" w14:textId="77777777" w:rsidR="00B02D58" w:rsidRPr="00E35165" w:rsidRDefault="00B02D58" w:rsidP="00965348">
      <w:pPr>
        <w:widowControl w:val="0"/>
        <w:spacing w:line="271" w:lineRule="auto"/>
        <w:ind w:firstLine="709"/>
        <w:jc w:val="both"/>
        <w:rPr>
          <w:rFonts w:ascii="Times New Roman" w:hAnsi="Times New Roman"/>
          <w:bCs/>
          <w:sz w:val="28"/>
          <w:szCs w:val="28"/>
        </w:rPr>
      </w:pPr>
      <w:r w:rsidRPr="00E35165">
        <w:rPr>
          <w:rFonts w:ascii="Times New Roman" w:eastAsiaTheme="minorHAnsi" w:hAnsi="Times New Roman"/>
          <w:sz w:val="28"/>
          <w:szCs w:val="28"/>
          <w:lang w:eastAsia="en-US"/>
        </w:rPr>
        <w:t xml:space="preserve">Вместе с тем </w:t>
      </w:r>
      <w:r w:rsidRPr="00E35165">
        <w:rPr>
          <w:rFonts w:ascii="Times New Roman" w:hAnsi="Times New Roman"/>
          <w:bCs/>
          <w:sz w:val="28"/>
          <w:szCs w:val="28"/>
        </w:rPr>
        <w:t>установленные предельные минимальные/максимальные значения Детализирующего показателя № 1 Критерия не противоречат положениям Закона о контрактной системе</w:t>
      </w:r>
      <w:r>
        <w:rPr>
          <w:rFonts w:ascii="Times New Roman" w:hAnsi="Times New Roman"/>
          <w:bCs/>
          <w:sz w:val="28"/>
          <w:szCs w:val="28"/>
        </w:rPr>
        <w:t>,</w:t>
      </w:r>
      <w:r w:rsidRPr="00E35165">
        <w:rPr>
          <w:rFonts w:ascii="Times New Roman" w:hAnsi="Times New Roman"/>
          <w:bCs/>
          <w:sz w:val="28"/>
          <w:szCs w:val="28"/>
        </w:rPr>
        <w:t xml:space="preserve"> </w:t>
      </w:r>
      <w:r>
        <w:rPr>
          <w:rFonts w:ascii="Times New Roman" w:hAnsi="Times New Roman"/>
          <w:bCs/>
          <w:sz w:val="28"/>
          <w:szCs w:val="28"/>
        </w:rPr>
        <w:t xml:space="preserve">поскольку позволяют объективно оценить имеющийся у участника закупки опыт и не ограничивают </w:t>
      </w:r>
      <w:r w:rsidRPr="00E35165">
        <w:rPr>
          <w:rFonts w:ascii="Times New Roman" w:hAnsi="Times New Roman"/>
          <w:bCs/>
          <w:sz w:val="28"/>
          <w:szCs w:val="28"/>
        </w:rPr>
        <w:t>количеств</w:t>
      </w:r>
      <w:r>
        <w:rPr>
          <w:rFonts w:ascii="Times New Roman" w:hAnsi="Times New Roman"/>
          <w:bCs/>
          <w:sz w:val="28"/>
          <w:szCs w:val="28"/>
        </w:rPr>
        <w:t>о</w:t>
      </w:r>
      <w:r w:rsidRPr="00E35165">
        <w:rPr>
          <w:rFonts w:ascii="Times New Roman" w:hAnsi="Times New Roman"/>
          <w:bCs/>
          <w:sz w:val="28"/>
          <w:szCs w:val="28"/>
        </w:rPr>
        <w:t xml:space="preserve"> потенциальных участников Конкурса.</w:t>
      </w:r>
    </w:p>
    <w:p w14:paraId="0A465E49" w14:textId="77777777" w:rsidR="00D51067" w:rsidRPr="00E35165" w:rsidRDefault="00D51067" w:rsidP="00965348">
      <w:pPr>
        <w:tabs>
          <w:tab w:val="left" w:pos="902"/>
          <w:tab w:val="left" w:pos="9638"/>
        </w:tabs>
        <w:spacing w:line="271" w:lineRule="auto"/>
        <w:ind w:firstLine="709"/>
        <w:jc w:val="both"/>
        <w:rPr>
          <w:rFonts w:ascii="Times New Roman" w:hAnsi="Times New Roman"/>
          <w:sz w:val="28"/>
          <w:szCs w:val="28"/>
        </w:rPr>
      </w:pPr>
      <w:r w:rsidRPr="00E35165">
        <w:rPr>
          <w:rFonts w:ascii="Times New Roman" w:hAnsi="Times New Roman"/>
          <w:sz w:val="28"/>
          <w:szCs w:val="28"/>
        </w:rPr>
        <w:t xml:space="preserve">Вместе с тем представитель Заявителя на заседание Комиссии </w:t>
      </w:r>
      <w:r w:rsidRPr="00E35165">
        <w:rPr>
          <w:rFonts w:ascii="Times New Roman" w:hAnsi="Times New Roman"/>
          <w:sz w:val="28"/>
          <w:szCs w:val="28"/>
        </w:rPr>
        <w:br/>
        <w:t xml:space="preserve">не явился, документов и сведений, подтверждающих обоснованность довода, </w:t>
      </w:r>
      <w:r w:rsidRPr="00E35165">
        <w:rPr>
          <w:rFonts w:ascii="Times New Roman" w:hAnsi="Times New Roman"/>
          <w:sz w:val="28"/>
          <w:szCs w:val="28"/>
        </w:rPr>
        <w:br/>
        <w:t>не представил.</w:t>
      </w:r>
    </w:p>
    <w:p w14:paraId="24D0BAA2" w14:textId="20DE513D" w:rsidR="00F861F4" w:rsidRPr="00E35165" w:rsidRDefault="00F861F4" w:rsidP="00965348">
      <w:pPr>
        <w:widowControl w:val="0"/>
        <w:spacing w:line="271" w:lineRule="auto"/>
        <w:ind w:firstLine="622"/>
        <w:jc w:val="both"/>
        <w:rPr>
          <w:rFonts w:ascii="Times New Roman" w:hAnsi="Times New Roman"/>
          <w:sz w:val="28"/>
          <w:szCs w:val="28"/>
        </w:rPr>
      </w:pPr>
      <w:r w:rsidRPr="00E35165">
        <w:rPr>
          <w:rFonts w:ascii="Times New Roman" w:hAnsi="Times New Roman"/>
          <w:bCs/>
          <w:sz w:val="28"/>
          <w:szCs w:val="28"/>
        </w:rPr>
        <w:t xml:space="preserve">1.2 </w:t>
      </w:r>
      <w:r w:rsidRPr="00E35165">
        <w:rPr>
          <w:rFonts w:ascii="Times New Roman" w:hAnsi="Times New Roman"/>
          <w:sz w:val="28"/>
          <w:szCs w:val="28"/>
        </w:rPr>
        <w:t xml:space="preserve">Согласно доводу Заявителя Заказчиком, Уполномоченным органом ненадлежащим образом установлен Детализирующий показатель № 2 Критерия, </w:t>
      </w:r>
      <w:r w:rsidR="0082647F">
        <w:rPr>
          <w:rFonts w:ascii="Times New Roman" w:hAnsi="Times New Roman"/>
          <w:sz w:val="28"/>
          <w:szCs w:val="28"/>
        </w:rPr>
        <w:t>поскольку</w:t>
      </w:r>
      <w:r w:rsidRPr="00E35165">
        <w:rPr>
          <w:rFonts w:ascii="Times New Roman" w:hAnsi="Times New Roman"/>
          <w:sz w:val="28"/>
          <w:szCs w:val="28"/>
        </w:rPr>
        <w:t xml:space="preserve"> неправомерно</w:t>
      </w:r>
      <w:r w:rsidR="0082647F">
        <w:rPr>
          <w:rFonts w:ascii="Times New Roman" w:hAnsi="Times New Roman"/>
          <w:sz w:val="28"/>
          <w:szCs w:val="28"/>
        </w:rPr>
        <w:t>е установление</w:t>
      </w:r>
      <w:r w:rsidRPr="00E35165">
        <w:rPr>
          <w:rFonts w:ascii="Times New Roman" w:hAnsi="Times New Roman"/>
          <w:sz w:val="28"/>
          <w:szCs w:val="28"/>
        </w:rPr>
        <w:t xml:space="preserve"> предельного минимального значения – </w:t>
      </w:r>
      <w:r w:rsidRPr="00E35165">
        <w:rPr>
          <w:rFonts w:ascii="Times New Roman" w:hAnsi="Times New Roman"/>
          <w:sz w:val="28"/>
          <w:szCs w:val="28"/>
        </w:rPr>
        <w:br/>
        <w:t>37 млн</w:t>
      </w:r>
      <w:r w:rsidR="00A5686C">
        <w:rPr>
          <w:rFonts w:ascii="Times New Roman" w:hAnsi="Times New Roman"/>
          <w:sz w:val="28"/>
          <w:szCs w:val="28"/>
        </w:rPr>
        <w:t>.</w:t>
      </w:r>
      <w:r w:rsidRPr="00E35165">
        <w:rPr>
          <w:rFonts w:ascii="Times New Roman" w:hAnsi="Times New Roman"/>
          <w:sz w:val="28"/>
          <w:szCs w:val="28"/>
        </w:rPr>
        <w:t xml:space="preserve"> руб. и предельного максимального значения</w:t>
      </w:r>
      <w:r w:rsidR="005A76E7">
        <w:rPr>
          <w:rFonts w:ascii="Times New Roman" w:hAnsi="Times New Roman"/>
          <w:sz w:val="28"/>
          <w:szCs w:val="28"/>
        </w:rPr>
        <w:t xml:space="preserve"> </w:t>
      </w:r>
      <w:r w:rsidR="005A76E7" w:rsidRPr="00E35165">
        <w:rPr>
          <w:rFonts w:ascii="Times New Roman" w:hAnsi="Times New Roman"/>
          <w:sz w:val="28"/>
          <w:szCs w:val="28"/>
        </w:rPr>
        <w:t>–</w:t>
      </w:r>
      <w:r w:rsidRPr="00E35165">
        <w:rPr>
          <w:rFonts w:ascii="Times New Roman" w:hAnsi="Times New Roman"/>
          <w:sz w:val="28"/>
          <w:szCs w:val="28"/>
        </w:rPr>
        <w:t xml:space="preserve"> 480 млн</w:t>
      </w:r>
      <w:r w:rsidR="00A5686C">
        <w:rPr>
          <w:rFonts w:ascii="Times New Roman" w:hAnsi="Times New Roman"/>
          <w:sz w:val="28"/>
          <w:szCs w:val="28"/>
        </w:rPr>
        <w:t>.</w:t>
      </w:r>
      <w:r w:rsidRPr="00E35165">
        <w:rPr>
          <w:rFonts w:ascii="Times New Roman" w:hAnsi="Times New Roman"/>
          <w:sz w:val="28"/>
          <w:szCs w:val="28"/>
        </w:rPr>
        <w:t xml:space="preserve"> руб.</w:t>
      </w:r>
      <w:r w:rsidR="0082647F">
        <w:rPr>
          <w:rFonts w:ascii="Times New Roman" w:hAnsi="Times New Roman"/>
          <w:sz w:val="28"/>
          <w:szCs w:val="28"/>
        </w:rPr>
        <w:t>, ограничивает потенциальное количество участников закупки.</w:t>
      </w:r>
    </w:p>
    <w:p w14:paraId="6C2539BA" w14:textId="77777777" w:rsidR="00F861F4" w:rsidRPr="00E35165" w:rsidRDefault="00F861F4" w:rsidP="00965348">
      <w:pPr>
        <w:tabs>
          <w:tab w:val="left" w:pos="902"/>
          <w:tab w:val="left" w:pos="9638"/>
        </w:tabs>
        <w:spacing w:line="271" w:lineRule="auto"/>
        <w:ind w:firstLine="567"/>
        <w:jc w:val="both"/>
        <w:rPr>
          <w:rFonts w:ascii="Times New Roman" w:hAnsi="Times New Roman"/>
          <w:sz w:val="28"/>
          <w:szCs w:val="28"/>
        </w:rPr>
      </w:pPr>
      <w:r w:rsidRPr="00E35165">
        <w:rPr>
          <w:rFonts w:ascii="Times New Roman" w:hAnsi="Times New Roman"/>
          <w:sz w:val="28"/>
          <w:szCs w:val="28"/>
        </w:rPr>
        <w:t xml:space="preserve">На заседании Комиссии установлено, что согласно Порядку оценки Заказчиком, Уполномоченным органом для расчета баллов </w:t>
      </w:r>
      <w:r w:rsidRPr="00E35165">
        <w:rPr>
          <w:rFonts w:ascii="Times New Roman" w:hAnsi="Times New Roman"/>
          <w:sz w:val="28"/>
          <w:szCs w:val="28"/>
        </w:rPr>
        <w:br/>
        <w:t xml:space="preserve">по Детализирующему показателю № 2 Критерия установлена формула, предусмотренная подпунктом «з» пункта 20 Положения. </w:t>
      </w:r>
    </w:p>
    <w:p w14:paraId="445D475A" w14:textId="261D7C80" w:rsidR="00F861F4" w:rsidRPr="00E35165" w:rsidRDefault="00F861F4" w:rsidP="00965348">
      <w:pPr>
        <w:tabs>
          <w:tab w:val="left" w:pos="902"/>
          <w:tab w:val="left" w:pos="9638"/>
        </w:tabs>
        <w:spacing w:line="271" w:lineRule="auto"/>
        <w:ind w:firstLine="567"/>
        <w:jc w:val="both"/>
        <w:rPr>
          <w:rFonts w:ascii="Times New Roman" w:hAnsi="Times New Roman"/>
          <w:sz w:val="28"/>
          <w:szCs w:val="28"/>
        </w:rPr>
      </w:pPr>
      <w:r w:rsidRPr="00E35165">
        <w:rPr>
          <w:rFonts w:ascii="Times New Roman" w:hAnsi="Times New Roman"/>
          <w:sz w:val="28"/>
          <w:szCs w:val="28"/>
        </w:rPr>
        <w:t xml:space="preserve">Так, по Детализирующему показателю № 2 Критерия установлено предельное максимальное значение характеристики </w:t>
      </w:r>
      <w:r w:rsidRPr="00E35165">
        <w:rPr>
          <w:rFonts w:ascii="Times New Roman" w:eastAsia="Calibri" w:hAnsi="Times New Roman"/>
          <w:sz w:val="28"/>
          <w:szCs w:val="28"/>
          <w:lang w:eastAsia="en-US"/>
        </w:rPr>
        <w:t>(</w:t>
      </w:r>
      <w:r w:rsidRPr="00E35165">
        <w:rPr>
          <w:rFonts w:ascii="Times New Roman" w:eastAsia="Calibri" w:hAnsi="Times New Roman"/>
          <w:noProof/>
          <w:position w:val="-8"/>
          <w:sz w:val="28"/>
          <w:szCs w:val="28"/>
        </w:rPr>
        <w:drawing>
          <wp:inline distT="0" distB="0" distL="0" distR="0" wp14:anchorId="49871C37" wp14:editId="5F523F9F">
            <wp:extent cx="340995" cy="238760"/>
            <wp:effectExtent l="0" t="0" r="1905"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E35165">
        <w:rPr>
          <w:rFonts w:ascii="Times New Roman" w:eastAsia="Calibri" w:hAnsi="Times New Roman"/>
          <w:sz w:val="28"/>
          <w:szCs w:val="28"/>
          <w:lang w:eastAsia="en-US"/>
        </w:rPr>
        <w:t>)</w:t>
      </w:r>
      <w:r w:rsidRPr="00E35165">
        <w:rPr>
          <w:rFonts w:ascii="Times New Roman" w:hAnsi="Times New Roman"/>
          <w:sz w:val="28"/>
          <w:szCs w:val="28"/>
        </w:rPr>
        <w:t xml:space="preserve">, которое составляет </w:t>
      </w:r>
      <w:r w:rsidRPr="00E35165">
        <w:rPr>
          <w:rFonts w:ascii="Times New Roman" w:eastAsia="Calibri" w:hAnsi="Times New Roman"/>
          <w:sz w:val="28"/>
          <w:szCs w:val="28"/>
          <w:lang w:eastAsia="en-US"/>
        </w:rPr>
        <w:br/>
      </w:r>
      <w:r w:rsidRPr="00E35165">
        <w:rPr>
          <w:rFonts w:ascii="Times New Roman" w:hAnsi="Times New Roman"/>
          <w:sz w:val="28"/>
          <w:szCs w:val="28"/>
        </w:rPr>
        <w:t>480 000 000 руб., что составляет 56.98% от начальной (максимальной) цены контракта).</w:t>
      </w:r>
    </w:p>
    <w:p w14:paraId="4720DC15" w14:textId="718D7C0C" w:rsidR="00F861F4" w:rsidRPr="00E35165" w:rsidRDefault="00431AD9" w:rsidP="00965348">
      <w:pPr>
        <w:spacing w:line="271" w:lineRule="auto"/>
        <w:ind w:firstLine="567"/>
        <w:jc w:val="both"/>
        <w:rPr>
          <w:rFonts w:ascii="Times New Roman" w:hAnsi="Times New Roman"/>
          <w:sz w:val="28"/>
          <w:szCs w:val="28"/>
        </w:rPr>
      </w:pPr>
      <w:r>
        <w:rPr>
          <w:rFonts w:ascii="Times New Roman" w:hAnsi="Times New Roman"/>
          <w:sz w:val="28"/>
          <w:szCs w:val="28"/>
        </w:rPr>
        <w:t>П</w:t>
      </w:r>
      <w:r w:rsidR="00F861F4" w:rsidRPr="00E35165">
        <w:rPr>
          <w:rFonts w:ascii="Times New Roman" w:hAnsi="Times New Roman"/>
          <w:sz w:val="28"/>
          <w:szCs w:val="28"/>
        </w:rPr>
        <w:t xml:space="preserve">од конкурсом понимается конкурентная процедура определения подрядчика, где победителем признается участник, предложивший наилучшие условия исполнения контракта, под которыми, кроме цены, понимается, </w:t>
      </w:r>
      <w:r w:rsidR="00F861F4" w:rsidRPr="00E35165">
        <w:rPr>
          <w:rFonts w:ascii="Times New Roman" w:hAnsi="Times New Roman"/>
          <w:sz w:val="28"/>
          <w:szCs w:val="28"/>
        </w:rPr>
        <w:br/>
        <w:t>в том числе квалификация такого участника.</w:t>
      </w:r>
    </w:p>
    <w:p w14:paraId="52A7F4AF" w14:textId="291C04C0" w:rsidR="00F861F4" w:rsidRPr="00E35165" w:rsidRDefault="00A5686C" w:rsidP="00965348">
      <w:pPr>
        <w:spacing w:line="271" w:lineRule="auto"/>
        <w:ind w:firstLine="567"/>
        <w:jc w:val="both"/>
        <w:rPr>
          <w:rFonts w:ascii="Times New Roman" w:hAnsi="Times New Roman"/>
          <w:sz w:val="28"/>
          <w:szCs w:val="28"/>
        </w:rPr>
      </w:pPr>
      <w:r>
        <w:rPr>
          <w:rFonts w:ascii="Times New Roman" w:hAnsi="Times New Roman"/>
          <w:sz w:val="28"/>
          <w:szCs w:val="28"/>
        </w:rPr>
        <w:t>В</w:t>
      </w:r>
      <w:r w:rsidR="00F861F4" w:rsidRPr="00E35165">
        <w:rPr>
          <w:rFonts w:ascii="Times New Roman" w:hAnsi="Times New Roman"/>
          <w:sz w:val="28"/>
          <w:szCs w:val="28"/>
        </w:rPr>
        <w:t xml:space="preserve"> рамках Детализирующего показателя № 2 Критерия оценивается </w:t>
      </w:r>
      <w:r w:rsidR="00431AD9">
        <w:rPr>
          <w:rFonts w:ascii="Times New Roman" w:hAnsi="Times New Roman"/>
          <w:sz w:val="28"/>
          <w:szCs w:val="28"/>
        </w:rPr>
        <w:t>опыт выполнения работ</w:t>
      </w:r>
      <w:r>
        <w:rPr>
          <w:rFonts w:ascii="Times New Roman" w:hAnsi="Times New Roman"/>
          <w:sz w:val="28"/>
          <w:szCs w:val="28"/>
        </w:rPr>
        <w:t>, который подтверждается</w:t>
      </w:r>
      <w:r w:rsidR="00431AD9">
        <w:rPr>
          <w:rFonts w:ascii="Times New Roman" w:hAnsi="Times New Roman"/>
          <w:sz w:val="28"/>
          <w:szCs w:val="28"/>
        </w:rPr>
        <w:t xml:space="preserve"> одним</w:t>
      </w:r>
      <w:r w:rsidR="00F861F4" w:rsidRPr="00E35165">
        <w:rPr>
          <w:rFonts w:ascii="Times New Roman" w:hAnsi="Times New Roman"/>
          <w:sz w:val="28"/>
          <w:szCs w:val="28"/>
        </w:rPr>
        <w:t xml:space="preserve"> исполненны</w:t>
      </w:r>
      <w:r w:rsidR="00431AD9">
        <w:rPr>
          <w:rFonts w:ascii="Times New Roman" w:hAnsi="Times New Roman"/>
          <w:sz w:val="28"/>
          <w:szCs w:val="28"/>
        </w:rPr>
        <w:t>м</w:t>
      </w:r>
      <w:r w:rsidR="00F861F4" w:rsidRPr="00E35165">
        <w:rPr>
          <w:rFonts w:ascii="Times New Roman" w:hAnsi="Times New Roman"/>
          <w:sz w:val="28"/>
          <w:szCs w:val="28"/>
        </w:rPr>
        <w:t xml:space="preserve"> участником закупки контракт</w:t>
      </w:r>
      <w:r w:rsidR="00431AD9">
        <w:rPr>
          <w:rFonts w:ascii="Times New Roman" w:hAnsi="Times New Roman"/>
          <w:sz w:val="28"/>
          <w:szCs w:val="28"/>
        </w:rPr>
        <w:t>ом</w:t>
      </w:r>
      <w:r w:rsidR="00F861F4" w:rsidRPr="00E35165">
        <w:rPr>
          <w:rFonts w:ascii="Times New Roman" w:hAnsi="Times New Roman"/>
          <w:sz w:val="28"/>
          <w:szCs w:val="28"/>
        </w:rPr>
        <w:t xml:space="preserve"> (договор</w:t>
      </w:r>
      <w:r w:rsidR="00431AD9">
        <w:rPr>
          <w:rFonts w:ascii="Times New Roman" w:hAnsi="Times New Roman"/>
          <w:sz w:val="28"/>
          <w:szCs w:val="28"/>
        </w:rPr>
        <w:t>ом</w:t>
      </w:r>
      <w:r w:rsidR="00F861F4" w:rsidRPr="00E35165">
        <w:rPr>
          <w:rFonts w:ascii="Times New Roman" w:hAnsi="Times New Roman"/>
          <w:sz w:val="28"/>
          <w:szCs w:val="28"/>
        </w:rPr>
        <w:t>)</w:t>
      </w:r>
      <w:r>
        <w:rPr>
          <w:rFonts w:ascii="Times New Roman" w:hAnsi="Times New Roman"/>
          <w:sz w:val="28"/>
          <w:szCs w:val="28"/>
        </w:rPr>
        <w:t xml:space="preserve">. </w:t>
      </w:r>
      <w:r w:rsidR="00C76C79">
        <w:rPr>
          <w:rFonts w:ascii="Times New Roman" w:hAnsi="Times New Roman"/>
          <w:sz w:val="28"/>
          <w:szCs w:val="28"/>
        </w:rPr>
        <w:t>При этом предельное максимальное</w:t>
      </w:r>
      <w:r w:rsidR="00F861F4" w:rsidRPr="00E35165">
        <w:rPr>
          <w:rFonts w:ascii="Times New Roman" w:hAnsi="Times New Roman"/>
          <w:sz w:val="28"/>
          <w:szCs w:val="28"/>
        </w:rPr>
        <w:t xml:space="preserve"> значени</w:t>
      </w:r>
      <w:r w:rsidR="00C76C79">
        <w:rPr>
          <w:rFonts w:ascii="Times New Roman" w:hAnsi="Times New Roman"/>
          <w:sz w:val="28"/>
          <w:szCs w:val="28"/>
        </w:rPr>
        <w:t>е</w:t>
      </w:r>
      <w:r w:rsidR="00F861F4" w:rsidRPr="00E35165">
        <w:rPr>
          <w:rFonts w:ascii="Times New Roman" w:hAnsi="Times New Roman"/>
          <w:sz w:val="28"/>
          <w:szCs w:val="28"/>
        </w:rPr>
        <w:t xml:space="preserve"> характеристики</w:t>
      </w:r>
      <w:r w:rsidR="00C76C79">
        <w:rPr>
          <w:rFonts w:ascii="Times New Roman" w:hAnsi="Times New Roman"/>
          <w:sz w:val="28"/>
          <w:szCs w:val="28"/>
        </w:rPr>
        <w:t>, которая подлежит оценке (</w:t>
      </w:r>
      <w:r w:rsidR="00D360EF" w:rsidRPr="00E35165">
        <w:rPr>
          <w:rFonts w:ascii="Times New Roman" w:hAnsi="Times New Roman"/>
          <w:sz w:val="28"/>
          <w:szCs w:val="28"/>
        </w:rPr>
        <w:t xml:space="preserve">480 000 000 </w:t>
      </w:r>
      <w:r w:rsidR="00F861F4" w:rsidRPr="00E35165">
        <w:rPr>
          <w:rFonts w:ascii="Times New Roman" w:hAnsi="Times New Roman"/>
          <w:sz w:val="28"/>
          <w:szCs w:val="28"/>
        </w:rPr>
        <w:t>руб.</w:t>
      </w:r>
      <w:r w:rsidR="00C76C79">
        <w:rPr>
          <w:rFonts w:ascii="Times New Roman" w:hAnsi="Times New Roman"/>
          <w:sz w:val="28"/>
          <w:szCs w:val="28"/>
        </w:rPr>
        <w:t>),</w:t>
      </w:r>
      <w:r w:rsidR="00F861F4" w:rsidRPr="00E35165">
        <w:rPr>
          <w:rFonts w:ascii="Times New Roman" w:hAnsi="Times New Roman"/>
          <w:sz w:val="28"/>
          <w:szCs w:val="28"/>
        </w:rPr>
        <w:t xml:space="preserve"> представляет собой требование к максимальной стоимости контракта (договора), представляемого участником закупки в целях присвоения баллов.</w:t>
      </w:r>
    </w:p>
    <w:p w14:paraId="1062BC5D" w14:textId="42E7858A" w:rsidR="00F861F4" w:rsidRPr="00E35165" w:rsidRDefault="00F861F4" w:rsidP="00965348">
      <w:pPr>
        <w:spacing w:line="271" w:lineRule="auto"/>
        <w:ind w:firstLine="567"/>
        <w:jc w:val="both"/>
        <w:rPr>
          <w:rFonts w:ascii="Times New Roman" w:hAnsi="Times New Roman"/>
          <w:sz w:val="28"/>
          <w:szCs w:val="28"/>
        </w:rPr>
      </w:pPr>
      <w:r w:rsidRPr="00E35165">
        <w:rPr>
          <w:rFonts w:ascii="Times New Roman" w:hAnsi="Times New Roman"/>
          <w:sz w:val="28"/>
          <w:szCs w:val="28"/>
        </w:rPr>
        <w:t xml:space="preserve">Таким образом, вне зависимости от цены контракта, предоставленного </w:t>
      </w:r>
      <w:r w:rsidRPr="00E35165">
        <w:rPr>
          <w:rFonts w:ascii="Times New Roman" w:hAnsi="Times New Roman"/>
          <w:sz w:val="28"/>
          <w:szCs w:val="28"/>
        </w:rPr>
        <w:br/>
        <w:t xml:space="preserve">к оценке по Детализирующему показателю Критерия, все контракты, </w:t>
      </w:r>
      <w:r w:rsidRPr="00E35165">
        <w:rPr>
          <w:rFonts w:ascii="Times New Roman" w:hAnsi="Times New Roman"/>
          <w:sz w:val="28"/>
          <w:szCs w:val="28"/>
        </w:rPr>
        <w:br/>
        <w:t xml:space="preserve">цена которых составляет </w:t>
      </w:r>
      <w:r w:rsidR="00A5637B" w:rsidRPr="00E35165">
        <w:rPr>
          <w:rFonts w:ascii="Times New Roman" w:hAnsi="Times New Roman"/>
          <w:sz w:val="28"/>
          <w:szCs w:val="28"/>
        </w:rPr>
        <w:t xml:space="preserve">480 000 000 </w:t>
      </w:r>
      <w:r w:rsidRPr="00E35165">
        <w:rPr>
          <w:rFonts w:ascii="Times New Roman" w:hAnsi="Times New Roman"/>
          <w:sz w:val="28"/>
          <w:szCs w:val="28"/>
        </w:rPr>
        <w:t>руб. и более будут оценены равнозначно максимальному количеству баллов.</w:t>
      </w:r>
    </w:p>
    <w:p w14:paraId="36E0E6A5" w14:textId="22500660" w:rsidR="00F861F4" w:rsidRPr="00E35165" w:rsidRDefault="00F861F4" w:rsidP="00965348">
      <w:pPr>
        <w:spacing w:line="271" w:lineRule="auto"/>
        <w:ind w:firstLine="567"/>
        <w:jc w:val="both"/>
        <w:rPr>
          <w:rFonts w:ascii="Times New Roman" w:hAnsi="Times New Roman"/>
          <w:sz w:val="28"/>
          <w:szCs w:val="28"/>
        </w:rPr>
      </w:pPr>
      <w:r w:rsidRPr="00E35165">
        <w:rPr>
          <w:rFonts w:ascii="Times New Roman" w:hAnsi="Times New Roman"/>
          <w:sz w:val="28"/>
          <w:szCs w:val="28"/>
        </w:rPr>
        <w:t xml:space="preserve">С учетом изложенного, участник закупки, предоставивший к оценке контракт с ценой в размере, равной начальной (максимальной) цены контракта, а именно – </w:t>
      </w:r>
      <w:r w:rsidR="00F62784" w:rsidRPr="00E35165">
        <w:rPr>
          <w:rFonts w:ascii="Times New Roman" w:hAnsi="Times New Roman"/>
          <w:sz w:val="28"/>
          <w:szCs w:val="28"/>
        </w:rPr>
        <w:t>842 462</w:t>
      </w:r>
      <w:r w:rsidR="00A5637B" w:rsidRPr="00E35165">
        <w:rPr>
          <w:rFonts w:ascii="Times New Roman" w:hAnsi="Times New Roman"/>
          <w:sz w:val="28"/>
          <w:szCs w:val="28"/>
        </w:rPr>
        <w:t> </w:t>
      </w:r>
      <w:r w:rsidR="00F62784" w:rsidRPr="00E35165">
        <w:rPr>
          <w:rFonts w:ascii="Times New Roman" w:hAnsi="Times New Roman"/>
          <w:sz w:val="28"/>
          <w:szCs w:val="28"/>
        </w:rPr>
        <w:t>370</w:t>
      </w:r>
      <w:r w:rsidR="00A5637B" w:rsidRPr="00E35165">
        <w:rPr>
          <w:rFonts w:ascii="Times New Roman" w:hAnsi="Times New Roman"/>
          <w:sz w:val="28"/>
          <w:szCs w:val="28"/>
        </w:rPr>
        <w:t xml:space="preserve"> </w:t>
      </w:r>
      <w:r w:rsidRPr="00E35165">
        <w:rPr>
          <w:rFonts w:ascii="Times New Roman" w:hAnsi="Times New Roman"/>
          <w:sz w:val="28"/>
          <w:szCs w:val="28"/>
        </w:rPr>
        <w:t xml:space="preserve">руб., по результатам оценки по Детализирующему показателю № </w:t>
      </w:r>
      <w:r w:rsidR="00F62784" w:rsidRPr="00E35165">
        <w:rPr>
          <w:rFonts w:ascii="Times New Roman" w:hAnsi="Times New Roman"/>
          <w:sz w:val="28"/>
          <w:szCs w:val="28"/>
        </w:rPr>
        <w:t>2</w:t>
      </w:r>
      <w:r w:rsidRPr="00E35165">
        <w:rPr>
          <w:rFonts w:ascii="Times New Roman" w:hAnsi="Times New Roman"/>
          <w:sz w:val="28"/>
          <w:szCs w:val="28"/>
        </w:rPr>
        <w:t xml:space="preserve"> Критерия получит максимальное количество баллов, </w:t>
      </w:r>
      <w:r w:rsidRPr="00E35165">
        <w:rPr>
          <w:rFonts w:ascii="Times New Roman" w:hAnsi="Times New Roman"/>
          <w:sz w:val="28"/>
          <w:szCs w:val="28"/>
        </w:rPr>
        <w:br/>
        <w:t xml:space="preserve">равно как и участник закупки, предоставивший в составе заявки контракт с ценой в размере </w:t>
      </w:r>
      <w:r w:rsidR="00A5637B" w:rsidRPr="00E35165">
        <w:rPr>
          <w:rFonts w:ascii="Times New Roman" w:hAnsi="Times New Roman"/>
          <w:sz w:val="28"/>
          <w:szCs w:val="28"/>
        </w:rPr>
        <w:t xml:space="preserve">480 000 000 </w:t>
      </w:r>
      <w:r w:rsidRPr="00E35165">
        <w:rPr>
          <w:rFonts w:ascii="Times New Roman" w:hAnsi="Times New Roman"/>
          <w:sz w:val="28"/>
          <w:szCs w:val="28"/>
        </w:rPr>
        <w:t xml:space="preserve">руб., при этом опыт последнего не является сопоставимым </w:t>
      </w:r>
      <w:r w:rsidR="00A5637B" w:rsidRPr="00E35165">
        <w:rPr>
          <w:rFonts w:ascii="Times New Roman" w:hAnsi="Times New Roman"/>
          <w:sz w:val="28"/>
          <w:szCs w:val="28"/>
        </w:rPr>
        <w:br/>
      </w:r>
      <w:r w:rsidRPr="00E35165">
        <w:rPr>
          <w:rFonts w:ascii="Times New Roman" w:hAnsi="Times New Roman"/>
          <w:sz w:val="28"/>
          <w:szCs w:val="28"/>
        </w:rPr>
        <w:t>с предметом проводимой закупки, и оценка их опыта не может равняться одинаковому количеству баллов.</w:t>
      </w:r>
    </w:p>
    <w:p w14:paraId="16C236D2" w14:textId="658B1A45" w:rsidR="00A5637B" w:rsidRPr="00E35165" w:rsidRDefault="00A5637B" w:rsidP="00965348">
      <w:pPr>
        <w:spacing w:line="271" w:lineRule="auto"/>
        <w:ind w:firstLine="567"/>
        <w:jc w:val="both"/>
        <w:rPr>
          <w:rFonts w:ascii="Times New Roman" w:hAnsi="Times New Roman"/>
          <w:sz w:val="28"/>
          <w:szCs w:val="28"/>
        </w:rPr>
      </w:pPr>
      <w:r w:rsidRPr="00E35165">
        <w:rPr>
          <w:rFonts w:ascii="Times New Roman" w:hAnsi="Times New Roman"/>
          <w:sz w:val="28"/>
          <w:szCs w:val="28"/>
        </w:rPr>
        <w:t>Кроме того, такой порядок оценки делает невозможным выявление наиболее опытного участника закупки, не позволяет оценить</w:t>
      </w:r>
      <w:r w:rsidR="0082647F">
        <w:rPr>
          <w:rFonts w:ascii="Times New Roman" w:hAnsi="Times New Roman"/>
          <w:sz w:val="28"/>
          <w:szCs w:val="28"/>
        </w:rPr>
        <w:t xml:space="preserve"> и</w:t>
      </w:r>
      <w:r w:rsidRPr="00E35165">
        <w:rPr>
          <w:rFonts w:ascii="Times New Roman" w:hAnsi="Times New Roman"/>
          <w:sz w:val="28"/>
          <w:szCs w:val="28"/>
        </w:rPr>
        <w:t xml:space="preserve"> сопостави</w:t>
      </w:r>
      <w:r w:rsidR="0082647F">
        <w:rPr>
          <w:rFonts w:ascii="Times New Roman" w:hAnsi="Times New Roman"/>
          <w:sz w:val="28"/>
          <w:szCs w:val="28"/>
        </w:rPr>
        <w:t>ть</w:t>
      </w:r>
      <w:r w:rsidRPr="00E35165">
        <w:rPr>
          <w:rFonts w:ascii="Times New Roman" w:hAnsi="Times New Roman"/>
          <w:sz w:val="28"/>
          <w:szCs w:val="28"/>
        </w:rPr>
        <w:t xml:space="preserve"> опыт выполнения работ</w:t>
      </w:r>
      <w:r w:rsidR="0082647F">
        <w:rPr>
          <w:rFonts w:ascii="Times New Roman" w:hAnsi="Times New Roman"/>
          <w:sz w:val="28"/>
          <w:szCs w:val="28"/>
        </w:rPr>
        <w:t xml:space="preserve"> участниками закупки</w:t>
      </w:r>
      <w:r w:rsidRPr="00E35165">
        <w:rPr>
          <w:rFonts w:ascii="Times New Roman" w:hAnsi="Times New Roman"/>
          <w:sz w:val="28"/>
          <w:szCs w:val="28"/>
        </w:rPr>
        <w:t xml:space="preserve">, что идет в противоречие с целями </w:t>
      </w:r>
      <w:r w:rsidR="0082647F">
        <w:rPr>
          <w:rFonts w:ascii="Times New Roman" w:hAnsi="Times New Roman"/>
          <w:sz w:val="28"/>
          <w:szCs w:val="28"/>
        </w:rPr>
        <w:br/>
      </w:r>
      <w:r w:rsidRPr="00E35165">
        <w:rPr>
          <w:rFonts w:ascii="Times New Roman" w:hAnsi="Times New Roman"/>
          <w:sz w:val="28"/>
          <w:szCs w:val="28"/>
        </w:rPr>
        <w:t xml:space="preserve">и принципами, заложенными в Положении, нивелирует принципы обеспечения конкуренции, эффективности осуществления закупок, поскольку неоправданно ставит в равные условия участников закупки, объемы выполнения </w:t>
      </w:r>
      <w:proofErr w:type="gramStart"/>
      <w:r w:rsidRPr="00E35165">
        <w:rPr>
          <w:rFonts w:ascii="Times New Roman" w:hAnsi="Times New Roman"/>
          <w:sz w:val="28"/>
          <w:szCs w:val="28"/>
        </w:rPr>
        <w:t>работ</w:t>
      </w:r>
      <w:proofErr w:type="gramEnd"/>
      <w:r w:rsidRPr="00E35165">
        <w:rPr>
          <w:rFonts w:ascii="Times New Roman" w:hAnsi="Times New Roman"/>
          <w:sz w:val="28"/>
          <w:szCs w:val="28"/>
        </w:rPr>
        <w:t xml:space="preserve"> которых отличаются </w:t>
      </w:r>
      <w:r w:rsidR="0082647F">
        <w:rPr>
          <w:rFonts w:ascii="Times New Roman" w:hAnsi="Times New Roman"/>
          <w:sz w:val="28"/>
          <w:szCs w:val="28"/>
        </w:rPr>
        <w:t>друг от друга.</w:t>
      </w:r>
    </w:p>
    <w:p w14:paraId="33BDD0F6" w14:textId="4A732D56" w:rsidR="00A5637B" w:rsidRPr="00E35165" w:rsidRDefault="00A5637B" w:rsidP="00965348">
      <w:pPr>
        <w:spacing w:line="271" w:lineRule="auto"/>
        <w:ind w:firstLine="567"/>
        <w:jc w:val="both"/>
        <w:rPr>
          <w:rFonts w:ascii="Times New Roman" w:hAnsi="Times New Roman"/>
          <w:sz w:val="28"/>
          <w:szCs w:val="28"/>
        </w:rPr>
      </w:pPr>
      <w:r w:rsidRPr="00E35165">
        <w:rPr>
          <w:rFonts w:ascii="Times New Roman" w:hAnsi="Times New Roman"/>
          <w:sz w:val="28"/>
          <w:szCs w:val="28"/>
        </w:rPr>
        <w:t>Таким образом, Комиссия приходит к выводу, что вышеуказанные действия Заказчика не соответствуют Положению и нарушают пункт 4 части 2 статьи 42 Закона о контрактной системе, что содержит признаки административного правонарушения, ответственность за совершение которого предусмотрена частью 4 статьи 7.30 Кодекса Российской Федерации об административных правонарушениях (далее – КоАП).</w:t>
      </w:r>
    </w:p>
    <w:bookmarkEnd w:id="4"/>
    <w:p w14:paraId="68E27FFF" w14:textId="44F5250D" w:rsidR="008F783D" w:rsidRPr="00E35165" w:rsidRDefault="00A5637B" w:rsidP="00965348">
      <w:pPr>
        <w:widowControl w:val="0"/>
        <w:spacing w:line="271" w:lineRule="auto"/>
        <w:ind w:firstLine="622"/>
        <w:jc w:val="both"/>
        <w:rPr>
          <w:rFonts w:ascii="Times New Roman" w:hAnsi="Times New Roman"/>
          <w:sz w:val="28"/>
          <w:szCs w:val="28"/>
        </w:rPr>
      </w:pPr>
      <w:r w:rsidRPr="00E35165">
        <w:rPr>
          <w:rFonts w:ascii="Times New Roman" w:hAnsi="Times New Roman"/>
          <w:sz w:val="28"/>
          <w:szCs w:val="28"/>
        </w:rPr>
        <w:t xml:space="preserve">1.3 </w:t>
      </w:r>
      <w:r w:rsidR="008F783D" w:rsidRPr="00E35165">
        <w:rPr>
          <w:rFonts w:ascii="Times New Roman" w:hAnsi="Times New Roman"/>
          <w:sz w:val="28"/>
          <w:szCs w:val="28"/>
        </w:rPr>
        <w:t xml:space="preserve">Согласно доводу Заявителя Заказчиком, Уполномоченным органом ненадлежащим образом установлен Детализирующий показатель № 3 Критерия, </w:t>
      </w:r>
      <w:r w:rsidR="0082647F">
        <w:rPr>
          <w:rFonts w:ascii="Times New Roman" w:hAnsi="Times New Roman"/>
          <w:sz w:val="28"/>
          <w:szCs w:val="28"/>
        </w:rPr>
        <w:t>поскольку неправомерное</w:t>
      </w:r>
      <w:r w:rsidR="008F783D" w:rsidRPr="00E35165">
        <w:rPr>
          <w:rFonts w:ascii="Times New Roman" w:hAnsi="Times New Roman"/>
          <w:sz w:val="28"/>
          <w:szCs w:val="28"/>
        </w:rPr>
        <w:t xml:space="preserve"> установлени</w:t>
      </w:r>
      <w:r w:rsidR="0082647F">
        <w:rPr>
          <w:rFonts w:ascii="Times New Roman" w:hAnsi="Times New Roman"/>
          <w:sz w:val="28"/>
          <w:szCs w:val="28"/>
        </w:rPr>
        <w:t>е</w:t>
      </w:r>
      <w:r w:rsidR="008F783D" w:rsidRPr="00E35165">
        <w:rPr>
          <w:rFonts w:ascii="Times New Roman" w:hAnsi="Times New Roman"/>
          <w:sz w:val="28"/>
          <w:szCs w:val="28"/>
        </w:rPr>
        <w:t xml:space="preserve"> предельного минимального значения – </w:t>
      </w:r>
      <w:r w:rsidR="008F783D" w:rsidRPr="00E35165">
        <w:rPr>
          <w:rFonts w:ascii="Times New Roman" w:hAnsi="Times New Roman"/>
          <w:sz w:val="28"/>
          <w:szCs w:val="28"/>
        </w:rPr>
        <w:br/>
      </w:r>
      <w:r w:rsidR="00D51067" w:rsidRPr="00E35165">
        <w:rPr>
          <w:rFonts w:ascii="Times New Roman" w:hAnsi="Times New Roman"/>
          <w:sz w:val="28"/>
          <w:szCs w:val="28"/>
        </w:rPr>
        <w:t>3</w:t>
      </w:r>
      <w:r w:rsidR="008F783D" w:rsidRPr="00E35165">
        <w:rPr>
          <w:rFonts w:ascii="Times New Roman" w:hAnsi="Times New Roman"/>
          <w:sz w:val="28"/>
          <w:szCs w:val="28"/>
        </w:rPr>
        <w:t xml:space="preserve"> </w:t>
      </w:r>
      <w:r w:rsidR="00D51067" w:rsidRPr="00E35165">
        <w:rPr>
          <w:rFonts w:ascii="Times New Roman" w:hAnsi="Times New Roman"/>
          <w:sz w:val="28"/>
          <w:szCs w:val="28"/>
        </w:rPr>
        <w:t>контракта (договора)</w:t>
      </w:r>
      <w:r w:rsidR="008F783D" w:rsidRPr="00E35165">
        <w:rPr>
          <w:rFonts w:ascii="Times New Roman" w:hAnsi="Times New Roman"/>
          <w:sz w:val="28"/>
          <w:szCs w:val="28"/>
        </w:rPr>
        <w:t xml:space="preserve"> и предельного максимального значения</w:t>
      </w:r>
      <w:r w:rsidR="005A76E7">
        <w:rPr>
          <w:rFonts w:ascii="Times New Roman" w:hAnsi="Times New Roman"/>
          <w:sz w:val="28"/>
          <w:szCs w:val="28"/>
        </w:rPr>
        <w:t xml:space="preserve"> </w:t>
      </w:r>
      <w:r w:rsidR="005A76E7" w:rsidRPr="00E35165">
        <w:rPr>
          <w:rFonts w:ascii="Times New Roman" w:hAnsi="Times New Roman"/>
          <w:sz w:val="28"/>
          <w:szCs w:val="28"/>
        </w:rPr>
        <w:t>–</w:t>
      </w:r>
      <w:r w:rsidR="008F783D" w:rsidRPr="00E35165">
        <w:rPr>
          <w:rFonts w:ascii="Times New Roman" w:hAnsi="Times New Roman"/>
          <w:sz w:val="28"/>
          <w:szCs w:val="28"/>
        </w:rPr>
        <w:t xml:space="preserve"> </w:t>
      </w:r>
      <w:r w:rsidR="00D51067" w:rsidRPr="00E35165">
        <w:rPr>
          <w:rFonts w:ascii="Times New Roman" w:hAnsi="Times New Roman"/>
          <w:sz w:val="28"/>
          <w:szCs w:val="28"/>
        </w:rPr>
        <w:t>5</w:t>
      </w:r>
      <w:r w:rsidR="008F783D" w:rsidRPr="00E35165">
        <w:rPr>
          <w:rFonts w:ascii="Times New Roman" w:hAnsi="Times New Roman"/>
          <w:sz w:val="28"/>
          <w:szCs w:val="28"/>
        </w:rPr>
        <w:t xml:space="preserve"> </w:t>
      </w:r>
      <w:r w:rsidR="00D51067" w:rsidRPr="00E35165">
        <w:rPr>
          <w:rFonts w:ascii="Times New Roman" w:hAnsi="Times New Roman"/>
          <w:sz w:val="28"/>
          <w:szCs w:val="28"/>
        </w:rPr>
        <w:t>контрактов (договоров)</w:t>
      </w:r>
      <w:r w:rsidR="0082647F">
        <w:rPr>
          <w:rFonts w:ascii="Times New Roman" w:hAnsi="Times New Roman"/>
          <w:sz w:val="28"/>
          <w:szCs w:val="28"/>
        </w:rPr>
        <w:t xml:space="preserve"> ограничивает потенциальное количество участников закупки.</w:t>
      </w:r>
    </w:p>
    <w:p w14:paraId="2F4CBC88" w14:textId="4D188A69" w:rsidR="00D51067" w:rsidRPr="00E35165" w:rsidRDefault="00D51067" w:rsidP="00965348">
      <w:pPr>
        <w:autoSpaceDE/>
        <w:autoSpaceDN/>
        <w:adjustRightInd/>
        <w:spacing w:line="271" w:lineRule="auto"/>
        <w:ind w:firstLine="567"/>
        <w:jc w:val="both"/>
        <w:rPr>
          <w:rFonts w:ascii="Times New Roman" w:hAnsi="Times New Roman"/>
          <w:sz w:val="28"/>
          <w:szCs w:val="28"/>
        </w:rPr>
      </w:pPr>
      <w:r w:rsidRPr="00E35165">
        <w:rPr>
          <w:rFonts w:ascii="Times New Roman" w:eastAsiaTheme="minorHAnsi" w:hAnsi="Times New Roman"/>
          <w:sz w:val="28"/>
          <w:szCs w:val="28"/>
          <w:lang w:eastAsia="en-US"/>
        </w:rPr>
        <w:t xml:space="preserve">На заседании Комиссии установлено, что Заказчиком, Уполномоченным органом в Извещении установлен Порядок оценки содержащий </w:t>
      </w:r>
      <w:r w:rsidRPr="00E35165">
        <w:rPr>
          <w:rFonts w:ascii="Times New Roman" w:hAnsi="Times New Roman"/>
          <w:sz w:val="28"/>
          <w:szCs w:val="28"/>
        </w:rPr>
        <w:t xml:space="preserve">Детализирующий показатель № 3 Критерия с указанием формулы оценки предусмотренным </w:t>
      </w:r>
      <w:r w:rsidRPr="00E35165">
        <w:rPr>
          <w:rFonts w:ascii="Times New Roman" w:eastAsiaTheme="minorHAnsi" w:hAnsi="Times New Roman"/>
          <w:sz w:val="28"/>
          <w:szCs w:val="28"/>
          <w:lang w:eastAsia="en-US"/>
        </w:rPr>
        <w:t>Подпунктом «з» пункта 20 Положения.</w:t>
      </w:r>
    </w:p>
    <w:p w14:paraId="2DE98B98" w14:textId="7FD9CE38" w:rsidR="00D51067" w:rsidRPr="00E35165" w:rsidRDefault="00D51067" w:rsidP="00965348">
      <w:pPr>
        <w:widowControl w:val="0"/>
        <w:spacing w:line="271" w:lineRule="auto"/>
        <w:ind w:firstLine="709"/>
        <w:jc w:val="both"/>
        <w:rPr>
          <w:rFonts w:ascii="Times New Roman" w:hAnsi="Times New Roman"/>
          <w:sz w:val="28"/>
          <w:szCs w:val="28"/>
        </w:rPr>
      </w:pPr>
      <w:r w:rsidRPr="00E35165">
        <w:rPr>
          <w:rFonts w:ascii="Times New Roman" w:eastAsiaTheme="minorHAnsi" w:hAnsi="Times New Roman"/>
          <w:sz w:val="28"/>
          <w:szCs w:val="28"/>
          <w:lang w:eastAsia="en-US"/>
        </w:rPr>
        <w:t xml:space="preserve">Также Комиссией установлено, что в Порядке оценки </w:t>
      </w:r>
      <w:r w:rsidR="008563FC">
        <w:rPr>
          <w:rFonts w:ascii="Times New Roman" w:eastAsiaTheme="minorHAnsi" w:hAnsi="Times New Roman"/>
          <w:sz w:val="28"/>
          <w:szCs w:val="28"/>
          <w:lang w:eastAsia="en-US"/>
        </w:rPr>
        <w:br/>
      </w:r>
      <w:r w:rsidRPr="00E35165">
        <w:rPr>
          <w:rFonts w:ascii="Times New Roman" w:eastAsiaTheme="minorHAnsi" w:hAnsi="Times New Roman"/>
          <w:sz w:val="28"/>
          <w:szCs w:val="28"/>
          <w:lang w:eastAsia="en-US"/>
        </w:rPr>
        <w:t xml:space="preserve">по Детализирующему показателю № 1 Критерия установлено следующее: </w:t>
      </w:r>
    </w:p>
    <w:p w14:paraId="03CBFC9E" w14:textId="77777777" w:rsidR="00D51067" w:rsidRPr="00E35165" w:rsidRDefault="00D51067" w:rsidP="00965348">
      <w:pPr>
        <w:spacing w:line="271" w:lineRule="auto"/>
        <w:ind w:firstLine="709"/>
        <w:jc w:val="both"/>
        <w:rPr>
          <w:rFonts w:ascii="Times New Roman" w:hAnsi="Times New Roman"/>
          <w:sz w:val="28"/>
          <w:szCs w:val="28"/>
        </w:rPr>
      </w:pPr>
      <w:r w:rsidRPr="00E35165">
        <w:rPr>
          <w:rFonts w:ascii="Times New Roman" w:hAnsi="Times New Roman"/>
          <w:sz w:val="28"/>
          <w:szCs w:val="28"/>
        </w:rPr>
        <w:t>«</w:t>
      </w:r>
      <w:r w:rsidRPr="00E35165">
        <w:rPr>
          <w:rFonts w:ascii="Times New Roman" w:hAnsi="Times New Roman"/>
          <w:noProof/>
          <w:sz w:val="28"/>
          <w:szCs w:val="28"/>
        </w:rPr>
        <w:drawing>
          <wp:inline distT="0" distB="0" distL="0" distR="0" wp14:anchorId="599D43AA" wp14:editId="0139BD68">
            <wp:extent cx="361950" cy="2762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pic:spPr>
                </pic:pic>
              </a:graphicData>
            </a:graphic>
          </wp:inline>
        </w:drawing>
      </w:r>
      <w:r w:rsidRPr="00E35165">
        <w:rPr>
          <w:rFonts w:ascii="Times New Roman" w:hAnsi="Times New Roman"/>
          <w:sz w:val="28"/>
          <w:szCs w:val="28"/>
        </w:rPr>
        <w:t>предельное минимальное значение детализирующего показателя «Общее количество исполненных участником закупки договоров», установленное заказчиком в количестве 3 (штук);</w:t>
      </w:r>
    </w:p>
    <w:p w14:paraId="56EE956E" w14:textId="77777777" w:rsidR="00D51067" w:rsidRPr="00E35165" w:rsidRDefault="00D51067" w:rsidP="00965348">
      <w:pPr>
        <w:spacing w:line="271" w:lineRule="auto"/>
        <w:ind w:firstLine="709"/>
        <w:jc w:val="both"/>
        <w:rPr>
          <w:rFonts w:ascii="Times New Roman" w:hAnsi="Times New Roman"/>
          <w:sz w:val="28"/>
          <w:szCs w:val="28"/>
        </w:rPr>
      </w:pPr>
      <w:r w:rsidRPr="00E35165">
        <w:rPr>
          <w:rFonts w:ascii="Times New Roman" w:hAnsi="Times New Roman"/>
          <w:noProof/>
          <w:sz w:val="28"/>
          <w:szCs w:val="28"/>
        </w:rPr>
        <w:drawing>
          <wp:inline distT="0" distB="0" distL="0" distR="0" wp14:anchorId="1F2400CC" wp14:editId="433F468F">
            <wp:extent cx="314325" cy="219075"/>
            <wp:effectExtent l="0" t="0" r="9525" b="9525"/>
            <wp:docPr id="12" name="Рисунок 12" descr="https://www.garant.ru/files/0/1/1512610/pict99-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arant.ru/files/0/1/1512610/pict99-40323766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E35165">
        <w:rPr>
          <w:rFonts w:ascii="Times New Roman" w:eastAsiaTheme="minorHAnsi" w:hAnsi="Times New Roman"/>
          <w:sz w:val="28"/>
          <w:szCs w:val="28"/>
          <w:lang w:eastAsia="en-US"/>
        </w:rPr>
        <w:t xml:space="preserve">- </w:t>
      </w:r>
      <w:r w:rsidRPr="00E35165">
        <w:rPr>
          <w:rFonts w:ascii="Times New Roman" w:hAnsi="Times New Roman"/>
          <w:sz w:val="28"/>
          <w:szCs w:val="28"/>
        </w:rPr>
        <w:t>предельное максимальное значение детализирующего показателя «Общее количество исполненных участником закупки договоров», установленное заказчиком в количестве 5 (штук).</w:t>
      </w:r>
    </w:p>
    <w:p w14:paraId="1D517E09" w14:textId="3FB8C18A" w:rsidR="00D51067" w:rsidRPr="00E35165" w:rsidRDefault="00D51067" w:rsidP="00965348">
      <w:pPr>
        <w:widowControl w:val="0"/>
        <w:spacing w:line="271" w:lineRule="auto"/>
        <w:ind w:firstLine="709"/>
        <w:jc w:val="both"/>
        <w:rPr>
          <w:rFonts w:ascii="Times New Roman" w:hAnsi="Times New Roman"/>
          <w:bCs/>
          <w:sz w:val="28"/>
          <w:szCs w:val="28"/>
        </w:rPr>
      </w:pPr>
      <w:r w:rsidRPr="00E35165">
        <w:rPr>
          <w:rFonts w:ascii="Times New Roman" w:eastAsiaTheme="minorHAnsi" w:hAnsi="Times New Roman"/>
          <w:sz w:val="28"/>
          <w:szCs w:val="28"/>
          <w:lang w:eastAsia="en-US"/>
        </w:rPr>
        <w:t xml:space="preserve">Вместе с тем </w:t>
      </w:r>
      <w:r w:rsidRPr="00E35165">
        <w:rPr>
          <w:rFonts w:ascii="Times New Roman" w:hAnsi="Times New Roman"/>
          <w:bCs/>
          <w:sz w:val="28"/>
          <w:szCs w:val="28"/>
        </w:rPr>
        <w:t>установленные предельные минимальные/максимальные значения Детализирующего показателя № 1 Критерия не противоречат положениям Закона о контрактной системе</w:t>
      </w:r>
      <w:r w:rsidR="00A5686C">
        <w:rPr>
          <w:rFonts w:ascii="Times New Roman" w:hAnsi="Times New Roman"/>
          <w:bCs/>
          <w:sz w:val="28"/>
          <w:szCs w:val="28"/>
        </w:rPr>
        <w:t>,</w:t>
      </w:r>
      <w:r w:rsidRPr="00E35165">
        <w:rPr>
          <w:rFonts w:ascii="Times New Roman" w:hAnsi="Times New Roman"/>
          <w:bCs/>
          <w:sz w:val="28"/>
          <w:szCs w:val="28"/>
        </w:rPr>
        <w:t xml:space="preserve"> </w:t>
      </w:r>
      <w:r w:rsidR="005A76E7">
        <w:rPr>
          <w:rFonts w:ascii="Times New Roman" w:hAnsi="Times New Roman"/>
          <w:bCs/>
          <w:sz w:val="28"/>
          <w:szCs w:val="28"/>
        </w:rPr>
        <w:t xml:space="preserve">поскольку </w:t>
      </w:r>
      <w:r w:rsidR="00A5686C">
        <w:rPr>
          <w:rFonts w:ascii="Times New Roman" w:hAnsi="Times New Roman"/>
          <w:bCs/>
          <w:sz w:val="28"/>
          <w:szCs w:val="28"/>
        </w:rPr>
        <w:t xml:space="preserve">позволяют объективно оценить имеющийся у участника закупки опыт и не ограничивают </w:t>
      </w:r>
      <w:r w:rsidRPr="00E35165">
        <w:rPr>
          <w:rFonts w:ascii="Times New Roman" w:hAnsi="Times New Roman"/>
          <w:bCs/>
          <w:sz w:val="28"/>
          <w:szCs w:val="28"/>
        </w:rPr>
        <w:t>количеств</w:t>
      </w:r>
      <w:r w:rsidR="00A5686C">
        <w:rPr>
          <w:rFonts w:ascii="Times New Roman" w:hAnsi="Times New Roman"/>
          <w:bCs/>
          <w:sz w:val="28"/>
          <w:szCs w:val="28"/>
        </w:rPr>
        <w:t>о</w:t>
      </w:r>
      <w:r w:rsidRPr="00E35165">
        <w:rPr>
          <w:rFonts w:ascii="Times New Roman" w:hAnsi="Times New Roman"/>
          <w:bCs/>
          <w:sz w:val="28"/>
          <w:szCs w:val="28"/>
        </w:rPr>
        <w:t xml:space="preserve"> потенциальных участников Конкурса.</w:t>
      </w:r>
    </w:p>
    <w:p w14:paraId="5A5CD6DD" w14:textId="676FB3AF" w:rsidR="00D51067" w:rsidRPr="005A76E7" w:rsidRDefault="0082647F" w:rsidP="00965348">
      <w:pPr>
        <w:tabs>
          <w:tab w:val="left" w:pos="902"/>
          <w:tab w:val="left" w:pos="9638"/>
        </w:tabs>
        <w:spacing w:line="271"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D51067" w:rsidRPr="005A76E7">
        <w:rPr>
          <w:rFonts w:ascii="Times New Roman" w:hAnsi="Times New Roman"/>
          <w:color w:val="000000" w:themeColor="text1"/>
          <w:sz w:val="28"/>
          <w:szCs w:val="28"/>
        </w:rPr>
        <w:t>редставитель Заявителя на заседани</w:t>
      </w:r>
      <w:r>
        <w:rPr>
          <w:rFonts w:ascii="Times New Roman" w:hAnsi="Times New Roman"/>
          <w:color w:val="000000" w:themeColor="text1"/>
          <w:sz w:val="28"/>
          <w:szCs w:val="28"/>
        </w:rPr>
        <w:t xml:space="preserve">е Комиссии </w:t>
      </w:r>
      <w:r w:rsidR="00D51067" w:rsidRPr="005A76E7">
        <w:rPr>
          <w:rFonts w:ascii="Times New Roman" w:hAnsi="Times New Roman"/>
          <w:color w:val="000000" w:themeColor="text1"/>
          <w:sz w:val="28"/>
          <w:szCs w:val="28"/>
        </w:rPr>
        <w:t xml:space="preserve">не явился, документов </w:t>
      </w:r>
      <w:r>
        <w:rPr>
          <w:rFonts w:ascii="Times New Roman" w:hAnsi="Times New Roman"/>
          <w:color w:val="000000" w:themeColor="text1"/>
          <w:sz w:val="28"/>
          <w:szCs w:val="28"/>
        </w:rPr>
        <w:br/>
      </w:r>
      <w:r w:rsidR="00D51067" w:rsidRPr="005A76E7">
        <w:rPr>
          <w:rFonts w:ascii="Times New Roman" w:hAnsi="Times New Roman"/>
          <w:color w:val="000000" w:themeColor="text1"/>
          <w:sz w:val="28"/>
          <w:szCs w:val="28"/>
        </w:rPr>
        <w:t>и сведений, подтвер</w:t>
      </w:r>
      <w:r>
        <w:rPr>
          <w:rFonts w:ascii="Times New Roman" w:hAnsi="Times New Roman"/>
          <w:color w:val="000000" w:themeColor="text1"/>
          <w:sz w:val="28"/>
          <w:szCs w:val="28"/>
        </w:rPr>
        <w:t xml:space="preserve">ждающих обоснованность довода, </w:t>
      </w:r>
      <w:r w:rsidR="00D51067" w:rsidRPr="005A76E7">
        <w:rPr>
          <w:rFonts w:ascii="Times New Roman" w:hAnsi="Times New Roman"/>
          <w:color w:val="000000" w:themeColor="text1"/>
          <w:sz w:val="28"/>
          <w:szCs w:val="28"/>
        </w:rPr>
        <w:t>не представил.</w:t>
      </w:r>
    </w:p>
    <w:p w14:paraId="69788687" w14:textId="402BA1E7" w:rsidR="00A5637B" w:rsidRPr="005A76E7" w:rsidRDefault="00D51067" w:rsidP="00965348">
      <w:pPr>
        <w:tabs>
          <w:tab w:val="left" w:pos="902"/>
          <w:tab w:val="left" w:pos="9639"/>
        </w:tabs>
        <w:spacing w:line="271" w:lineRule="auto"/>
        <w:ind w:firstLine="709"/>
        <w:jc w:val="both"/>
        <w:rPr>
          <w:rFonts w:ascii="Times New Roman" w:hAnsi="Times New Roman"/>
          <w:color w:val="000000" w:themeColor="text1"/>
          <w:sz w:val="28"/>
          <w:szCs w:val="28"/>
        </w:rPr>
      </w:pPr>
      <w:r w:rsidRPr="005A76E7">
        <w:rPr>
          <w:rFonts w:ascii="Times New Roman" w:hAnsi="Times New Roman"/>
          <w:color w:val="000000" w:themeColor="text1"/>
          <w:sz w:val="28"/>
          <w:szCs w:val="28"/>
        </w:rPr>
        <w:t>При проведении внеплановой проверки Комиссией установлено следующее.</w:t>
      </w:r>
    </w:p>
    <w:p w14:paraId="64EF01A5" w14:textId="7A00C260" w:rsidR="00D51067" w:rsidRDefault="00D51067" w:rsidP="00344C81">
      <w:pPr>
        <w:spacing w:line="271" w:lineRule="auto"/>
        <w:ind w:firstLine="708"/>
        <w:jc w:val="both"/>
        <w:rPr>
          <w:rFonts w:ascii="Times New Roman" w:eastAsiaTheme="minorHAnsi" w:hAnsi="Times New Roman"/>
          <w:color w:val="000000" w:themeColor="text1"/>
          <w:sz w:val="28"/>
          <w:szCs w:val="28"/>
          <w:lang w:eastAsia="en-US"/>
        </w:rPr>
      </w:pPr>
      <w:r w:rsidRPr="005A76E7">
        <w:rPr>
          <w:rFonts w:ascii="Times New Roman" w:hAnsi="Times New Roman"/>
          <w:color w:val="000000" w:themeColor="text1"/>
          <w:sz w:val="28"/>
          <w:szCs w:val="28"/>
        </w:rPr>
        <w:t>2. Под</w:t>
      </w:r>
      <w:r w:rsidR="002A3911" w:rsidRPr="005A76E7">
        <w:rPr>
          <w:rFonts w:ascii="Times New Roman" w:hAnsi="Times New Roman"/>
          <w:color w:val="000000" w:themeColor="text1"/>
          <w:sz w:val="28"/>
          <w:szCs w:val="28"/>
        </w:rPr>
        <w:t>пункт</w:t>
      </w:r>
      <w:r w:rsidR="00B02D58">
        <w:rPr>
          <w:rFonts w:ascii="Times New Roman" w:hAnsi="Times New Roman"/>
          <w:color w:val="000000" w:themeColor="text1"/>
          <w:sz w:val="28"/>
          <w:szCs w:val="28"/>
        </w:rPr>
        <w:t>ами</w:t>
      </w:r>
      <w:r w:rsidR="002A3911" w:rsidRPr="005A76E7">
        <w:rPr>
          <w:rFonts w:ascii="Times New Roman" w:hAnsi="Times New Roman"/>
          <w:color w:val="000000" w:themeColor="text1"/>
          <w:sz w:val="28"/>
          <w:szCs w:val="28"/>
        </w:rPr>
        <w:t xml:space="preserve"> «в»</w:t>
      </w:r>
      <w:r w:rsidR="00B02D58">
        <w:rPr>
          <w:rFonts w:ascii="Times New Roman" w:hAnsi="Times New Roman"/>
          <w:color w:val="000000" w:themeColor="text1"/>
          <w:sz w:val="28"/>
          <w:szCs w:val="28"/>
        </w:rPr>
        <w:t>, «г»</w:t>
      </w:r>
      <w:r w:rsidR="002A3911" w:rsidRPr="005A76E7">
        <w:rPr>
          <w:rFonts w:ascii="Times New Roman" w:hAnsi="Times New Roman"/>
          <w:color w:val="000000" w:themeColor="text1"/>
          <w:sz w:val="28"/>
          <w:szCs w:val="28"/>
        </w:rPr>
        <w:t xml:space="preserve"> пункта 31 Положения установлено, что </w:t>
      </w:r>
      <w:r w:rsidR="008563FC">
        <w:rPr>
          <w:rFonts w:ascii="Times New Roman" w:hAnsi="Times New Roman"/>
          <w:color w:val="000000" w:themeColor="text1"/>
          <w:sz w:val="28"/>
          <w:szCs w:val="28"/>
        </w:rPr>
        <w:br/>
      </w:r>
      <w:r w:rsidR="002A3911" w:rsidRPr="005A76E7">
        <w:rPr>
          <w:rFonts w:ascii="Times New Roman" w:eastAsiaTheme="minorHAnsi" w:hAnsi="Times New Roman"/>
          <w:color w:val="000000" w:themeColor="text1"/>
          <w:sz w:val="28"/>
          <w:szCs w:val="28"/>
          <w:lang w:eastAsia="en-US"/>
        </w:rPr>
        <w:t>при осуществлении закупки, по результатам проведения которой заключается контракт,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w:t>
      </w:r>
      <w:r w:rsidR="0082647F">
        <w:rPr>
          <w:rFonts w:ascii="Times New Roman" w:eastAsiaTheme="minorHAnsi" w:hAnsi="Times New Roman"/>
          <w:color w:val="000000" w:themeColor="text1"/>
          <w:sz w:val="28"/>
          <w:szCs w:val="28"/>
          <w:lang w:eastAsia="en-US"/>
        </w:rPr>
        <w:t>)</w:t>
      </w:r>
      <w:r w:rsidR="00344C81">
        <w:rPr>
          <w:rFonts w:ascii="Times New Roman" w:eastAsiaTheme="minorHAnsi" w:hAnsi="Times New Roman"/>
          <w:color w:val="000000" w:themeColor="text1"/>
          <w:sz w:val="28"/>
          <w:szCs w:val="28"/>
          <w:lang w:eastAsia="en-US"/>
        </w:rPr>
        <w:t xml:space="preserve">, </w:t>
      </w:r>
      <w:r w:rsidR="002A3911" w:rsidRPr="005A76E7">
        <w:rPr>
          <w:rFonts w:ascii="Times New Roman" w:eastAsiaTheme="minorHAnsi" w:hAnsi="Times New Roman"/>
          <w:color w:val="000000" w:themeColor="text1"/>
          <w:sz w:val="28"/>
          <w:szCs w:val="28"/>
          <w:lang w:eastAsia="en-US"/>
        </w:rPr>
        <w:t xml:space="preserve">документом, предусмотренным </w:t>
      </w:r>
      <w:hyperlink r:id="rId14" w:history="1">
        <w:r w:rsidR="002A3911" w:rsidRPr="005A76E7">
          <w:rPr>
            <w:rFonts w:ascii="Times New Roman" w:eastAsiaTheme="minorHAnsi" w:hAnsi="Times New Roman"/>
            <w:color w:val="000000" w:themeColor="text1"/>
            <w:sz w:val="28"/>
            <w:szCs w:val="28"/>
            <w:lang w:eastAsia="en-US"/>
          </w:rPr>
          <w:t>приложением № 1</w:t>
        </w:r>
      </w:hyperlink>
      <w:r w:rsidR="002A3911" w:rsidRPr="005A76E7">
        <w:rPr>
          <w:rFonts w:ascii="Times New Roman" w:eastAsiaTheme="minorHAnsi" w:hAnsi="Times New Roman"/>
          <w:color w:val="000000" w:themeColor="text1"/>
          <w:sz w:val="28"/>
          <w:szCs w:val="28"/>
          <w:lang w:eastAsia="en-US"/>
        </w:rPr>
        <w:t xml:space="preserve"> к Положению, в отношении показателя оценки, предусмотренного </w:t>
      </w:r>
      <w:hyperlink r:id="rId15" w:history="1">
        <w:r w:rsidR="002A3911" w:rsidRPr="005A76E7">
          <w:rPr>
            <w:rFonts w:ascii="Times New Roman" w:eastAsiaTheme="minorHAnsi" w:hAnsi="Times New Roman"/>
            <w:color w:val="000000" w:themeColor="text1"/>
            <w:sz w:val="28"/>
            <w:szCs w:val="28"/>
            <w:lang w:eastAsia="en-US"/>
          </w:rPr>
          <w:t>подпунктом «в» пункта 24</w:t>
        </w:r>
      </w:hyperlink>
      <w:r w:rsidR="002A3911" w:rsidRPr="005A76E7">
        <w:rPr>
          <w:rFonts w:ascii="Times New Roman" w:eastAsiaTheme="minorHAnsi" w:hAnsi="Times New Roman"/>
          <w:color w:val="000000" w:themeColor="text1"/>
          <w:sz w:val="28"/>
          <w:szCs w:val="28"/>
          <w:lang w:eastAsia="en-US"/>
        </w:rPr>
        <w:t xml:space="preserve">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w:t>
      </w:r>
      <w:r w:rsidR="00344C81">
        <w:rPr>
          <w:rFonts w:ascii="Times New Roman" w:eastAsiaTheme="minorHAnsi" w:hAnsi="Times New Roman"/>
          <w:color w:val="000000" w:themeColor="text1"/>
          <w:sz w:val="28"/>
          <w:szCs w:val="28"/>
          <w:lang w:eastAsia="en-US"/>
        </w:rPr>
        <w:br/>
      </w:r>
      <w:r w:rsidR="00344C81">
        <w:rPr>
          <w:rFonts w:ascii="Times New Roman" w:eastAsiaTheme="minorHAnsi" w:hAnsi="Times New Roman"/>
          <w:sz w:val="28"/>
          <w:szCs w:val="28"/>
          <w:lang w:eastAsia="en-US"/>
        </w:rPr>
        <w:t xml:space="preserve">по строительству, реконструкции, капитальному ремонту, сносу объекта капитального строительства </w:t>
      </w:r>
      <w:r w:rsidR="002A3911" w:rsidRPr="005A76E7">
        <w:rPr>
          <w:rFonts w:ascii="Times New Roman" w:eastAsiaTheme="minorHAnsi" w:hAnsi="Times New Roman"/>
          <w:color w:val="000000" w:themeColor="text1"/>
          <w:sz w:val="28"/>
          <w:szCs w:val="28"/>
          <w:lang w:eastAsia="en-US"/>
        </w:rPr>
        <w:t>на объект</w:t>
      </w:r>
      <w:r w:rsidR="00B02D58">
        <w:rPr>
          <w:rFonts w:ascii="Times New Roman" w:eastAsiaTheme="minorHAnsi" w:hAnsi="Times New Roman"/>
          <w:color w:val="000000" w:themeColor="text1"/>
          <w:sz w:val="28"/>
          <w:szCs w:val="28"/>
          <w:lang w:eastAsia="en-US"/>
        </w:rPr>
        <w:t>е</w:t>
      </w:r>
      <w:r w:rsidR="002A3911" w:rsidRPr="005A76E7">
        <w:rPr>
          <w:rFonts w:ascii="Times New Roman" w:eastAsiaTheme="minorHAnsi" w:hAnsi="Times New Roman"/>
          <w:color w:val="000000" w:themeColor="text1"/>
          <w:sz w:val="28"/>
          <w:szCs w:val="28"/>
          <w:lang w:eastAsia="en-US"/>
        </w:rPr>
        <w:t>, соответствующ</w:t>
      </w:r>
      <w:r w:rsidR="00B02D58">
        <w:rPr>
          <w:rFonts w:ascii="Times New Roman" w:eastAsiaTheme="minorHAnsi" w:hAnsi="Times New Roman"/>
          <w:color w:val="000000" w:themeColor="text1"/>
          <w:sz w:val="28"/>
          <w:szCs w:val="28"/>
          <w:lang w:eastAsia="en-US"/>
        </w:rPr>
        <w:t>ему</w:t>
      </w:r>
      <w:r w:rsidR="002A3911" w:rsidRPr="005A76E7">
        <w:rPr>
          <w:rFonts w:ascii="Times New Roman" w:eastAsiaTheme="minorHAnsi" w:hAnsi="Times New Roman"/>
          <w:color w:val="000000" w:themeColor="text1"/>
          <w:sz w:val="28"/>
          <w:szCs w:val="28"/>
          <w:lang w:eastAsia="en-US"/>
        </w:rPr>
        <w:t xml:space="preserve"> объекту закупки - </w:t>
      </w:r>
      <w:r w:rsidR="0082647F">
        <w:rPr>
          <w:rFonts w:ascii="Times New Roman" w:eastAsiaTheme="minorHAnsi" w:hAnsi="Times New Roman"/>
          <w:sz w:val="28"/>
          <w:szCs w:val="28"/>
          <w:lang w:eastAsia="en-US"/>
        </w:rPr>
        <w:t>автомобильная дорога</w:t>
      </w:r>
      <w:r w:rsidR="00B02D58">
        <w:rPr>
          <w:rFonts w:ascii="Times New Roman" w:eastAsiaTheme="minorHAnsi" w:hAnsi="Times New Roman"/>
          <w:color w:val="000000" w:themeColor="text1"/>
          <w:sz w:val="28"/>
          <w:szCs w:val="28"/>
          <w:lang w:eastAsia="en-US"/>
        </w:rPr>
        <w:t>;</w:t>
      </w:r>
    </w:p>
    <w:p w14:paraId="28465543" w14:textId="76D8F054" w:rsidR="002A3911" w:rsidRPr="005A76E7" w:rsidRDefault="002A3911" w:rsidP="00965348">
      <w:pPr>
        <w:spacing w:line="271" w:lineRule="auto"/>
        <w:ind w:firstLine="709"/>
        <w:jc w:val="both"/>
        <w:rPr>
          <w:rFonts w:ascii="Times New Roman" w:eastAsiaTheme="minorHAnsi" w:hAnsi="Times New Roman"/>
          <w:color w:val="000000" w:themeColor="text1"/>
          <w:sz w:val="28"/>
          <w:szCs w:val="28"/>
          <w:lang w:eastAsia="en-US"/>
        </w:rPr>
      </w:pPr>
      <w:r w:rsidRPr="005A76E7">
        <w:rPr>
          <w:rFonts w:ascii="Times New Roman" w:eastAsiaTheme="minorHAnsi" w:hAnsi="Times New Roman"/>
          <w:color w:val="000000" w:themeColor="text1"/>
          <w:sz w:val="28"/>
          <w:szCs w:val="28"/>
          <w:lang w:eastAsia="en-US"/>
        </w:rPr>
        <w:t xml:space="preserve">Комиссией установлено, что в Порядке оценки отсутствуют сведения </w:t>
      </w:r>
      <w:r w:rsidRPr="005A76E7">
        <w:rPr>
          <w:rFonts w:ascii="Times New Roman" w:eastAsiaTheme="minorHAnsi" w:hAnsi="Times New Roman"/>
          <w:color w:val="000000" w:themeColor="text1"/>
          <w:sz w:val="28"/>
          <w:szCs w:val="28"/>
          <w:lang w:eastAsia="en-US"/>
        </w:rPr>
        <w:br/>
        <w:t>о принятии к оценке договоров по капитальному ремонту</w:t>
      </w:r>
      <w:r w:rsidR="0082647F">
        <w:rPr>
          <w:rFonts w:ascii="Times New Roman" w:eastAsiaTheme="minorHAnsi" w:hAnsi="Times New Roman"/>
          <w:color w:val="000000" w:themeColor="text1"/>
          <w:sz w:val="28"/>
          <w:szCs w:val="28"/>
          <w:lang w:eastAsia="en-US"/>
        </w:rPr>
        <w:t>, сносу объекта капитального строительства</w:t>
      </w:r>
      <w:r w:rsidRPr="005A76E7">
        <w:rPr>
          <w:rFonts w:ascii="Times New Roman" w:eastAsiaTheme="minorHAnsi" w:hAnsi="Times New Roman"/>
          <w:color w:val="000000" w:themeColor="text1"/>
          <w:sz w:val="28"/>
          <w:szCs w:val="28"/>
          <w:lang w:eastAsia="en-US"/>
        </w:rPr>
        <w:t>.</w:t>
      </w:r>
    </w:p>
    <w:p w14:paraId="48832D45" w14:textId="51E03DB0" w:rsidR="002A3911" w:rsidRPr="005A76E7" w:rsidRDefault="002A3911" w:rsidP="00965348">
      <w:pPr>
        <w:spacing w:line="271" w:lineRule="auto"/>
        <w:ind w:firstLine="709"/>
        <w:jc w:val="both"/>
        <w:rPr>
          <w:rFonts w:ascii="Times New Roman" w:eastAsiaTheme="minorHAnsi" w:hAnsi="Times New Roman"/>
          <w:color w:val="000000" w:themeColor="text1"/>
          <w:sz w:val="28"/>
          <w:szCs w:val="28"/>
          <w:lang w:eastAsia="en-US"/>
        </w:rPr>
      </w:pPr>
      <w:r w:rsidRPr="005A76E7">
        <w:rPr>
          <w:rFonts w:ascii="Times New Roman" w:eastAsiaTheme="minorHAnsi" w:hAnsi="Times New Roman"/>
          <w:color w:val="000000" w:themeColor="text1"/>
          <w:sz w:val="28"/>
          <w:szCs w:val="28"/>
          <w:lang w:eastAsia="en-US"/>
        </w:rPr>
        <w:t xml:space="preserve">Таким образом, Заказчиком, Уполномоченным органом не принимаются </w:t>
      </w:r>
      <w:r w:rsidRPr="005A76E7">
        <w:rPr>
          <w:rFonts w:ascii="Times New Roman" w:eastAsiaTheme="minorHAnsi" w:hAnsi="Times New Roman"/>
          <w:color w:val="000000" w:themeColor="text1"/>
          <w:sz w:val="28"/>
          <w:szCs w:val="28"/>
          <w:lang w:eastAsia="en-US"/>
        </w:rPr>
        <w:br/>
        <w:t>к оценке контракты (договоры) по капитальному ремонту</w:t>
      </w:r>
      <w:r w:rsidR="00965348">
        <w:rPr>
          <w:rFonts w:ascii="Times New Roman" w:eastAsiaTheme="minorHAnsi" w:hAnsi="Times New Roman"/>
          <w:color w:val="000000" w:themeColor="text1"/>
          <w:sz w:val="28"/>
          <w:szCs w:val="28"/>
          <w:lang w:eastAsia="en-US"/>
        </w:rPr>
        <w:t>,</w:t>
      </w:r>
      <w:r w:rsidRPr="005A76E7">
        <w:rPr>
          <w:rFonts w:ascii="Times New Roman" w:eastAsiaTheme="minorHAnsi" w:hAnsi="Times New Roman"/>
          <w:color w:val="000000" w:themeColor="text1"/>
          <w:sz w:val="28"/>
          <w:szCs w:val="28"/>
          <w:lang w:eastAsia="en-US"/>
        </w:rPr>
        <w:t xml:space="preserve"> </w:t>
      </w:r>
      <w:r w:rsidR="00965348">
        <w:rPr>
          <w:rFonts w:ascii="Times New Roman" w:eastAsiaTheme="minorHAnsi" w:hAnsi="Times New Roman"/>
          <w:color w:val="000000" w:themeColor="text1"/>
          <w:sz w:val="28"/>
          <w:szCs w:val="28"/>
          <w:lang w:eastAsia="en-US"/>
        </w:rPr>
        <w:t>сносу</w:t>
      </w:r>
      <w:r w:rsidR="00965348" w:rsidRPr="005A76E7">
        <w:rPr>
          <w:rFonts w:ascii="Times New Roman" w:eastAsiaTheme="minorHAnsi" w:hAnsi="Times New Roman"/>
          <w:color w:val="000000" w:themeColor="text1"/>
          <w:sz w:val="28"/>
          <w:szCs w:val="28"/>
          <w:lang w:eastAsia="en-US"/>
        </w:rPr>
        <w:t xml:space="preserve"> </w:t>
      </w:r>
      <w:r w:rsidRPr="005A76E7">
        <w:rPr>
          <w:rFonts w:ascii="Times New Roman" w:eastAsiaTheme="minorHAnsi" w:hAnsi="Times New Roman"/>
          <w:color w:val="000000" w:themeColor="text1"/>
          <w:sz w:val="28"/>
          <w:szCs w:val="28"/>
          <w:lang w:eastAsia="en-US"/>
        </w:rPr>
        <w:t>автомобильной дороги</w:t>
      </w:r>
      <w:r w:rsidR="00B02D58">
        <w:rPr>
          <w:rFonts w:ascii="Times New Roman" w:eastAsiaTheme="minorHAnsi" w:hAnsi="Times New Roman"/>
          <w:color w:val="000000" w:themeColor="text1"/>
          <w:sz w:val="28"/>
          <w:szCs w:val="28"/>
          <w:lang w:eastAsia="en-US"/>
        </w:rPr>
        <w:t xml:space="preserve">, </w:t>
      </w:r>
      <w:r w:rsidRPr="005A76E7">
        <w:rPr>
          <w:rFonts w:ascii="Times New Roman" w:eastAsiaTheme="minorHAnsi" w:hAnsi="Times New Roman"/>
          <w:color w:val="000000" w:themeColor="text1"/>
          <w:sz w:val="28"/>
          <w:szCs w:val="28"/>
          <w:lang w:eastAsia="en-US"/>
        </w:rPr>
        <w:t>которые предусмотрены подпунктом «в» пункта 31 Положения.</w:t>
      </w:r>
    </w:p>
    <w:p w14:paraId="0862016E" w14:textId="2F1B4D64" w:rsidR="002A3911" w:rsidRPr="005A76E7" w:rsidRDefault="002A3911" w:rsidP="00965348">
      <w:pPr>
        <w:spacing w:line="271" w:lineRule="auto"/>
        <w:ind w:firstLine="709"/>
        <w:jc w:val="both"/>
        <w:rPr>
          <w:rFonts w:ascii="Times New Roman" w:hAnsi="Times New Roman"/>
          <w:color w:val="000000" w:themeColor="text1"/>
          <w:sz w:val="28"/>
          <w:szCs w:val="28"/>
        </w:rPr>
      </w:pPr>
      <w:r w:rsidRPr="005A76E7">
        <w:rPr>
          <w:rFonts w:ascii="Times New Roman" w:hAnsi="Times New Roman"/>
          <w:color w:val="000000" w:themeColor="text1"/>
          <w:sz w:val="28"/>
          <w:szCs w:val="28"/>
        </w:rPr>
        <w:t>Учитывая изложенное, Комиссия приходит к выводу, что действия Заказчика, Уполномоченного органа, не установившего в Порядке оценки сведения о принятии к оценке контрактов (договоров)</w:t>
      </w:r>
      <w:r w:rsidR="00B02D58">
        <w:rPr>
          <w:rFonts w:ascii="Times New Roman" w:hAnsi="Times New Roman"/>
          <w:color w:val="000000" w:themeColor="text1"/>
          <w:sz w:val="28"/>
          <w:szCs w:val="28"/>
        </w:rPr>
        <w:t>,</w:t>
      </w:r>
      <w:r w:rsidRPr="005A76E7">
        <w:rPr>
          <w:rFonts w:ascii="Times New Roman" w:hAnsi="Times New Roman"/>
          <w:color w:val="000000" w:themeColor="text1"/>
          <w:sz w:val="28"/>
          <w:szCs w:val="28"/>
        </w:rPr>
        <w:t xml:space="preserve"> связанных с капитальным ремонтом</w:t>
      </w:r>
      <w:r w:rsidR="00B02D58">
        <w:rPr>
          <w:rFonts w:ascii="Times New Roman" w:hAnsi="Times New Roman"/>
          <w:color w:val="000000" w:themeColor="text1"/>
          <w:sz w:val="28"/>
          <w:szCs w:val="28"/>
        </w:rPr>
        <w:t>, сносом</w:t>
      </w:r>
      <w:r w:rsidRPr="005A76E7">
        <w:rPr>
          <w:rFonts w:ascii="Times New Roman" w:hAnsi="Times New Roman"/>
          <w:color w:val="000000" w:themeColor="text1"/>
          <w:sz w:val="28"/>
          <w:szCs w:val="28"/>
        </w:rPr>
        <w:t xml:space="preserve"> автомобильной дороги нарушают пункт 4 части 2 статьи 42 </w:t>
      </w:r>
      <w:r w:rsidRPr="005A76E7">
        <w:rPr>
          <w:rFonts w:ascii="Times New Roman" w:hAnsi="Times New Roman"/>
          <w:color w:val="000000" w:themeColor="text1"/>
          <w:sz w:val="28"/>
          <w:szCs w:val="28"/>
        </w:rPr>
        <w:br/>
        <w:t>Закона о контрактной системе, что содержит признаки административного правонарушения, ответственность за совершение которого предусмотрена частью 4 статьи 7.30 КоАП.</w:t>
      </w:r>
    </w:p>
    <w:p w14:paraId="70D3F532" w14:textId="365B3111" w:rsidR="00AA3CFC" w:rsidRDefault="00AA3CFC" w:rsidP="00965348">
      <w:pPr>
        <w:tabs>
          <w:tab w:val="left" w:pos="902"/>
          <w:tab w:val="left" w:pos="9639"/>
        </w:tabs>
        <w:spacing w:line="271" w:lineRule="auto"/>
        <w:ind w:firstLine="709"/>
        <w:jc w:val="both"/>
        <w:rPr>
          <w:rFonts w:ascii="Times New Roman" w:hAnsi="Times New Roman"/>
          <w:color w:val="000000" w:themeColor="text1"/>
          <w:sz w:val="28"/>
          <w:szCs w:val="28"/>
        </w:rPr>
      </w:pPr>
      <w:r w:rsidRPr="005A76E7">
        <w:rPr>
          <w:rFonts w:ascii="Times New Roman" w:hAnsi="Times New Roman"/>
          <w:color w:val="000000" w:themeColor="text1"/>
          <w:sz w:val="28"/>
          <w:szCs w:val="28"/>
        </w:rPr>
        <w:t>На основании изложенного и руководствуясь частью 1 статьи 2, пунктом 1 части 15</w:t>
      </w:r>
      <w:r w:rsidR="00D51067" w:rsidRPr="005A76E7">
        <w:rPr>
          <w:rFonts w:ascii="Times New Roman" w:hAnsi="Times New Roman"/>
          <w:color w:val="000000" w:themeColor="text1"/>
          <w:sz w:val="28"/>
          <w:szCs w:val="28"/>
        </w:rPr>
        <w:t>, пункта 2 частит 22</w:t>
      </w:r>
      <w:r w:rsidR="00DE3FC8" w:rsidRPr="005A76E7">
        <w:rPr>
          <w:rFonts w:ascii="Times New Roman" w:hAnsi="Times New Roman"/>
          <w:color w:val="000000" w:themeColor="text1"/>
          <w:sz w:val="28"/>
          <w:szCs w:val="28"/>
        </w:rPr>
        <w:t xml:space="preserve"> </w:t>
      </w:r>
      <w:r w:rsidRPr="005A76E7">
        <w:rPr>
          <w:rFonts w:ascii="Times New Roman" w:hAnsi="Times New Roman"/>
          <w:color w:val="000000" w:themeColor="text1"/>
          <w:sz w:val="28"/>
          <w:szCs w:val="28"/>
        </w:rPr>
        <w:t>статьи 99, частью 8 статьи 106 Закона о контрактной системе, Комиссия</w:t>
      </w:r>
    </w:p>
    <w:bookmarkEnd w:id="5"/>
    <w:p w14:paraId="7A511574" w14:textId="77777777" w:rsidR="00965348" w:rsidRDefault="00965348" w:rsidP="00F47077">
      <w:pPr>
        <w:widowControl w:val="0"/>
        <w:tabs>
          <w:tab w:val="left" w:pos="9639"/>
        </w:tabs>
        <w:spacing w:line="276" w:lineRule="auto"/>
        <w:jc w:val="center"/>
        <w:rPr>
          <w:rFonts w:ascii="Times New Roman" w:hAnsi="Times New Roman"/>
          <w:sz w:val="28"/>
          <w:szCs w:val="28"/>
        </w:rPr>
      </w:pPr>
    </w:p>
    <w:p w14:paraId="24D20CE1" w14:textId="522A884B" w:rsidR="003154F4" w:rsidRPr="00E35165" w:rsidRDefault="003154F4" w:rsidP="00F47077">
      <w:pPr>
        <w:widowControl w:val="0"/>
        <w:tabs>
          <w:tab w:val="left" w:pos="9639"/>
        </w:tabs>
        <w:spacing w:line="276" w:lineRule="auto"/>
        <w:jc w:val="center"/>
        <w:rPr>
          <w:rFonts w:ascii="Times New Roman" w:hAnsi="Times New Roman"/>
          <w:sz w:val="28"/>
          <w:szCs w:val="28"/>
        </w:rPr>
      </w:pPr>
      <w:r w:rsidRPr="00E35165">
        <w:rPr>
          <w:rFonts w:ascii="Times New Roman" w:hAnsi="Times New Roman"/>
          <w:sz w:val="28"/>
          <w:szCs w:val="28"/>
        </w:rPr>
        <w:t>РЕШИЛА:</w:t>
      </w:r>
    </w:p>
    <w:p w14:paraId="2944C98A" w14:textId="77777777" w:rsidR="00066367" w:rsidRPr="00E35165" w:rsidRDefault="00066367" w:rsidP="00F47077">
      <w:pPr>
        <w:widowControl w:val="0"/>
        <w:tabs>
          <w:tab w:val="left" w:pos="9639"/>
        </w:tabs>
        <w:spacing w:line="276" w:lineRule="auto"/>
        <w:jc w:val="center"/>
        <w:rPr>
          <w:rFonts w:ascii="Times New Roman" w:hAnsi="Times New Roman"/>
          <w:sz w:val="28"/>
          <w:szCs w:val="28"/>
        </w:rPr>
      </w:pPr>
    </w:p>
    <w:p w14:paraId="09A40FB4" w14:textId="5645F58D" w:rsidR="0069186F" w:rsidRPr="00E35165" w:rsidRDefault="00090706" w:rsidP="0069186F">
      <w:pPr>
        <w:widowControl w:val="0"/>
        <w:numPr>
          <w:ilvl w:val="0"/>
          <w:numId w:val="3"/>
        </w:numPr>
        <w:tabs>
          <w:tab w:val="left" w:pos="9639"/>
        </w:tabs>
        <w:spacing w:line="252" w:lineRule="auto"/>
        <w:ind w:left="0" w:firstLine="567"/>
        <w:contextualSpacing/>
        <w:jc w:val="both"/>
        <w:rPr>
          <w:rFonts w:ascii="Times New Roman" w:hAnsi="Times New Roman"/>
          <w:bCs/>
          <w:color w:val="000000"/>
          <w:sz w:val="28"/>
          <w:szCs w:val="28"/>
        </w:rPr>
      </w:pPr>
      <w:r w:rsidRPr="00E35165">
        <w:rPr>
          <w:rFonts w:ascii="Times New Roman" w:hAnsi="Times New Roman"/>
          <w:color w:val="000000"/>
          <w:sz w:val="28"/>
          <w:szCs w:val="28"/>
        </w:rPr>
        <w:t xml:space="preserve">Признать жалобу </w:t>
      </w:r>
      <w:r w:rsidR="002A3911" w:rsidRPr="00E35165">
        <w:rPr>
          <w:rFonts w:ascii="Times New Roman" w:hAnsi="Times New Roman"/>
          <w:bCs/>
          <w:color w:val="000000"/>
          <w:sz w:val="28"/>
          <w:szCs w:val="28"/>
        </w:rPr>
        <w:t>ООО «</w:t>
      </w:r>
      <w:proofErr w:type="spellStart"/>
      <w:r w:rsidR="002A3911" w:rsidRPr="00E35165">
        <w:rPr>
          <w:rFonts w:ascii="Times New Roman" w:hAnsi="Times New Roman"/>
          <w:bCs/>
          <w:color w:val="000000"/>
          <w:sz w:val="28"/>
          <w:szCs w:val="28"/>
        </w:rPr>
        <w:t>Интелстрой</w:t>
      </w:r>
      <w:proofErr w:type="spellEnd"/>
      <w:r w:rsidR="002A3911" w:rsidRPr="00E35165">
        <w:rPr>
          <w:rFonts w:ascii="Times New Roman" w:hAnsi="Times New Roman"/>
          <w:bCs/>
          <w:color w:val="000000"/>
          <w:sz w:val="28"/>
          <w:szCs w:val="28"/>
        </w:rPr>
        <w:t>»</w:t>
      </w:r>
      <w:r w:rsidR="001F24A0" w:rsidRPr="00E35165">
        <w:rPr>
          <w:rFonts w:ascii="Times New Roman" w:hAnsi="Times New Roman"/>
          <w:bCs/>
          <w:color w:val="000000"/>
          <w:sz w:val="28"/>
          <w:szCs w:val="28"/>
        </w:rPr>
        <w:t xml:space="preserve"> </w:t>
      </w:r>
      <w:r w:rsidRPr="00E35165">
        <w:rPr>
          <w:rFonts w:ascii="Times New Roman" w:hAnsi="Times New Roman"/>
          <w:bCs/>
          <w:color w:val="000000"/>
          <w:sz w:val="28"/>
          <w:szCs w:val="28"/>
        </w:rPr>
        <w:t>обоснованной</w:t>
      </w:r>
      <w:r w:rsidR="002A3911" w:rsidRPr="00E35165">
        <w:rPr>
          <w:rFonts w:ascii="Times New Roman" w:hAnsi="Times New Roman"/>
          <w:bCs/>
          <w:color w:val="000000"/>
          <w:sz w:val="28"/>
          <w:szCs w:val="28"/>
        </w:rPr>
        <w:t xml:space="preserve"> в части пункта </w:t>
      </w:r>
      <w:r w:rsidR="001E7E31">
        <w:rPr>
          <w:rFonts w:ascii="Times New Roman" w:hAnsi="Times New Roman"/>
          <w:bCs/>
          <w:color w:val="000000"/>
          <w:sz w:val="28"/>
          <w:szCs w:val="28"/>
        </w:rPr>
        <w:t>1.2</w:t>
      </w:r>
      <w:r w:rsidR="002A3911" w:rsidRPr="00E35165">
        <w:rPr>
          <w:rFonts w:ascii="Times New Roman" w:hAnsi="Times New Roman"/>
          <w:bCs/>
          <w:color w:val="000000"/>
          <w:sz w:val="28"/>
          <w:szCs w:val="28"/>
        </w:rPr>
        <w:t xml:space="preserve"> настоящего решения</w:t>
      </w:r>
      <w:r w:rsidR="007026B0" w:rsidRPr="00E35165">
        <w:rPr>
          <w:rFonts w:ascii="Times New Roman" w:hAnsi="Times New Roman"/>
          <w:bCs/>
          <w:color w:val="000000"/>
          <w:sz w:val="28"/>
          <w:szCs w:val="28"/>
        </w:rPr>
        <w:t>.</w:t>
      </w:r>
    </w:p>
    <w:p w14:paraId="544D5CE7" w14:textId="22981195" w:rsidR="00090706" w:rsidRPr="00E35165" w:rsidRDefault="00090706" w:rsidP="00AA76B1">
      <w:pPr>
        <w:widowControl w:val="0"/>
        <w:numPr>
          <w:ilvl w:val="0"/>
          <w:numId w:val="3"/>
        </w:numPr>
        <w:tabs>
          <w:tab w:val="left" w:pos="9639"/>
        </w:tabs>
        <w:spacing w:line="252" w:lineRule="auto"/>
        <w:ind w:left="0" w:firstLine="567"/>
        <w:contextualSpacing/>
        <w:jc w:val="both"/>
        <w:rPr>
          <w:rFonts w:ascii="Times New Roman" w:hAnsi="Times New Roman"/>
          <w:bCs/>
          <w:color w:val="000000"/>
          <w:sz w:val="28"/>
          <w:szCs w:val="28"/>
        </w:rPr>
      </w:pPr>
      <w:r w:rsidRPr="00E35165">
        <w:rPr>
          <w:rFonts w:ascii="Times New Roman" w:hAnsi="Times New Roman"/>
          <w:bCs/>
          <w:color w:val="000000"/>
          <w:sz w:val="28"/>
          <w:szCs w:val="28"/>
        </w:rPr>
        <w:t>Признать в действиях Заказчика</w:t>
      </w:r>
      <w:r w:rsidR="00AA76B1" w:rsidRPr="00E35165">
        <w:rPr>
          <w:rFonts w:ascii="Times New Roman" w:hAnsi="Times New Roman"/>
          <w:bCs/>
          <w:color w:val="000000"/>
          <w:sz w:val="28"/>
          <w:szCs w:val="28"/>
        </w:rPr>
        <w:t>, Уполномоченного органа</w:t>
      </w:r>
      <w:r w:rsidRPr="00E35165">
        <w:rPr>
          <w:rFonts w:ascii="Times New Roman" w:hAnsi="Times New Roman"/>
          <w:bCs/>
          <w:color w:val="000000"/>
          <w:sz w:val="28"/>
          <w:szCs w:val="28"/>
        </w:rPr>
        <w:t xml:space="preserve"> нарушени</w:t>
      </w:r>
      <w:r w:rsidR="001F24A0" w:rsidRPr="00E35165">
        <w:rPr>
          <w:rFonts w:ascii="Times New Roman" w:hAnsi="Times New Roman"/>
          <w:bCs/>
          <w:color w:val="000000"/>
          <w:sz w:val="28"/>
          <w:szCs w:val="28"/>
        </w:rPr>
        <w:t>е</w:t>
      </w:r>
      <w:r w:rsidRPr="00E35165">
        <w:rPr>
          <w:rFonts w:ascii="Times New Roman" w:hAnsi="Times New Roman"/>
          <w:bCs/>
          <w:color w:val="000000"/>
          <w:sz w:val="28"/>
          <w:szCs w:val="28"/>
        </w:rPr>
        <w:t xml:space="preserve"> пункт</w:t>
      </w:r>
      <w:r w:rsidR="001F24A0" w:rsidRPr="00E35165">
        <w:rPr>
          <w:rFonts w:ascii="Times New Roman" w:hAnsi="Times New Roman"/>
          <w:bCs/>
          <w:color w:val="000000"/>
          <w:sz w:val="28"/>
          <w:szCs w:val="28"/>
        </w:rPr>
        <w:t>а</w:t>
      </w:r>
      <w:r w:rsidR="00AA76B1" w:rsidRPr="00E35165">
        <w:rPr>
          <w:rFonts w:ascii="Times New Roman" w:hAnsi="Times New Roman"/>
          <w:bCs/>
          <w:color w:val="000000"/>
          <w:sz w:val="28"/>
          <w:szCs w:val="28"/>
        </w:rPr>
        <w:t xml:space="preserve"> </w:t>
      </w:r>
      <w:r w:rsidR="00D741D2" w:rsidRPr="00E35165">
        <w:rPr>
          <w:rFonts w:ascii="Times New Roman" w:hAnsi="Times New Roman"/>
          <w:bCs/>
          <w:color w:val="000000"/>
          <w:sz w:val="28"/>
          <w:szCs w:val="28"/>
        </w:rPr>
        <w:t>4</w:t>
      </w:r>
      <w:r w:rsidRPr="00E35165">
        <w:rPr>
          <w:rFonts w:ascii="Times New Roman" w:hAnsi="Times New Roman"/>
          <w:bCs/>
          <w:color w:val="000000"/>
          <w:sz w:val="28"/>
          <w:szCs w:val="28"/>
        </w:rPr>
        <w:t xml:space="preserve"> части </w:t>
      </w:r>
      <w:r w:rsidR="00D741D2" w:rsidRPr="00E35165">
        <w:rPr>
          <w:rFonts w:ascii="Times New Roman" w:hAnsi="Times New Roman"/>
          <w:bCs/>
          <w:color w:val="000000"/>
          <w:sz w:val="28"/>
          <w:szCs w:val="28"/>
        </w:rPr>
        <w:t>2</w:t>
      </w:r>
      <w:r w:rsidRPr="00E35165">
        <w:rPr>
          <w:rFonts w:ascii="Times New Roman" w:hAnsi="Times New Roman"/>
          <w:bCs/>
          <w:color w:val="000000"/>
          <w:sz w:val="28"/>
          <w:szCs w:val="28"/>
        </w:rPr>
        <w:t xml:space="preserve"> статьи 42 Закона о контрактной системе.</w:t>
      </w:r>
    </w:p>
    <w:p w14:paraId="636914C2" w14:textId="32A221E4" w:rsidR="002F50E9" w:rsidRPr="00E35165" w:rsidRDefault="002F50E9" w:rsidP="00AA76B1">
      <w:pPr>
        <w:widowControl w:val="0"/>
        <w:numPr>
          <w:ilvl w:val="0"/>
          <w:numId w:val="3"/>
        </w:numPr>
        <w:shd w:val="clear" w:color="auto" w:fill="FFFFFF" w:themeFill="background1"/>
        <w:tabs>
          <w:tab w:val="left" w:pos="9639"/>
        </w:tabs>
        <w:spacing w:line="276" w:lineRule="auto"/>
        <w:ind w:left="0" w:firstLine="567"/>
        <w:contextualSpacing/>
        <w:jc w:val="both"/>
        <w:rPr>
          <w:rFonts w:ascii="Times New Roman" w:hAnsi="Times New Roman"/>
          <w:bCs/>
          <w:sz w:val="28"/>
          <w:szCs w:val="28"/>
        </w:rPr>
      </w:pPr>
      <w:r w:rsidRPr="00E35165">
        <w:rPr>
          <w:rFonts w:ascii="Times New Roman" w:hAnsi="Times New Roman"/>
          <w:bCs/>
          <w:sz w:val="28"/>
          <w:szCs w:val="28"/>
        </w:rPr>
        <w:t xml:space="preserve">Выдать Заказчику, </w:t>
      </w:r>
      <w:r w:rsidR="00C769D6" w:rsidRPr="00E35165">
        <w:rPr>
          <w:rFonts w:ascii="Times New Roman" w:hAnsi="Times New Roman"/>
          <w:bCs/>
          <w:sz w:val="28"/>
          <w:szCs w:val="28"/>
        </w:rPr>
        <w:t>Уполномоченному органу</w:t>
      </w:r>
      <w:r w:rsidRPr="00E35165">
        <w:rPr>
          <w:rFonts w:ascii="Times New Roman" w:hAnsi="Times New Roman"/>
          <w:bCs/>
          <w:sz w:val="28"/>
          <w:szCs w:val="28"/>
        </w:rPr>
        <w:t>,</w:t>
      </w:r>
      <w:r w:rsidR="00AA76B1" w:rsidRPr="00E35165">
        <w:rPr>
          <w:rFonts w:ascii="Times New Roman" w:hAnsi="Times New Roman"/>
          <w:bCs/>
          <w:sz w:val="28"/>
          <w:szCs w:val="28"/>
        </w:rPr>
        <w:t xml:space="preserve"> </w:t>
      </w:r>
      <w:r w:rsidRPr="00E35165">
        <w:rPr>
          <w:rFonts w:ascii="Times New Roman" w:hAnsi="Times New Roman"/>
          <w:bCs/>
          <w:sz w:val="28"/>
          <w:szCs w:val="28"/>
        </w:rPr>
        <w:t>Оператору электронной площадки предписание об устранении выявленн</w:t>
      </w:r>
      <w:r w:rsidR="001F24A0" w:rsidRPr="00E35165">
        <w:rPr>
          <w:rFonts w:ascii="Times New Roman" w:hAnsi="Times New Roman"/>
          <w:bCs/>
          <w:sz w:val="28"/>
          <w:szCs w:val="28"/>
        </w:rPr>
        <w:t>ого</w:t>
      </w:r>
      <w:r w:rsidRPr="00E35165">
        <w:rPr>
          <w:rFonts w:ascii="Times New Roman" w:hAnsi="Times New Roman"/>
          <w:bCs/>
          <w:sz w:val="28"/>
          <w:szCs w:val="28"/>
        </w:rPr>
        <w:t xml:space="preserve"> нарушени</w:t>
      </w:r>
      <w:r w:rsidR="001F24A0" w:rsidRPr="00E35165">
        <w:rPr>
          <w:rFonts w:ascii="Times New Roman" w:hAnsi="Times New Roman"/>
          <w:bCs/>
          <w:sz w:val="28"/>
          <w:szCs w:val="28"/>
        </w:rPr>
        <w:t>я</w:t>
      </w:r>
      <w:r w:rsidR="00AA76B1" w:rsidRPr="00E35165">
        <w:rPr>
          <w:rFonts w:ascii="Times New Roman" w:hAnsi="Times New Roman"/>
          <w:bCs/>
          <w:sz w:val="28"/>
          <w:szCs w:val="28"/>
        </w:rPr>
        <w:t xml:space="preserve"> </w:t>
      </w:r>
      <w:r w:rsidR="006D697E" w:rsidRPr="00E35165">
        <w:rPr>
          <w:rFonts w:ascii="Times New Roman" w:hAnsi="Times New Roman"/>
          <w:bCs/>
          <w:sz w:val="28"/>
          <w:szCs w:val="28"/>
        </w:rPr>
        <w:br/>
      </w:r>
      <w:r w:rsidRPr="00E35165">
        <w:rPr>
          <w:rFonts w:ascii="Times New Roman" w:hAnsi="Times New Roman"/>
          <w:bCs/>
          <w:sz w:val="28"/>
          <w:szCs w:val="28"/>
        </w:rPr>
        <w:t>Закона о контрактной системе.</w:t>
      </w:r>
    </w:p>
    <w:p w14:paraId="7CE2EB4B" w14:textId="1CF1AD18" w:rsidR="00090706" w:rsidRPr="00E35165" w:rsidRDefault="002F50E9" w:rsidP="00ED3C7A">
      <w:pPr>
        <w:widowControl w:val="0"/>
        <w:numPr>
          <w:ilvl w:val="0"/>
          <w:numId w:val="3"/>
        </w:numPr>
        <w:tabs>
          <w:tab w:val="left" w:pos="9639"/>
        </w:tabs>
        <w:spacing w:line="252" w:lineRule="auto"/>
        <w:ind w:left="0" w:firstLine="567"/>
        <w:contextualSpacing/>
        <w:jc w:val="both"/>
        <w:rPr>
          <w:rFonts w:ascii="Times New Roman" w:hAnsi="Times New Roman"/>
          <w:bCs/>
          <w:color w:val="000000"/>
          <w:sz w:val="28"/>
          <w:szCs w:val="28"/>
        </w:rPr>
      </w:pPr>
      <w:r w:rsidRPr="00E35165">
        <w:rPr>
          <w:rFonts w:ascii="Times New Roman" w:hAnsi="Times New Roman"/>
          <w:color w:val="000000"/>
          <w:sz w:val="28"/>
          <w:szCs w:val="28"/>
        </w:rPr>
        <w:t xml:space="preserve"> </w:t>
      </w:r>
      <w:r w:rsidR="00090706" w:rsidRPr="00E35165">
        <w:rPr>
          <w:rFonts w:ascii="Times New Roman" w:hAnsi="Times New Roman"/>
          <w:color w:val="000000"/>
          <w:sz w:val="28"/>
          <w:szCs w:val="28"/>
        </w:rPr>
        <w:t xml:space="preserve">Передать материалы от </w:t>
      </w:r>
      <w:r w:rsidR="002A3911" w:rsidRPr="00E35165">
        <w:rPr>
          <w:rFonts w:ascii="Times New Roman" w:hAnsi="Times New Roman"/>
          <w:color w:val="000000"/>
          <w:sz w:val="28"/>
          <w:szCs w:val="28"/>
        </w:rPr>
        <w:t>26</w:t>
      </w:r>
      <w:r w:rsidR="00090706" w:rsidRPr="00E35165">
        <w:rPr>
          <w:rFonts w:ascii="Times New Roman" w:hAnsi="Times New Roman"/>
          <w:color w:val="000000"/>
          <w:sz w:val="28"/>
          <w:szCs w:val="28"/>
        </w:rPr>
        <w:t>.0</w:t>
      </w:r>
      <w:r w:rsidR="002A3911" w:rsidRPr="00E35165">
        <w:rPr>
          <w:rFonts w:ascii="Times New Roman" w:hAnsi="Times New Roman"/>
          <w:color w:val="000000"/>
          <w:sz w:val="28"/>
          <w:szCs w:val="28"/>
        </w:rPr>
        <w:t>6</w:t>
      </w:r>
      <w:r w:rsidR="00090706" w:rsidRPr="00E35165">
        <w:rPr>
          <w:rFonts w:ascii="Times New Roman" w:hAnsi="Times New Roman"/>
          <w:color w:val="000000"/>
          <w:sz w:val="28"/>
          <w:szCs w:val="28"/>
        </w:rPr>
        <w:t>.202</w:t>
      </w:r>
      <w:r w:rsidR="006853BA" w:rsidRPr="00E35165">
        <w:rPr>
          <w:rFonts w:ascii="Times New Roman" w:hAnsi="Times New Roman"/>
          <w:color w:val="000000"/>
          <w:sz w:val="28"/>
          <w:szCs w:val="28"/>
        </w:rPr>
        <w:t>4</w:t>
      </w:r>
      <w:r w:rsidR="00090706" w:rsidRPr="00E35165">
        <w:rPr>
          <w:rFonts w:ascii="Times New Roman" w:hAnsi="Times New Roman"/>
          <w:color w:val="000000"/>
          <w:sz w:val="28"/>
          <w:szCs w:val="28"/>
        </w:rPr>
        <w:t xml:space="preserve"> по делу № 28/06/105-</w:t>
      </w:r>
      <w:r w:rsidR="002A3911" w:rsidRPr="00E35165">
        <w:rPr>
          <w:rFonts w:ascii="Times New Roman" w:hAnsi="Times New Roman"/>
          <w:color w:val="000000"/>
          <w:sz w:val="28"/>
          <w:szCs w:val="28"/>
        </w:rPr>
        <w:t>1581</w:t>
      </w:r>
      <w:r w:rsidR="00090706" w:rsidRPr="00E35165">
        <w:rPr>
          <w:rFonts w:ascii="Times New Roman" w:hAnsi="Times New Roman"/>
          <w:color w:val="000000"/>
          <w:sz w:val="28"/>
          <w:szCs w:val="28"/>
        </w:rPr>
        <w:t>/202</w:t>
      </w:r>
      <w:r w:rsidR="000B7EDA" w:rsidRPr="00E35165">
        <w:rPr>
          <w:rFonts w:ascii="Times New Roman" w:hAnsi="Times New Roman"/>
          <w:color w:val="000000"/>
          <w:sz w:val="28"/>
          <w:szCs w:val="28"/>
        </w:rPr>
        <w:t>4</w:t>
      </w:r>
      <w:r w:rsidR="00090706" w:rsidRPr="00E35165">
        <w:rPr>
          <w:rFonts w:ascii="Times New Roman" w:hAnsi="Times New Roman"/>
          <w:color w:val="000000"/>
          <w:sz w:val="28"/>
          <w:szCs w:val="28"/>
        </w:rPr>
        <w:t xml:space="preserve"> соответствующему должностному лицу Управления контроля размещения государственного заказа ФАС России для рассмотрения вопроса о возбуждении дел</w:t>
      </w:r>
      <w:r w:rsidR="001F24A0" w:rsidRPr="00E35165">
        <w:rPr>
          <w:rFonts w:ascii="Times New Roman" w:hAnsi="Times New Roman"/>
          <w:color w:val="000000"/>
          <w:sz w:val="28"/>
          <w:szCs w:val="28"/>
        </w:rPr>
        <w:t>а</w:t>
      </w:r>
      <w:r w:rsidR="00090706" w:rsidRPr="00E35165">
        <w:rPr>
          <w:rFonts w:ascii="Times New Roman" w:hAnsi="Times New Roman"/>
          <w:color w:val="000000"/>
          <w:sz w:val="28"/>
          <w:szCs w:val="28"/>
        </w:rPr>
        <w:t xml:space="preserve"> об административн</w:t>
      </w:r>
      <w:r w:rsidR="001F24A0" w:rsidRPr="00E35165">
        <w:rPr>
          <w:rFonts w:ascii="Times New Roman" w:hAnsi="Times New Roman"/>
          <w:color w:val="000000"/>
          <w:sz w:val="28"/>
          <w:szCs w:val="28"/>
        </w:rPr>
        <w:t>ом</w:t>
      </w:r>
      <w:r w:rsidR="00090706" w:rsidRPr="00E35165">
        <w:rPr>
          <w:rFonts w:ascii="Times New Roman" w:hAnsi="Times New Roman"/>
          <w:color w:val="000000"/>
          <w:sz w:val="28"/>
          <w:szCs w:val="28"/>
        </w:rPr>
        <w:t xml:space="preserve"> правонарушени</w:t>
      </w:r>
      <w:r w:rsidR="001F24A0" w:rsidRPr="00E35165">
        <w:rPr>
          <w:rFonts w:ascii="Times New Roman" w:hAnsi="Times New Roman"/>
          <w:color w:val="000000"/>
          <w:sz w:val="28"/>
          <w:szCs w:val="28"/>
        </w:rPr>
        <w:t>и</w:t>
      </w:r>
      <w:r w:rsidR="00090706" w:rsidRPr="00E35165">
        <w:rPr>
          <w:rFonts w:ascii="Times New Roman" w:hAnsi="Times New Roman"/>
          <w:color w:val="000000"/>
          <w:sz w:val="28"/>
          <w:szCs w:val="28"/>
        </w:rPr>
        <w:t>.</w:t>
      </w:r>
    </w:p>
    <w:p w14:paraId="7B638C7A" w14:textId="77777777" w:rsidR="00770F24" w:rsidRPr="00E35165" w:rsidRDefault="00770F24" w:rsidP="002F50E9">
      <w:pPr>
        <w:tabs>
          <w:tab w:val="left" w:pos="9639"/>
        </w:tabs>
        <w:spacing w:line="276" w:lineRule="auto"/>
        <w:ind w:firstLine="567"/>
        <w:jc w:val="both"/>
        <w:rPr>
          <w:rFonts w:ascii="Times New Roman" w:hAnsi="Times New Roman"/>
          <w:sz w:val="28"/>
          <w:szCs w:val="28"/>
        </w:rPr>
      </w:pPr>
    </w:p>
    <w:p w14:paraId="3511104B" w14:textId="5BB6F8F6" w:rsidR="00770F24" w:rsidRPr="00E35165" w:rsidRDefault="00770F24" w:rsidP="002F50E9">
      <w:pPr>
        <w:tabs>
          <w:tab w:val="left" w:pos="9639"/>
        </w:tabs>
        <w:spacing w:line="276" w:lineRule="auto"/>
        <w:ind w:firstLine="567"/>
        <w:jc w:val="both"/>
        <w:rPr>
          <w:rFonts w:ascii="Times New Roman" w:hAnsi="Times New Roman"/>
          <w:sz w:val="28"/>
          <w:szCs w:val="28"/>
        </w:rPr>
      </w:pPr>
      <w:r w:rsidRPr="00E35165">
        <w:rPr>
          <w:rFonts w:ascii="Times New Roman" w:hAnsi="Times New Roman"/>
          <w:sz w:val="28"/>
          <w:szCs w:val="28"/>
        </w:rPr>
        <w:t xml:space="preserve">Настоящее решение может быть обжаловано в судебном порядке </w:t>
      </w:r>
      <w:r w:rsidR="00564C44" w:rsidRPr="00E35165">
        <w:rPr>
          <w:rFonts w:ascii="Times New Roman" w:hAnsi="Times New Roman"/>
          <w:sz w:val="28"/>
          <w:szCs w:val="28"/>
        </w:rPr>
        <w:br/>
      </w:r>
      <w:r w:rsidRPr="00E35165">
        <w:rPr>
          <w:rFonts w:ascii="Times New Roman" w:hAnsi="Times New Roman"/>
          <w:sz w:val="28"/>
          <w:szCs w:val="28"/>
        </w:rPr>
        <w:t>в течение трех месяцев с даты его принятия.</w:t>
      </w:r>
    </w:p>
    <w:p w14:paraId="3707B3A3" w14:textId="77777777" w:rsidR="00834F12" w:rsidRPr="00AA3CFC" w:rsidRDefault="00834F12" w:rsidP="00F47077">
      <w:pPr>
        <w:spacing w:line="276" w:lineRule="auto"/>
        <w:rPr>
          <w:rFonts w:ascii="Times New Roman" w:hAnsi="Times New Roman"/>
          <w:sz w:val="28"/>
          <w:szCs w:val="28"/>
        </w:rPr>
      </w:pPr>
    </w:p>
    <w:p w14:paraId="31DF169B" w14:textId="77777777" w:rsidR="00B87E3A" w:rsidRPr="00434656" w:rsidRDefault="00B87E3A" w:rsidP="00F47077">
      <w:pPr>
        <w:spacing w:line="276" w:lineRule="auto"/>
        <w:rPr>
          <w:rFonts w:ascii="Times New Roman" w:hAnsi="Times New Roman"/>
          <w:sz w:val="28"/>
          <w:szCs w:val="28"/>
        </w:rPr>
      </w:pPr>
    </w:p>
    <w:sectPr w:rsidR="00B87E3A" w:rsidRPr="00434656" w:rsidSect="0083773F">
      <w:headerReference w:type="default" r:id="rId16"/>
      <w:pgSz w:w="11906" w:h="16838"/>
      <w:pgMar w:top="709"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01DEF" w14:textId="77777777" w:rsidR="00FD70D7" w:rsidRDefault="00FD70D7" w:rsidP="00BD21BE">
      <w:pPr>
        <w:spacing w:line="240" w:lineRule="auto"/>
      </w:pPr>
      <w:r>
        <w:separator/>
      </w:r>
    </w:p>
  </w:endnote>
  <w:endnote w:type="continuationSeparator" w:id="0">
    <w:p w14:paraId="1BDAEA6B" w14:textId="77777777" w:rsidR="00FD70D7" w:rsidRDefault="00FD70D7" w:rsidP="00BD2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35B7B" w14:textId="77777777" w:rsidR="00FD70D7" w:rsidRDefault="00FD70D7" w:rsidP="00BD21BE">
      <w:pPr>
        <w:spacing w:line="240" w:lineRule="auto"/>
      </w:pPr>
      <w:r>
        <w:separator/>
      </w:r>
    </w:p>
  </w:footnote>
  <w:footnote w:type="continuationSeparator" w:id="0">
    <w:p w14:paraId="4B7B57DB" w14:textId="77777777" w:rsidR="00FD70D7" w:rsidRDefault="00FD70D7" w:rsidP="00BD21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443823"/>
      <w:docPartObj>
        <w:docPartGallery w:val="Page Numbers (Top of Page)"/>
        <w:docPartUnique/>
      </w:docPartObj>
    </w:sdtPr>
    <w:sdtEndPr>
      <w:rPr>
        <w:rFonts w:ascii="Times New Roman" w:hAnsi="Times New Roman"/>
      </w:rPr>
    </w:sdtEndPr>
    <w:sdtContent>
      <w:p w14:paraId="6D6BC653" w14:textId="77777777" w:rsidR="00BD21BE" w:rsidRPr="008E11AE" w:rsidRDefault="00BD21BE">
        <w:pPr>
          <w:pStyle w:val="a7"/>
          <w:jc w:val="center"/>
          <w:rPr>
            <w:rFonts w:ascii="Times New Roman" w:hAnsi="Times New Roman"/>
          </w:rPr>
        </w:pPr>
        <w:r w:rsidRPr="008E11AE">
          <w:rPr>
            <w:rFonts w:ascii="Times New Roman" w:hAnsi="Times New Roman"/>
          </w:rPr>
          <w:fldChar w:fldCharType="begin"/>
        </w:r>
        <w:r w:rsidRPr="008E11AE">
          <w:rPr>
            <w:rFonts w:ascii="Times New Roman" w:hAnsi="Times New Roman"/>
          </w:rPr>
          <w:instrText>PAGE   \* MERGEFORMAT</w:instrText>
        </w:r>
        <w:r w:rsidRPr="008E11AE">
          <w:rPr>
            <w:rFonts w:ascii="Times New Roman" w:hAnsi="Times New Roman"/>
          </w:rPr>
          <w:fldChar w:fldCharType="separate"/>
        </w:r>
        <w:r w:rsidR="00960316">
          <w:rPr>
            <w:rFonts w:ascii="Times New Roman" w:hAnsi="Times New Roman"/>
            <w:noProof/>
          </w:rPr>
          <w:t>8</w:t>
        </w:r>
        <w:r w:rsidRPr="008E11AE">
          <w:rPr>
            <w:rFonts w:ascii="Times New Roman" w:hAnsi="Times New Roman"/>
          </w:rPr>
          <w:fldChar w:fldCharType="end"/>
        </w:r>
      </w:p>
    </w:sdtContent>
  </w:sdt>
  <w:p w14:paraId="5AA45BE1" w14:textId="77777777" w:rsidR="00BD21BE" w:rsidRDefault="00BD21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5B40"/>
    <w:multiLevelType w:val="hybridMultilevel"/>
    <w:tmpl w:val="FA88C0BC"/>
    <w:lvl w:ilvl="0" w:tplc="D862CCA2">
      <w:start w:val="1"/>
      <w:numFmt w:val="decimal"/>
      <w:suff w:val="space"/>
      <w:lvlText w:val="2.%1"/>
      <w:lvlJc w:val="left"/>
      <w:pPr>
        <w:ind w:left="2946"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F2972"/>
    <w:multiLevelType w:val="hybridMultilevel"/>
    <w:tmpl w:val="622E0E66"/>
    <w:lvl w:ilvl="0" w:tplc="226AB926">
      <w:start w:val="1"/>
      <w:numFmt w:val="bullet"/>
      <w:suff w:val="space"/>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E3A03C3"/>
    <w:multiLevelType w:val="hybridMultilevel"/>
    <w:tmpl w:val="880CAC06"/>
    <w:lvl w:ilvl="0" w:tplc="42DC6678">
      <w:start w:val="1"/>
      <w:numFmt w:val="decimal"/>
      <w:suff w:val="space"/>
      <w:lvlText w:val="%1."/>
      <w:lvlJc w:val="left"/>
      <w:pPr>
        <w:ind w:left="927"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E8023D"/>
    <w:multiLevelType w:val="hybridMultilevel"/>
    <w:tmpl w:val="13A297E6"/>
    <w:lvl w:ilvl="0" w:tplc="BFEC702E">
      <w:start w:val="3"/>
      <w:numFmt w:val="decimal"/>
      <w:suff w:val="space"/>
      <w:lvlText w:val="%1."/>
      <w:lvlJc w:val="left"/>
      <w:pPr>
        <w:ind w:left="5106"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E29CD"/>
    <w:multiLevelType w:val="hybridMultilevel"/>
    <w:tmpl w:val="A754C1DA"/>
    <w:lvl w:ilvl="0" w:tplc="E9A61150">
      <w:start w:val="1"/>
      <w:numFmt w:val="decimal"/>
      <w:suff w:val="space"/>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1B9A2C80"/>
    <w:multiLevelType w:val="hybridMultilevel"/>
    <w:tmpl w:val="81229AA0"/>
    <w:lvl w:ilvl="0" w:tplc="4254E1D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115177"/>
    <w:multiLevelType w:val="hybridMultilevel"/>
    <w:tmpl w:val="017AF708"/>
    <w:lvl w:ilvl="0" w:tplc="AA08A40C">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69E0D9E"/>
    <w:multiLevelType w:val="hybridMultilevel"/>
    <w:tmpl w:val="0E72918C"/>
    <w:lvl w:ilvl="0" w:tplc="E5B86F84">
      <w:start w:val="1"/>
      <w:numFmt w:val="russianLower"/>
      <w:suff w:val="space"/>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F0F80B4"/>
    <w:multiLevelType w:val="hybridMultilevel"/>
    <w:tmpl w:val="17BCE14A"/>
    <w:lvl w:ilvl="0" w:tplc="C5549CA4">
      <w:start w:val="1"/>
      <w:numFmt w:val="decimal"/>
      <w:suff w:val="space"/>
      <w:lvlText w:val="%1)"/>
      <w:lvlJc w:val="left"/>
      <w:pPr>
        <w:ind w:left="928" w:hanging="360"/>
      </w:pPr>
      <w:rPr>
        <w:rFonts w:cs="Times New Roman" w:hint="default"/>
        <w:color w:val="000000"/>
        <w:sz w:val="28"/>
        <w:szCs w:val="28"/>
      </w:rPr>
    </w:lvl>
    <w:lvl w:ilvl="1" w:tplc="04190019">
      <w:start w:val="1"/>
      <w:numFmt w:val="lowerLetter"/>
      <w:lvlText w:val="%2."/>
      <w:lvlJc w:val="left"/>
      <w:pPr>
        <w:ind w:left="1506" w:hanging="360"/>
      </w:pPr>
      <w:rPr>
        <w:rFonts w:cs="Times New Roman"/>
        <w:color w:val="000000"/>
      </w:rPr>
    </w:lvl>
    <w:lvl w:ilvl="2" w:tplc="0419001B">
      <w:start w:val="1"/>
      <w:numFmt w:val="lowerRoman"/>
      <w:lvlText w:val="%3."/>
      <w:lvlJc w:val="right"/>
      <w:pPr>
        <w:ind w:left="2226" w:hanging="180"/>
      </w:pPr>
      <w:rPr>
        <w:rFonts w:cs="Times New Roman"/>
        <w:color w:val="000000"/>
      </w:rPr>
    </w:lvl>
    <w:lvl w:ilvl="3" w:tplc="67F22F72">
      <w:start w:val="1"/>
      <w:numFmt w:val="decimal"/>
      <w:suff w:val="space"/>
      <w:lvlText w:val="%4.1"/>
      <w:lvlJc w:val="left"/>
      <w:pPr>
        <w:ind w:left="2946" w:hanging="360"/>
      </w:pPr>
      <w:rPr>
        <w:rFonts w:cs="Times New Roman" w:hint="default"/>
        <w:color w:val="000000"/>
      </w:rPr>
    </w:lvl>
    <w:lvl w:ilvl="4" w:tplc="04190019">
      <w:start w:val="1"/>
      <w:numFmt w:val="lowerLetter"/>
      <w:lvlText w:val="%5."/>
      <w:lvlJc w:val="left"/>
      <w:pPr>
        <w:ind w:left="3666" w:hanging="360"/>
      </w:pPr>
      <w:rPr>
        <w:rFonts w:cs="Times New Roman"/>
        <w:color w:val="000000"/>
      </w:rPr>
    </w:lvl>
    <w:lvl w:ilvl="5" w:tplc="0419001B">
      <w:start w:val="1"/>
      <w:numFmt w:val="lowerRoman"/>
      <w:lvlText w:val="%6."/>
      <w:lvlJc w:val="right"/>
      <w:pPr>
        <w:ind w:left="4386" w:hanging="180"/>
      </w:pPr>
      <w:rPr>
        <w:rFonts w:cs="Times New Roman"/>
        <w:color w:val="000000"/>
      </w:rPr>
    </w:lvl>
    <w:lvl w:ilvl="6" w:tplc="38AC7F2C">
      <w:start w:val="1"/>
      <w:numFmt w:val="decimal"/>
      <w:suff w:val="space"/>
      <w:lvlText w:val="%7."/>
      <w:lvlJc w:val="left"/>
      <w:pPr>
        <w:ind w:left="5106" w:hanging="360"/>
      </w:pPr>
      <w:rPr>
        <w:rFonts w:cs="Times New Roman" w:hint="default"/>
        <w:color w:val="000000"/>
      </w:rPr>
    </w:lvl>
    <w:lvl w:ilvl="7" w:tplc="04190019">
      <w:start w:val="1"/>
      <w:numFmt w:val="lowerLetter"/>
      <w:lvlText w:val="%8."/>
      <w:lvlJc w:val="left"/>
      <w:pPr>
        <w:ind w:left="5826" w:hanging="360"/>
      </w:pPr>
      <w:rPr>
        <w:rFonts w:cs="Times New Roman"/>
        <w:color w:val="000000"/>
      </w:rPr>
    </w:lvl>
    <w:lvl w:ilvl="8" w:tplc="0419001B">
      <w:start w:val="1"/>
      <w:numFmt w:val="lowerRoman"/>
      <w:lvlText w:val="%9."/>
      <w:lvlJc w:val="right"/>
      <w:pPr>
        <w:ind w:left="6546" w:hanging="180"/>
      </w:pPr>
      <w:rPr>
        <w:rFonts w:cs="Times New Roman"/>
        <w:color w:val="000000"/>
      </w:rPr>
    </w:lvl>
  </w:abstractNum>
  <w:abstractNum w:abstractNumId="9" w15:restartNumberingAfterBreak="0">
    <w:nsid w:val="50AD4BBF"/>
    <w:multiLevelType w:val="multilevel"/>
    <w:tmpl w:val="37DC651A"/>
    <w:lvl w:ilvl="0">
      <w:start w:val="1"/>
      <w:numFmt w:val="decimal"/>
      <w:lvlText w:val="%1."/>
      <w:lvlJc w:val="left"/>
      <w:pPr>
        <w:ind w:left="450" w:hanging="450"/>
      </w:pPr>
      <w:rPr>
        <w:rFonts w:hint="default"/>
      </w:rPr>
    </w:lvl>
    <w:lvl w:ilvl="1">
      <w:start w:val="1"/>
      <w:numFmt w:val="decimal"/>
      <w:suff w:val="space"/>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15:restartNumberingAfterBreak="0">
    <w:nsid w:val="543A7727"/>
    <w:multiLevelType w:val="hybridMultilevel"/>
    <w:tmpl w:val="4FB8968C"/>
    <w:lvl w:ilvl="0" w:tplc="E382A2E8">
      <w:start w:val="1"/>
      <w:numFmt w:val="bullet"/>
      <w:suff w:val="space"/>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6024AF9"/>
    <w:multiLevelType w:val="hybridMultilevel"/>
    <w:tmpl w:val="6DAE0BA0"/>
    <w:lvl w:ilvl="0" w:tplc="584242E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7907637"/>
    <w:multiLevelType w:val="hybridMultilevel"/>
    <w:tmpl w:val="BFE8B9B4"/>
    <w:lvl w:ilvl="0" w:tplc="736C63F2">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2"/>
  </w:num>
  <w:num w:numId="3">
    <w:abstractNumId w:val="11"/>
  </w:num>
  <w:num w:numId="4">
    <w:abstractNumId w:val="7"/>
  </w:num>
  <w:num w:numId="5">
    <w:abstractNumId w:val="9"/>
  </w:num>
  <w:num w:numId="6">
    <w:abstractNumId w:val="10"/>
  </w:num>
  <w:num w:numId="7">
    <w:abstractNumId w:val="1"/>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3F"/>
    <w:rsid w:val="00000197"/>
    <w:rsid w:val="00000CC3"/>
    <w:rsid w:val="0000112D"/>
    <w:rsid w:val="0000126E"/>
    <w:rsid w:val="000027AD"/>
    <w:rsid w:val="0000368B"/>
    <w:rsid w:val="00003B93"/>
    <w:rsid w:val="00003D56"/>
    <w:rsid w:val="000048EC"/>
    <w:rsid w:val="000074C4"/>
    <w:rsid w:val="00010305"/>
    <w:rsid w:val="00010694"/>
    <w:rsid w:val="00010BFA"/>
    <w:rsid w:val="00013226"/>
    <w:rsid w:val="00013656"/>
    <w:rsid w:val="0001388E"/>
    <w:rsid w:val="000140F2"/>
    <w:rsid w:val="00014832"/>
    <w:rsid w:val="00014D04"/>
    <w:rsid w:val="00015A37"/>
    <w:rsid w:val="0001613D"/>
    <w:rsid w:val="000165AD"/>
    <w:rsid w:val="00016C0D"/>
    <w:rsid w:val="00017F42"/>
    <w:rsid w:val="0002046D"/>
    <w:rsid w:val="000206E5"/>
    <w:rsid w:val="000207EA"/>
    <w:rsid w:val="00023676"/>
    <w:rsid w:val="00023FD7"/>
    <w:rsid w:val="0002592E"/>
    <w:rsid w:val="00025C4B"/>
    <w:rsid w:val="00025DCA"/>
    <w:rsid w:val="00026C42"/>
    <w:rsid w:val="00027321"/>
    <w:rsid w:val="00027E7B"/>
    <w:rsid w:val="0003061A"/>
    <w:rsid w:val="00031200"/>
    <w:rsid w:val="00031EF0"/>
    <w:rsid w:val="0003207C"/>
    <w:rsid w:val="00033110"/>
    <w:rsid w:val="00033C69"/>
    <w:rsid w:val="0003513B"/>
    <w:rsid w:val="00035E2B"/>
    <w:rsid w:val="00035F9B"/>
    <w:rsid w:val="0003610B"/>
    <w:rsid w:val="000368BE"/>
    <w:rsid w:val="00036E8D"/>
    <w:rsid w:val="00036FD0"/>
    <w:rsid w:val="0003705A"/>
    <w:rsid w:val="00037D05"/>
    <w:rsid w:val="000407FD"/>
    <w:rsid w:val="00042924"/>
    <w:rsid w:val="000440DE"/>
    <w:rsid w:val="00044728"/>
    <w:rsid w:val="00046073"/>
    <w:rsid w:val="00051ABD"/>
    <w:rsid w:val="00051B51"/>
    <w:rsid w:val="00051E9E"/>
    <w:rsid w:val="000531A7"/>
    <w:rsid w:val="00053F3D"/>
    <w:rsid w:val="00054ACB"/>
    <w:rsid w:val="0005551D"/>
    <w:rsid w:val="00055EBC"/>
    <w:rsid w:val="00056116"/>
    <w:rsid w:val="000566C0"/>
    <w:rsid w:val="00056705"/>
    <w:rsid w:val="000568DA"/>
    <w:rsid w:val="0006023D"/>
    <w:rsid w:val="00060EB2"/>
    <w:rsid w:val="0006103F"/>
    <w:rsid w:val="00061A15"/>
    <w:rsid w:val="00061C17"/>
    <w:rsid w:val="00062B87"/>
    <w:rsid w:val="00062F57"/>
    <w:rsid w:val="00063312"/>
    <w:rsid w:val="00063400"/>
    <w:rsid w:val="00063CA4"/>
    <w:rsid w:val="000642B2"/>
    <w:rsid w:val="000644DB"/>
    <w:rsid w:val="00065712"/>
    <w:rsid w:val="00065BBF"/>
    <w:rsid w:val="00065D7C"/>
    <w:rsid w:val="00066367"/>
    <w:rsid w:val="00067EDF"/>
    <w:rsid w:val="00067F02"/>
    <w:rsid w:val="00071210"/>
    <w:rsid w:val="00071A50"/>
    <w:rsid w:val="00071E51"/>
    <w:rsid w:val="00072301"/>
    <w:rsid w:val="00072560"/>
    <w:rsid w:val="00072833"/>
    <w:rsid w:val="000742C6"/>
    <w:rsid w:val="00074E47"/>
    <w:rsid w:val="0007581F"/>
    <w:rsid w:val="00075D16"/>
    <w:rsid w:val="00084312"/>
    <w:rsid w:val="00084E50"/>
    <w:rsid w:val="0008581B"/>
    <w:rsid w:val="00086B53"/>
    <w:rsid w:val="00086E85"/>
    <w:rsid w:val="0008701C"/>
    <w:rsid w:val="00087D3F"/>
    <w:rsid w:val="0009008D"/>
    <w:rsid w:val="00090283"/>
    <w:rsid w:val="00090706"/>
    <w:rsid w:val="00092792"/>
    <w:rsid w:val="00093BA7"/>
    <w:rsid w:val="0009439E"/>
    <w:rsid w:val="0009484E"/>
    <w:rsid w:val="000959D5"/>
    <w:rsid w:val="00095F47"/>
    <w:rsid w:val="0009693C"/>
    <w:rsid w:val="00097D65"/>
    <w:rsid w:val="000A0194"/>
    <w:rsid w:val="000A1065"/>
    <w:rsid w:val="000A11F9"/>
    <w:rsid w:val="000A1217"/>
    <w:rsid w:val="000A1316"/>
    <w:rsid w:val="000A3089"/>
    <w:rsid w:val="000A3C51"/>
    <w:rsid w:val="000A66B6"/>
    <w:rsid w:val="000A77F2"/>
    <w:rsid w:val="000A7E00"/>
    <w:rsid w:val="000B1B66"/>
    <w:rsid w:val="000B205C"/>
    <w:rsid w:val="000B6781"/>
    <w:rsid w:val="000B690A"/>
    <w:rsid w:val="000B7009"/>
    <w:rsid w:val="000B7113"/>
    <w:rsid w:val="000B7178"/>
    <w:rsid w:val="000B7EDA"/>
    <w:rsid w:val="000C0D50"/>
    <w:rsid w:val="000C121F"/>
    <w:rsid w:val="000C1251"/>
    <w:rsid w:val="000C1CA5"/>
    <w:rsid w:val="000C205A"/>
    <w:rsid w:val="000C4A9A"/>
    <w:rsid w:val="000C59FB"/>
    <w:rsid w:val="000C6559"/>
    <w:rsid w:val="000D0227"/>
    <w:rsid w:val="000D0960"/>
    <w:rsid w:val="000D1551"/>
    <w:rsid w:val="000D2CA9"/>
    <w:rsid w:val="000D3834"/>
    <w:rsid w:val="000D6E93"/>
    <w:rsid w:val="000E0CD8"/>
    <w:rsid w:val="000E1103"/>
    <w:rsid w:val="000E11B9"/>
    <w:rsid w:val="000E2180"/>
    <w:rsid w:val="000E22E8"/>
    <w:rsid w:val="000E32C0"/>
    <w:rsid w:val="000E559F"/>
    <w:rsid w:val="000E59B5"/>
    <w:rsid w:val="000E5CE8"/>
    <w:rsid w:val="000E5DC3"/>
    <w:rsid w:val="000E5ED0"/>
    <w:rsid w:val="000E60EC"/>
    <w:rsid w:val="000F01C4"/>
    <w:rsid w:val="000F04D2"/>
    <w:rsid w:val="000F16B2"/>
    <w:rsid w:val="000F1AF7"/>
    <w:rsid w:val="000F2A8F"/>
    <w:rsid w:val="000F4967"/>
    <w:rsid w:val="000F49EE"/>
    <w:rsid w:val="000F4DAD"/>
    <w:rsid w:val="000F4E84"/>
    <w:rsid w:val="000F508E"/>
    <w:rsid w:val="000F698B"/>
    <w:rsid w:val="000F69A0"/>
    <w:rsid w:val="000F69C0"/>
    <w:rsid w:val="000F7024"/>
    <w:rsid w:val="000F7A3F"/>
    <w:rsid w:val="000F7B3D"/>
    <w:rsid w:val="001005A6"/>
    <w:rsid w:val="00100B08"/>
    <w:rsid w:val="00101031"/>
    <w:rsid w:val="00102392"/>
    <w:rsid w:val="00103002"/>
    <w:rsid w:val="00104A33"/>
    <w:rsid w:val="00106EB7"/>
    <w:rsid w:val="00111436"/>
    <w:rsid w:val="00112C9E"/>
    <w:rsid w:val="00114377"/>
    <w:rsid w:val="00115CAA"/>
    <w:rsid w:val="00120F7E"/>
    <w:rsid w:val="00121191"/>
    <w:rsid w:val="001211F0"/>
    <w:rsid w:val="00121D2D"/>
    <w:rsid w:val="00122181"/>
    <w:rsid w:val="00123782"/>
    <w:rsid w:val="00124E73"/>
    <w:rsid w:val="00125756"/>
    <w:rsid w:val="001271B7"/>
    <w:rsid w:val="00127B2F"/>
    <w:rsid w:val="001313BC"/>
    <w:rsid w:val="00132F0F"/>
    <w:rsid w:val="00133064"/>
    <w:rsid w:val="00133856"/>
    <w:rsid w:val="00134857"/>
    <w:rsid w:val="00134E66"/>
    <w:rsid w:val="00135EB8"/>
    <w:rsid w:val="00136944"/>
    <w:rsid w:val="00136EEA"/>
    <w:rsid w:val="0014127A"/>
    <w:rsid w:val="001413AC"/>
    <w:rsid w:val="00141912"/>
    <w:rsid w:val="00141C76"/>
    <w:rsid w:val="00142376"/>
    <w:rsid w:val="001423E4"/>
    <w:rsid w:val="0014360F"/>
    <w:rsid w:val="0014371E"/>
    <w:rsid w:val="00144157"/>
    <w:rsid w:val="00144A06"/>
    <w:rsid w:val="00146624"/>
    <w:rsid w:val="001469EB"/>
    <w:rsid w:val="00146B72"/>
    <w:rsid w:val="00147F8A"/>
    <w:rsid w:val="00153E35"/>
    <w:rsid w:val="001540F4"/>
    <w:rsid w:val="00154AD4"/>
    <w:rsid w:val="00155555"/>
    <w:rsid w:val="001569F1"/>
    <w:rsid w:val="001577BD"/>
    <w:rsid w:val="001602B0"/>
    <w:rsid w:val="00160488"/>
    <w:rsid w:val="001610BB"/>
    <w:rsid w:val="001616D5"/>
    <w:rsid w:val="00162A71"/>
    <w:rsid w:val="00162BB6"/>
    <w:rsid w:val="001631FA"/>
    <w:rsid w:val="001654FC"/>
    <w:rsid w:val="00165AC3"/>
    <w:rsid w:val="00167CC4"/>
    <w:rsid w:val="001700F7"/>
    <w:rsid w:val="001715E0"/>
    <w:rsid w:val="00172103"/>
    <w:rsid w:val="0017428A"/>
    <w:rsid w:val="00174A3C"/>
    <w:rsid w:val="0017635D"/>
    <w:rsid w:val="001772CB"/>
    <w:rsid w:val="00177AA3"/>
    <w:rsid w:val="00180AA9"/>
    <w:rsid w:val="00180ACC"/>
    <w:rsid w:val="00181E1F"/>
    <w:rsid w:val="00182646"/>
    <w:rsid w:val="001831CF"/>
    <w:rsid w:val="001833DB"/>
    <w:rsid w:val="00183C43"/>
    <w:rsid w:val="001843E4"/>
    <w:rsid w:val="00184403"/>
    <w:rsid w:val="00185825"/>
    <w:rsid w:val="00187BB2"/>
    <w:rsid w:val="00190E1F"/>
    <w:rsid w:val="00191E60"/>
    <w:rsid w:val="00192309"/>
    <w:rsid w:val="00192A90"/>
    <w:rsid w:val="001931F6"/>
    <w:rsid w:val="00193215"/>
    <w:rsid w:val="00196007"/>
    <w:rsid w:val="00196F78"/>
    <w:rsid w:val="00197B48"/>
    <w:rsid w:val="00197F1C"/>
    <w:rsid w:val="001A056C"/>
    <w:rsid w:val="001A0B76"/>
    <w:rsid w:val="001A2460"/>
    <w:rsid w:val="001A31E3"/>
    <w:rsid w:val="001A483B"/>
    <w:rsid w:val="001A5216"/>
    <w:rsid w:val="001A5F7B"/>
    <w:rsid w:val="001B14FA"/>
    <w:rsid w:val="001B2EE2"/>
    <w:rsid w:val="001B3572"/>
    <w:rsid w:val="001B3DBE"/>
    <w:rsid w:val="001B4871"/>
    <w:rsid w:val="001B66BF"/>
    <w:rsid w:val="001C06D8"/>
    <w:rsid w:val="001C072E"/>
    <w:rsid w:val="001C193C"/>
    <w:rsid w:val="001C2DEB"/>
    <w:rsid w:val="001C490D"/>
    <w:rsid w:val="001C5AAA"/>
    <w:rsid w:val="001C63CC"/>
    <w:rsid w:val="001D03CF"/>
    <w:rsid w:val="001D1D79"/>
    <w:rsid w:val="001D290A"/>
    <w:rsid w:val="001D2D78"/>
    <w:rsid w:val="001D2F81"/>
    <w:rsid w:val="001D363E"/>
    <w:rsid w:val="001D411E"/>
    <w:rsid w:val="001D4D89"/>
    <w:rsid w:val="001D4F24"/>
    <w:rsid w:val="001D64E2"/>
    <w:rsid w:val="001E1E4A"/>
    <w:rsid w:val="001E274A"/>
    <w:rsid w:val="001E2AA5"/>
    <w:rsid w:val="001E31E5"/>
    <w:rsid w:val="001E3611"/>
    <w:rsid w:val="001E4237"/>
    <w:rsid w:val="001E431E"/>
    <w:rsid w:val="001E48EE"/>
    <w:rsid w:val="001E5314"/>
    <w:rsid w:val="001E56F0"/>
    <w:rsid w:val="001E7E31"/>
    <w:rsid w:val="001F08BF"/>
    <w:rsid w:val="001F13D0"/>
    <w:rsid w:val="001F1409"/>
    <w:rsid w:val="001F24A0"/>
    <w:rsid w:val="001F28CB"/>
    <w:rsid w:val="001F4CB0"/>
    <w:rsid w:val="001F4E91"/>
    <w:rsid w:val="001F5A84"/>
    <w:rsid w:val="001F5ADC"/>
    <w:rsid w:val="001F79CF"/>
    <w:rsid w:val="002004F3"/>
    <w:rsid w:val="002006B1"/>
    <w:rsid w:val="00200A09"/>
    <w:rsid w:val="002011FF"/>
    <w:rsid w:val="0020266D"/>
    <w:rsid w:val="002053B3"/>
    <w:rsid w:val="00206367"/>
    <w:rsid w:val="0020662C"/>
    <w:rsid w:val="00206B89"/>
    <w:rsid w:val="00207943"/>
    <w:rsid w:val="00212537"/>
    <w:rsid w:val="0021306B"/>
    <w:rsid w:val="00213AFC"/>
    <w:rsid w:val="00213D40"/>
    <w:rsid w:val="00213E7B"/>
    <w:rsid w:val="00215738"/>
    <w:rsid w:val="00215A2B"/>
    <w:rsid w:val="00215D82"/>
    <w:rsid w:val="00216DEC"/>
    <w:rsid w:val="002179AA"/>
    <w:rsid w:val="00221511"/>
    <w:rsid w:val="00222427"/>
    <w:rsid w:val="002229B9"/>
    <w:rsid w:val="00223206"/>
    <w:rsid w:val="00223D86"/>
    <w:rsid w:val="002255BB"/>
    <w:rsid w:val="00225787"/>
    <w:rsid w:val="00227518"/>
    <w:rsid w:val="00231C67"/>
    <w:rsid w:val="002323B1"/>
    <w:rsid w:val="0023345F"/>
    <w:rsid w:val="00233A48"/>
    <w:rsid w:val="00233B60"/>
    <w:rsid w:val="00233F4A"/>
    <w:rsid w:val="00234099"/>
    <w:rsid w:val="00235AAD"/>
    <w:rsid w:val="00236148"/>
    <w:rsid w:val="00236361"/>
    <w:rsid w:val="00236FAA"/>
    <w:rsid w:val="00237FB4"/>
    <w:rsid w:val="002407A6"/>
    <w:rsid w:val="002414EE"/>
    <w:rsid w:val="00241CA3"/>
    <w:rsid w:val="00242DB3"/>
    <w:rsid w:val="002435B7"/>
    <w:rsid w:val="00245261"/>
    <w:rsid w:val="00245546"/>
    <w:rsid w:val="00245853"/>
    <w:rsid w:val="002460EA"/>
    <w:rsid w:val="00246549"/>
    <w:rsid w:val="002467C3"/>
    <w:rsid w:val="002473DB"/>
    <w:rsid w:val="00250258"/>
    <w:rsid w:val="002514DA"/>
    <w:rsid w:val="00251776"/>
    <w:rsid w:val="0025294F"/>
    <w:rsid w:val="00253A95"/>
    <w:rsid w:val="00255B12"/>
    <w:rsid w:val="0025734A"/>
    <w:rsid w:val="002573C9"/>
    <w:rsid w:val="00257C26"/>
    <w:rsid w:val="002620DB"/>
    <w:rsid w:val="00263FFA"/>
    <w:rsid w:val="00266BBE"/>
    <w:rsid w:val="00267BC9"/>
    <w:rsid w:val="0027019B"/>
    <w:rsid w:val="00270BBC"/>
    <w:rsid w:val="0027117B"/>
    <w:rsid w:val="00271D3B"/>
    <w:rsid w:val="002744C1"/>
    <w:rsid w:val="00275D5D"/>
    <w:rsid w:val="00276423"/>
    <w:rsid w:val="00280006"/>
    <w:rsid w:val="002808F8"/>
    <w:rsid w:val="002808FF"/>
    <w:rsid w:val="00280A1F"/>
    <w:rsid w:val="00281D31"/>
    <w:rsid w:val="002821CB"/>
    <w:rsid w:val="00282BEB"/>
    <w:rsid w:val="00282D2B"/>
    <w:rsid w:val="0028355D"/>
    <w:rsid w:val="00283B7F"/>
    <w:rsid w:val="002848EB"/>
    <w:rsid w:val="002870B0"/>
    <w:rsid w:val="00290613"/>
    <w:rsid w:val="00290F50"/>
    <w:rsid w:val="00291104"/>
    <w:rsid w:val="0029152F"/>
    <w:rsid w:val="00291A05"/>
    <w:rsid w:val="002949B8"/>
    <w:rsid w:val="00294A06"/>
    <w:rsid w:val="00296E0D"/>
    <w:rsid w:val="002A0E86"/>
    <w:rsid w:val="002A16E7"/>
    <w:rsid w:val="002A1CC4"/>
    <w:rsid w:val="002A2D15"/>
    <w:rsid w:val="002A2D7A"/>
    <w:rsid w:val="002A2F25"/>
    <w:rsid w:val="002A3911"/>
    <w:rsid w:val="002A3B69"/>
    <w:rsid w:val="002A3FE6"/>
    <w:rsid w:val="002A46AA"/>
    <w:rsid w:val="002A479C"/>
    <w:rsid w:val="002A4D13"/>
    <w:rsid w:val="002A50F1"/>
    <w:rsid w:val="002A5C47"/>
    <w:rsid w:val="002A62BA"/>
    <w:rsid w:val="002A66DF"/>
    <w:rsid w:val="002A7BDA"/>
    <w:rsid w:val="002B074C"/>
    <w:rsid w:val="002B2C9E"/>
    <w:rsid w:val="002B35E9"/>
    <w:rsid w:val="002B54E2"/>
    <w:rsid w:val="002B5AB4"/>
    <w:rsid w:val="002B65D0"/>
    <w:rsid w:val="002B6BD7"/>
    <w:rsid w:val="002C013D"/>
    <w:rsid w:val="002C03C1"/>
    <w:rsid w:val="002C1DA6"/>
    <w:rsid w:val="002C26C4"/>
    <w:rsid w:val="002C2FCE"/>
    <w:rsid w:val="002C3214"/>
    <w:rsid w:val="002C3648"/>
    <w:rsid w:val="002C4503"/>
    <w:rsid w:val="002C5633"/>
    <w:rsid w:val="002C579E"/>
    <w:rsid w:val="002D0856"/>
    <w:rsid w:val="002D08AD"/>
    <w:rsid w:val="002D1490"/>
    <w:rsid w:val="002D17FA"/>
    <w:rsid w:val="002D221C"/>
    <w:rsid w:val="002D2E5B"/>
    <w:rsid w:val="002D419A"/>
    <w:rsid w:val="002D5986"/>
    <w:rsid w:val="002D6DBA"/>
    <w:rsid w:val="002D769A"/>
    <w:rsid w:val="002E0A43"/>
    <w:rsid w:val="002E16EE"/>
    <w:rsid w:val="002E1874"/>
    <w:rsid w:val="002E1D45"/>
    <w:rsid w:val="002E1D6E"/>
    <w:rsid w:val="002E1F23"/>
    <w:rsid w:val="002E3123"/>
    <w:rsid w:val="002E37CE"/>
    <w:rsid w:val="002E451F"/>
    <w:rsid w:val="002E4550"/>
    <w:rsid w:val="002E460A"/>
    <w:rsid w:val="002E59DA"/>
    <w:rsid w:val="002E6DE2"/>
    <w:rsid w:val="002E7AD9"/>
    <w:rsid w:val="002F0186"/>
    <w:rsid w:val="002F0977"/>
    <w:rsid w:val="002F18C6"/>
    <w:rsid w:val="002F1F14"/>
    <w:rsid w:val="002F206B"/>
    <w:rsid w:val="002F3278"/>
    <w:rsid w:val="002F343A"/>
    <w:rsid w:val="002F50E9"/>
    <w:rsid w:val="002F5719"/>
    <w:rsid w:val="002F6BBB"/>
    <w:rsid w:val="002F74EA"/>
    <w:rsid w:val="003012FF"/>
    <w:rsid w:val="003022E6"/>
    <w:rsid w:val="00302C66"/>
    <w:rsid w:val="003054A3"/>
    <w:rsid w:val="003057DF"/>
    <w:rsid w:val="00305855"/>
    <w:rsid w:val="00305993"/>
    <w:rsid w:val="003063F8"/>
    <w:rsid w:val="00306FDC"/>
    <w:rsid w:val="0030711D"/>
    <w:rsid w:val="003078C2"/>
    <w:rsid w:val="00307D70"/>
    <w:rsid w:val="00310ABB"/>
    <w:rsid w:val="003114AE"/>
    <w:rsid w:val="00311E4C"/>
    <w:rsid w:val="003120C9"/>
    <w:rsid w:val="00315161"/>
    <w:rsid w:val="003154F4"/>
    <w:rsid w:val="00315EF8"/>
    <w:rsid w:val="00316174"/>
    <w:rsid w:val="00317573"/>
    <w:rsid w:val="00317864"/>
    <w:rsid w:val="0032002D"/>
    <w:rsid w:val="00320F30"/>
    <w:rsid w:val="00321FD9"/>
    <w:rsid w:val="00322676"/>
    <w:rsid w:val="0032271F"/>
    <w:rsid w:val="003236EA"/>
    <w:rsid w:val="00323F1A"/>
    <w:rsid w:val="00325460"/>
    <w:rsid w:val="0032781C"/>
    <w:rsid w:val="00331038"/>
    <w:rsid w:val="003348D7"/>
    <w:rsid w:val="00334E3C"/>
    <w:rsid w:val="00334F2C"/>
    <w:rsid w:val="00335134"/>
    <w:rsid w:val="00335B20"/>
    <w:rsid w:val="00336489"/>
    <w:rsid w:val="00342D1B"/>
    <w:rsid w:val="00342F92"/>
    <w:rsid w:val="003431FE"/>
    <w:rsid w:val="0034403E"/>
    <w:rsid w:val="00344664"/>
    <w:rsid w:val="00344C81"/>
    <w:rsid w:val="00345BFC"/>
    <w:rsid w:val="00346CCB"/>
    <w:rsid w:val="00346DCD"/>
    <w:rsid w:val="00351BF8"/>
    <w:rsid w:val="003521F3"/>
    <w:rsid w:val="003526EC"/>
    <w:rsid w:val="00352AD8"/>
    <w:rsid w:val="003534FE"/>
    <w:rsid w:val="0035384B"/>
    <w:rsid w:val="00355594"/>
    <w:rsid w:val="00357055"/>
    <w:rsid w:val="00357649"/>
    <w:rsid w:val="0036056D"/>
    <w:rsid w:val="00361047"/>
    <w:rsid w:val="003613B5"/>
    <w:rsid w:val="003616A2"/>
    <w:rsid w:val="00362571"/>
    <w:rsid w:val="0036270A"/>
    <w:rsid w:val="00362EA3"/>
    <w:rsid w:val="00363C14"/>
    <w:rsid w:val="0036443D"/>
    <w:rsid w:val="003665AA"/>
    <w:rsid w:val="00366FC6"/>
    <w:rsid w:val="003674F0"/>
    <w:rsid w:val="003708CF"/>
    <w:rsid w:val="003709FE"/>
    <w:rsid w:val="00370A51"/>
    <w:rsid w:val="00372B3B"/>
    <w:rsid w:val="0037657D"/>
    <w:rsid w:val="00376ABB"/>
    <w:rsid w:val="00377C50"/>
    <w:rsid w:val="0038087B"/>
    <w:rsid w:val="00384DD9"/>
    <w:rsid w:val="00387A8D"/>
    <w:rsid w:val="003904F8"/>
    <w:rsid w:val="00391232"/>
    <w:rsid w:val="00392B56"/>
    <w:rsid w:val="003933A8"/>
    <w:rsid w:val="003950B6"/>
    <w:rsid w:val="00395283"/>
    <w:rsid w:val="00396819"/>
    <w:rsid w:val="003A2ECB"/>
    <w:rsid w:val="003A3B8D"/>
    <w:rsid w:val="003A599C"/>
    <w:rsid w:val="003A7A70"/>
    <w:rsid w:val="003B10D5"/>
    <w:rsid w:val="003B686D"/>
    <w:rsid w:val="003B6957"/>
    <w:rsid w:val="003B74EF"/>
    <w:rsid w:val="003B7D75"/>
    <w:rsid w:val="003C107F"/>
    <w:rsid w:val="003C125C"/>
    <w:rsid w:val="003C1CE0"/>
    <w:rsid w:val="003C337C"/>
    <w:rsid w:val="003C4C95"/>
    <w:rsid w:val="003C6307"/>
    <w:rsid w:val="003C7AD5"/>
    <w:rsid w:val="003D11F2"/>
    <w:rsid w:val="003D26D9"/>
    <w:rsid w:val="003D34F1"/>
    <w:rsid w:val="003D40FE"/>
    <w:rsid w:val="003D4D19"/>
    <w:rsid w:val="003D58C0"/>
    <w:rsid w:val="003D737A"/>
    <w:rsid w:val="003D76FD"/>
    <w:rsid w:val="003D77F4"/>
    <w:rsid w:val="003E121A"/>
    <w:rsid w:val="003E2613"/>
    <w:rsid w:val="003E3C93"/>
    <w:rsid w:val="003E4D03"/>
    <w:rsid w:val="003E4E14"/>
    <w:rsid w:val="003E75AA"/>
    <w:rsid w:val="003F03FB"/>
    <w:rsid w:val="003F0D13"/>
    <w:rsid w:val="003F2B9C"/>
    <w:rsid w:val="003F2BA3"/>
    <w:rsid w:val="003F3A69"/>
    <w:rsid w:val="003F3E17"/>
    <w:rsid w:val="003F451F"/>
    <w:rsid w:val="003F4DB7"/>
    <w:rsid w:val="003F5E25"/>
    <w:rsid w:val="003F7829"/>
    <w:rsid w:val="003F7D86"/>
    <w:rsid w:val="004001BA"/>
    <w:rsid w:val="00400574"/>
    <w:rsid w:val="004011B5"/>
    <w:rsid w:val="004034EF"/>
    <w:rsid w:val="00404A89"/>
    <w:rsid w:val="00405D1A"/>
    <w:rsid w:val="00406216"/>
    <w:rsid w:val="00407122"/>
    <w:rsid w:val="00407855"/>
    <w:rsid w:val="00407F0B"/>
    <w:rsid w:val="0041054C"/>
    <w:rsid w:val="00410F8E"/>
    <w:rsid w:val="004133C7"/>
    <w:rsid w:val="0041352A"/>
    <w:rsid w:val="00413D74"/>
    <w:rsid w:val="00413FA6"/>
    <w:rsid w:val="004154D7"/>
    <w:rsid w:val="00416184"/>
    <w:rsid w:val="00420BC2"/>
    <w:rsid w:val="00422761"/>
    <w:rsid w:val="00423415"/>
    <w:rsid w:val="00423D49"/>
    <w:rsid w:val="00424BEF"/>
    <w:rsid w:val="00425018"/>
    <w:rsid w:val="00426224"/>
    <w:rsid w:val="004264E9"/>
    <w:rsid w:val="00426614"/>
    <w:rsid w:val="004269E1"/>
    <w:rsid w:val="00427A1A"/>
    <w:rsid w:val="00430A4E"/>
    <w:rsid w:val="00431AD9"/>
    <w:rsid w:val="00432439"/>
    <w:rsid w:val="004327CB"/>
    <w:rsid w:val="00432861"/>
    <w:rsid w:val="004332AE"/>
    <w:rsid w:val="00434656"/>
    <w:rsid w:val="00434C94"/>
    <w:rsid w:val="00436610"/>
    <w:rsid w:val="004373AD"/>
    <w:rsid w:val="00437935"/>
    <w:rsid w:val="00437A80"/>
    <w:rsid w:val="00440746"/>
    <w:rsid w:val="00442211"/>
    <w:rsid w:val="00445CB5"/>
    <w:rsid w:val="00446439"/>
    <w:rsid w:val="00447B49"/>
    <w:rsid w:val="00450274"/>
    <w:rsid w:val="0045252A"/>
    <w:rsid w:val="00452C1D"/>
    <w:rsid w:val="0045388A"/>
    <w:rsid w:val="00453EFB"/>
    <w:rsid w:val="00453F3E"/>
    <w:rsid w:val="004543CB"/>
    <w:rsid w:val="00454B5D"/>
    <w:rsid w:val="00454C79"/>
    <w:rsid w:val="004558A1"/>
    <w:rsid w:val="00456595"/>
    <w:rsid w:val="004574FC"/>
    <w:rsid w:val="0045759D"/>
    <w:rsid w:val="00457A6F"/>
    <w:rsid w:val="0046045F"/>
    <w:rsid w:val="00460C37"/>
    <w:rsid w:val="00460C49"/>
    <w:rsid w:val="00461597"/>
    <w:rsid w:val="004616AD"/>
    <w:rsid w:val="00463298"/>
    <w:rsid w:val="00463810"/>
    <w:rsid w:val="0046410C"/>
    <w:rsid w:val="00464374"/>
    <w:rsid w:val="00464B58"/>
    <w:rsid w:val="00464DDC"/>
    <w:rsid w:val="00466026"/>
    <w:rsid w:val="0046759F"/>
    <w:rsid w:val="00471E07"/>
    <w:rsid w:val="004724F7"/>
    <w:rsid w:val="004725B5"/>
    <w:rsid w:val="0047447E"/>
    <w:rsid w:val="004749FE"/>
    <w:rsid w:val="00474B72"/>
    <w:rsid w:val="0047502B"/>
    <w:rsid w:val="00475166"/>
    <w:rsid w:val="004755FA"/>
    <w:rsid w:val="00476A38"/>
    <w:rsid w:val="0047735B"/>
    <w:rsid w:val="0048025B"/>
    <w:rsid w:val="004807F2"/>
    <w:rsid w:val="00482173"/>
    <w:rsid w:val="004827BC"/>
    <w:rsid w:val="0048414D"/>
    <w:rsid w:val="0048547F"/>
    <w:rsid w:val="00485DEA"/>
    <w:rsid w:val="00490A4E"/>
    <w:rsid w:val="00491622"/>
    <w:rsid w:val="00493130"/>
    <w:rsid w:val="00493C01"/>
    <w:rsid w:val="00495735"/>
    <w:rsid w:val="0049637C"/>
    <w:rsid w:val="00496672"/>
    <w:rsid w:val="004977B2"/>
    <w:rsid w:val="004A0617"/>
    <w:rsid w:val="004A0AD4"/>
    <w:rsid w:val="004A27EE"/>
    <w:rsid w:val="004A3A7E"/>
    <w:rsid w:val="004A62F6"/>
    <w:rsid w:val="004A66FC"/>
    <w:rsid w:val="004B0303"/>
    <w:rsid w:val="004B0C87"/>
    <w:rsid w:val="004B0EC1"/>
    <w:rsid w:val="004B3F0D"/>
    <w:rsid w:val="004B5C13"/>
    <w:rsid w:val="004B6EB4"/>
    <w:rsid w:val="004B77DC"/>
    <w:rsid w:val="004C193F"/>
    <w:rsid w:val="004C2A92"/>
    <w:rsid w:val="004C2F1D"/>
    <w:rsid w:val="004C3310"/>
    <w:rsid w:val="004C3344"/>
    <w:rsid w:val="004C38FF"/>
    <w:rsid w:val="004C3F62"/>
    <w:rsid w:val="004C44C1"/>
    <w:rsid w:val="004C6991"/>
    <w:rsid w:val="004D0981"/>
    <w:rsid w:val="004D1687"/>
    <w:rsid w:val="004D1804"/>
    <w:rsid w:val="004D3D92"/>
    <w:rsid w:val="004D44BC"/>
    <w:rsid w:val="004D457E"/>
    <w:rsid w:val="004D524E"/>
    <w:rsid w:val="004D6A7A"/>
    <w:rsid w:val="004E0EA1"/>
    <w:rsid w:val="004E13A3"/>
    <w:rsid w:val="004E13C5"/>
    <w:rsid w:val="004E197F"/>
    <w:rsid w:val="004E30F0"/>
    <w:rsid w:val="004E34F9"/>
    <w:rsid w:val="004E57BD"/>
    <w:rsid w:val="004E6D00"/>
    <w:rsid w:val="004E6F76"/>
    <w:rsid w:val="004F06B2"/>
    <w:rsid w:val="004F1998"/>
    <w:rsid w:val="004F2FE1"/>
    <w:rsid w:val="004F304E"/>
    <w:rsid w:val="004F3401"/>
    <w:rsid w:val="004F572E"/>
    <w:rsid w:val="004F63E2"/>
    <w:rsid w:val="004F7051"/>
    <w:rsid w:val="004F7F0B"/>
    <w:rsid w:val="004F7F6D"/>
    <w:rsid w:val="005002F0"/>
    <w:rsid w:val="00500CC1"/>
    <w:rsid w:val="005019CF"/>
    <w:rsid w:val="00503261"/>
    <w:rsid w:val="00503F61"/>
    <w:rsid w:val="00504119"/>
    <w:rsid w:val="0050458E"/>
    <w:rsid w:val="00504F69"/>
    <w:rsid w:val="005055F9"/>
    <w:rsid w:val="005062CE"/>
    <w:rsid w:val="00506414"/>
    <w:rsid w:val="0050652F"/>
    <w:rsid w:val="00506A8B"/>
    <w:rsid w:val="00506FE7"/>
    <w:rsid w:val="00507159"/>
    <w:rsid w:val="00511CCB"/>
    <w:rsid w:val="00512780"/>
    <w:rsid w:val="00512C3A"/>
    <w:rsid w:val="00513F3C"/>
    <w:rsid w:val="00514215"/>
    <w:rsid w:val="00514747"/>
    <w:rsid w:val="00514757"/>
    <w:rsid w:val="00514C4B"/>
    <w:rsid w:val="00514DED"/>
    <w:rsid w:val="005154A9"/>
    <w:rsid w:val="005167E2"/>
    <w:rsid w:val="005169EC"/>
    <w:rsid w:val="00516A81"/>
    <w:rsid w:val="00516E39"/>
    <w:rsid w:val="00521F98"/>
    <w:rsid w:val="005223F4"/>
    <w:rsid w:val="00522687"/>
    <w:rsid w:val="005229FA"/>
    <w:rsid w:val="00522A4D"/>
    <w:rsid w:val="00523835"/>
    <w:rsid w:val="0052467A"/>
    <w:rsid w:val="0052546F"/>
    <w:rsid w:val="00526D59"/>
    <w:rsid w:val="00527EDB"/>
    <w:rsid w:val="0053078C"/>
    <w:rsid w:val="00530F12"/>
    <w:rsid w:val="005315C6"/>
    <w:rsid w:val="00531C03"/>
    <w:rsid w:val="005320C6"/>
    <w:rsid w:val="00532C83"/>
    <w:rsid w:val="00534389"/>
    <w:rsid w:val="00534D68"/>
    <w:rsid w:val="0053540B"/>
    <w:rsid w:val="0053639D"/>
    <w:rsid w:val="00540611"/>
    <w:rsid w:val="00540C4B"/>
    <w:rsid w:val="00540DF6"/>
    <w:rsid w:val="0054109E"/>
    <w:rsid w:val="005417E9"/>
    <w:rsid w:val="00542321"/>
    <w:rsid w:val="00542532"/>
    <w:rsid w:val="0054324F"/>
    <w:rsid w:val="005432C0"/>
    <w:rsid w:val="0054492E"/>
    <w:rsid w:val="0054730F"/>
    <w:rsid w:val="00547A22"/>
    <w:rsid w:val="00550E2E"/>
    <w:rsid w:val="0055282D"/>
    <w:rsid w:val="005538B9"/>
    <w:rsid w:val="00553A04"/>
    <w:rsid w:val="0055483E"/>
    <w:rsid w:val="00554A38"/>
    <w:rsid w:val="00554E59"/>
    <w:rsid w:val="00555BD5"/>
    <w:rsid w:val="00556534"/>
    <w:rsid w:val="0055683E"/>
    <w:rsid w:val="005570EF"/>
    <w:rsid w:val="00557159"/>
    <w:rsid w:val="00557318"/>
    <w:rsid w:val="00560BBF"/>
    <w:rsid w:val="00560DBE"/>
    <w:rsid w:val="00560F5E"/>
    <w:rsid w:val="00561743"/>
    <w:rsid w:val="00562141"/>
    <w:rsid w:val="00562F4B"/>
    <w:rsid w:val="00563C36"/>
    <w:rsid w:val="00564C44"/>
    <w:rsid w:val="00565E05"/>
    <w:rsid w:val="0056618D"/>
    <w:rsid w:val="005663E9"/>
    <w:rsid w:val="00570A45"/>
    <w:rsid w:val="005768B4"/>
    <w:rsid w:val="00576A03"/>
    <w:rsid w:val="00576EB3"/>
    <w:rsid w:val="00577886"/>
    <w:rsid w:val="00577F88"/>
    <w:rsid w:val="005801E7"/>
    <w:rsid w:val="005807EA"/>
    <w:rsid w:val="0058141C"/>
    <w:rsid w:val="00584627"/>
    <w:rsid w:val="00584704"/>
    <w:rsid w:val="005851CA"/>
    <w:rsid w:val="005858D5"/>
    <w:rsid w:val="005870EC"/>
    <w:rsid w:val="00591970"/>
    <w:rsid w:val="00591FC3"/>
    <w:rsid w:val="00592407"/>
    <w:rsid w:val="0059289B"/>
    <w:rsid w:val="00592A85"/>
    <w:rsid w:val="005930E9"/>
    <w:rsid w:val="00594E2A"/>
    <w:rsid w:val="005967A3"/>
    <w:rsid w:val="005974CA"/>
    <w:rsid w:val="0059761B"/>
    <w:rsid w:val="005978BB"/>
    <w:rsid w:val="005A0569"/>
    <w:rsid w:val="005A0F4C"/>
    <w:rsid w:val="005A459D"/>
    <w:rsid w:val="005A4EC1"/>
    <w:rsid w:val="005A663C"/>
    <w:rsid w:val="005A67DA"/>
    <w:rsid w:val="005A687E"/>
    <w:rsid w:val="005A76E7"/>
    <w:rsid w:val="005A7E3E"/>
    <w:rsid w:val="005B12FE"/>
    <w:rsid w:val="005B2974"/>
    <w:rsid w:val="005B2B98"/>
    <w:rsid w:val="005B2BAC"/>
    <w:rsid w:val="005B2CD9"/>
    <w:rsid w:val="005B3DB2"/>
    <w:rsid w:val="005C019F"/>
    <w:rsid w:val="005C072A"/>
    <w:rsid w:val="005C17F0"/>
    <w:rsid w:val="005C1D42"/>
    <w:rsid w:val="005C21D2"/>
    <w:rsid w:val="005C2454"/>
    <w:rsid w:val="005C2BC8"/>
    <w:rsid w:val="005C2F92"/>
    <w:rsid w:val="005C3ACA"/>
    <w:rsid w:val="005C62F9"/>
    <w:rsid w:val="005D0559"/>
    <w:rsid w:val="005D0EB9"/>
    <w:rsid w:val="005D10D6"/>
    <w:rsid w:val="005D1B2E"/>
    <w:rsid w:val="005D38BC"/>
    <w:rsid w:val="005D39F4"/>
    <w:rsid w:val="005D3D58"/>
    <w:rsid w:val="005D40FF"/>
    <w:rsid w:val="005D5366"/>
    <w:rsid w:val="005D6BBA"/>
    <w:rsid w:val="005D74E1"/>
    <w:rsid w:val="005D792A"/>
    <w:rsid w:val="005E00E8"/>
    <w:rsid w:val="005E322A"/>
    <w:rsid w:val="005E4D52"/>
    <w:rsid w:val="005E500A"/>
    <w:rsid w:val="005E5341"/>
    <w:rsid w:val="005E5E6E"/>
    <w:rsid w:val="005E6ACC"/>
    <w:rsid w:val="005E6DC9"/>
    <w:rsid w:val="005E793C"/>
    <w:rsid w:val="005F075A"/>
    <w:rsid w:val="005F0CAB"/>
    <w:rsid w:val="005F166C"/>
    <w:rsid w:val="005F3F9B"/>
    <w:rsid w:val="005F4358"/>
    <w:rsid w:val="005F43ED"/>
    <w:rsid w:val="005F4927"/>
    <w:rsid w:val="005F4FE1"/>
    <w:rsid w:val="005F64A2"/>
    <w:rsid w:val="005F7363"/>
    <w:rsid w:val="005F7867"/>
    <w:rsid w:val="00600608"/>
    <w:rsid w:val="00600D4E"/>
    <w:rsid w:val="0060132F"/>
    <w:rsid w:val="00602BC2"/>
    <w:rsid w:val="0060372D"/>
    <w:rsid w:val="006042EB"/>
    <w:rsid w:val="00604DE2"/>
    <w:rsid w:val="00605161"/>
    <w:rsid w:val="00606949"/>
    <w:rsid w:val="00610CF7"/>
    <w:rsid w:val="0061177C"/>
    <w:rsid w:val="00612467"/>
    <w:rsid w:val="00613EFA"/>
    <w:rsid w:val="00615042"/>
    <w:rsid w:val="00615BE6"/>
    <w:rsid w:val="00617760"/>
    <w:rsid w:val="00620D20"/>
    <w:rsid w:val="00621748"/>
    <w:rsid w:val="006221F9"/>
    <w:rsid w:val="0062230D"/>
    <w:rsid w:val="0062232E"/>
    <w:rsid w:val="00622AC4"/>
    <w:rsid w:val="00623081"/>
    <w:rsid w:val="00623CED"/>
    <w:rsid w:val="00624820"/>
    <w:rsid w:val="00625991"/>
    <w:rsid w:val="006265F6"/>
    <w:rsid w:val="00626CAD"/>
    <w:rsid w:val="0062722E"/>
    <w:rsid w:val="00627C16"/>
    <w:rsid w:val="00630D99"/>
    <w:rsid w:val="006319DC"/>
    <w:rsid w:val="00632207"/>
    <w:rsid w:val="0063247D"/>
    <w:rsid w:val="00632D4E"/>
    <w:rsid w:val="00633725"/>
    <w:rsid w:val="00633D26"/>
    <w:rsid w:val="006358F2"/>
    <w:rsid w:val="006363A8"/>
    <w:rsid w:val="00636AC4"/>
    <w:rsid w:val="00637569"/>
    <w:rsid w:val="00640C4B"/>
    <w:rsid w:val="00641C77"/>
    <w:rsid w:val="006430E8"/>
    <w:rsid w:val="00643B97"/>
    <w:rsid w:val="006445E0"/>
    <w:rsid w:val="00644C45"/>
    <w:rsid w:val="006451B3"/>
    <w:rsid w:val="00646640"/>
    <w:rsid w:val="00646C52"/>
    <w:rsid w:val="00646DE3"/>
    <w:rsid w:val="00647646"/>
    <w:rsid w:val="0065057C"/>
    <w:rsid w:val="00651369"/>
    <w:rsid w:val="00651A13"/>
    <w:rsid w:val="006531D5"/>
    <w:rsid w:val="006537EE"/>
    <w:rsid w:val="00653ACF"/>
    <w:rsid w:val="0065404A"/>
    <w:rsid w:val="006550E5"/>
    <w:rsid w:val="00655227"/>
    <w:rsid w:val="006552E7"/>
    <w:rsid w:val="0065533A"/>
    <w:rsid w:val="00655873"/>
    <w:rsid w:val="006560B4"/>
    <w:rsid w:val="00660AEA"/>
    <w:rsid w:val="00660CDE"/>
    <w:rsid w:val="00663F5E"/>
    <w:rsid w:val="00664D43"/>
    <w:rsid w:val="00664FDD"/>
    <w:rsid w:val="00665035"/>
    <w:rsid w:val="0066574B"/>
    <w:rsid w:val="00667709"/>
    <w:rsid w:val="00667B60"/>
    <w:rsid w:val="006709C2"/>
    <w:rsid w:val="00671CA9"/>
    <w:rsid w:val="00671E07"/>
    <w:rsid w:val="00674887"/>
    <w:rsid w:val="0067690B"/>
    <w:rsid w:val="00676FD2"/>
    <w:rsid w:val="0068029C"/>
    <w:rsid w:val="006803FA"/>
    <w:rsid w:val="00680DF1"/>
    <w:rsid w:val="00681358"/>
    <w:rsid w:val="00681CAC"/>
    <w:rsid w:val="00681D9F"/>
    <w:rsid w:val="00681EBE"/>
    <w:rsid w:val="00682C42"/>
    <w:rsid w:val="00682EEA"/>
    <w:rsid w:val="0068386B"/>
    <w:rsid w:val="00684332"/>
    <w:rsid w:val="006853BA"/>
    <w:rsid w:val="006857F6"/>
    <w:rsid w:val="00687746"/>
    <w:rsid w:val="0069186F"/>
    <w:rsid w:val="00691C4D"/>
    <w:rsid w:val="00691C8C"/>
    <w:rsid w:val="00691E1B"/>
    <w:rsid w:val="00692D82"/>
    <w:rsid w:val="00693D31"/>
    <w:rsid w:val="00694068"/>
    <w:rsid w:val="006940C5"/>
    <w:rsid w:val="0069763D"/>
    <w:rsid w:val="00697FCA"/>
    <w:rsid w:val="006A04AA"/>
    <w:rsid w:val="006A0A98"/>
    <w:rsid w:val="006A1387"/>
    <w:rsid w:val="006A1551"/>
    <w:rsid w:val="006A1839"/>
    <w:rsid w:val="006A1D08"/>
    <w:rsid w:val="006A3D1B"/>
    <w:rsid w:val="006A439E"/>
    <w:rsid w:val="006A5263"/>
    <w:rsid w:val="006A6B40"/>
    <w:rsid w:val="006A7602"/>
    <w:rsid w:val="006B0149"/>
    <w:rsid w:val="006B0747"/>
    <w:rsid w:val="006B2956"/>
    <w:rsid w:val="006B2C69"/>
    <w:rsid w:val="006B2C76"/>
    <w:rsid w:val="006B36CB"/>
    <w:rsid w:val="006B3D8F"/>
    <w:rsid w:val="006B402F"/>
    <w:rsid w:val="006B64C3"/>
    <w:rsid w:val="006C0184"/>
    <w:rsid w:val="006C0AAF"/>
    <w:rsid w:val="006C0B01"/>
    <w:rsid w:val="006C157C"/>
    <w:rsid w:val="006C19BB"/>
    <w:rsid w:val="006C1C4C"/>
    <w:rsid w:val="006C3BCE"/>
    <w:rsid w:val="006C4051"/>
    <w:rsid w:val="006C46F8"/>
    <w:rsid w:val="006C47E5"/>
    <w:rsid w:val="006C73E9"/>
    <w:rsid w:val="006C76A3"/>
    <w:rsid w:val="006C7B3B"/>
    <w:rsid w:val="006D09F7"/>
    <w:rsid w:val="006D10FC"/>
    <w:rsid w:val="006D1456"/>
    <w:rsid w:val="006D151C"/>
    <w:rsid w:val="006D35FC"/>
    <w:rsid w:val="006D36BC"/>
    <w:rsid w:val="006D5F67"/>
    <w:rsid w:val="006D6713"/>
    <w:rsid w:val="006D697E"/>
    <w:rsid w:val="006E032B"/>
    <w:rsid w:val="006E0C8E"/>
    <w:rsid w:val="006E1E10"/>
    <w:rsid w:val="006E3663"/>
    <w:rsid w:val="006E49E6"/>
    <w:rsid w:val="006E5301"/>
    <w:rsid w:val="006E5459"/>
    <w:rsid w:val="006E5A3C"/>
    <w:rsid w:val="006E7483"/>
    <w:rsid w:val="006E75A8"/>
    <w:rsid w:val="006F0363"/>
    <w:rsid w:val="006F1563"/>
    <w:rsid w:val="006F256A"/>
    <w:rsid w:val="006F296E"/>
    <w:rsid w:val="006F2E45"/>
    <w:rsid w:val="006F2FC0"/>
    <w:rsid w:val="006F44A3"/>
    <w:rsid w:val="006F478D"/>
    <w:rsid w:val="006F4791"/>
    <w:rsid w:val="006F5744"/>
    <w:rsid w:val="006F5E36"/>
    <w:rsid w:val="006F6578"/>
    <w:rsid w:val="006F6680"/>
    <w:rsid w:val="00700011"/>
    <w:rsid w:val="00701518"/>
    <w:rsid w:val="007018BD"/>
    <w:rsid w:val="007026B0"/>
    <w:rsid w:val="00703EAC"/>
    <w:rsid w:val="00703FCA"/>
    <w:rsid w:val="0070589C"/>
    <w:rsid w:val="00705AE1"/>
    <w:rsid w:val="00705E4B"/>
    <w:rsid w:val="00706E64"/>
    <w:rsid w:val="00707866"/>
    <w:rsid w:val="00707C1E"/>
    <w:rsid w:val="00711B47"/>
    <w:rsid w:val="00713B1A"/>
    <w:rsid w:val="00713DEF"/>
    <w:rsid w:val="00714595"/>
    <w:rsid w:val="007145C5"/>
    <w:rsid w:val="00714A89"/>
    <w:rsid w:val="00715AEE"/>
    <w:rsid w:val="00716BF2"/>
    <w:rsid w:val="00716D02"/>
    <w:rsid w:val="0072341F"/>
    <w:rsid w:val="00724604"/>
    <w:rsid w:val="00724C55"/>
    <w:rsid w:val="007258EE"/>
    <w:rsid w:val="00726636"/>
    <w:rsid w:val="007275B8"/>
    <w:rsid w:val="00731DBB"/>
    <w:rsid w:val="0073271F"/>
    <w:rsid w:val="00732B79"/>
    <w:rsid w:val="0073417B"/>
    <w:rsid w:val="00735339"/>
    <w:rsid w:val="007355B4"/>
    <w:rsid w:val="0073569E"/>
    <w:rsid w:val="0073690B"/>
    <w:rsid w:val="007370C4"/>
    <w:rsid w:val="00740644"/>
    <w:rsid w:val="00740C6F"/>
    <w:rsid w:val="007420C2"/>
    <w:rsid w:val="00742138"/>
    <w:rsid w:val="00742994"/>
    <w:rsid w:val="00742F5D"/>
    <w:rsid w:val="00743061"/>
    <w:rsid w:val="007436C2"/>
    <w:rsid w:val="00743F7A"/>
    <w:rsid w:val="00744248"/>
    <w:rsid w:val="00744DAE"/>
    <w:rsid w:val="00745920"/>
    <w:rsid w:val="00745BFC"/>
    <w:rsid w:val="00747007"/>
    <w:rsid w:val="00747108"/>
    <w:rsid w:val="00750919"/>
    <w:rsid w:val="00754560"/>
    <w:rsid w:val="0075472B"/>
    <w:rsid w:val="007564A3"/>
    <w:rsid w:val="00756859"/>
    <w:rsid w:val="00756E23"/>
    <w:rsid w:val="00760963"/>
    <w:rsid w:val="00760C71"/>
    <w:rsid w:val="00760F84"/>
    <w:rsid w:val="007626C4"/>
    <w:rsid w:val="007628C9"/>
    <w:rsid w:val="007631FD"/>
    <w:rsid w:val="007635BB"/>
    <w:rsid w:val="007637C3"/>
    <w:rsid w:val="00763C4A"/>
    <w:rsid w:val="007642DF"/>
    <w:rsid w:val="00765038"/>
    <w:rsid w:val="00766264"/>
    <w:rsid w:val="007662A4"/>
    <w:rsid w:val="00766468"/>
    <w:rsid w:val="007666E7"/>
    <w:rsid w:val="007674C5"/>
    <w:rsid w:val="00767EA4"/>
    <w:rsid w:val="00770007"/>
    <w:rsid w:val="007704B4"/>
    <w:rsid w:val="00770F24"/>
    <w:rsid w:val="00771A4B"/>
    <w:rsid w:val="00771EAD"/>
    <w:rsid w:val="00772E61"/>
    <w:rsid w:val="00773410"/>
    <w:rsid w:val="00773824"/>
    <w:rsid w:val="00773931"/>
    <w:rsid w:val="00773F39"/>
    <w:rsid w:val="007741B8"/>
    <w:rsid w:val="00774385"/>
    <w:rsid w:val="007760AD"/>
    <w:rsid w:val="00776368"/>
    <w:rsid w:val="00776D9E"/>
    <w:rsid w:val="00776DCE"/>
    <w:rsid w:val="00780099"/>
    <w:rsid w:val="00780C8C"/>
    <w:rsid w:val="00781D10"/>
    <w:rsid w:val="007825DE"/>
    <w:rsid w:val="00783329"/>
    <w:rsid w:val="00783867"/>
    <w:rsid w:val="00787493"/>
    <w:rsid w:val="00790D13"/>
    <w:rsid w:val="007922CD"/>
    <w:rsid w:val="007939C3"/>
    <w:rsid w:val="00793CEE"/>
    <w:rsid w:val="007941E1"/>
    <w:rsid w:val="00796A02"/>
    <w:rsid w:val="00796CAF"/>
    <w:rsid w:val="00797230"/>
    <w:rsid w:val="007A03FF"/>
    <w:rsid w:val="007A0D04"/>
    <w:rsid w:val="007A2886"/>
    <w:rsid w:val="007A39C3"/>
    <w:rsid w:val="007A406A"/>
    <w:rsid w:val="007A46C7"/>
    <w:rsid w:val="007A5138"/>
    <w:rsid w:val="007A5140"/>
    <w:rsid w:val="007A7C69"/>
    <w:rsid w:val="007B0EC3"/>
    <w:rsid w:val="007B1697"/>
    <w:rsid w:val="007B199B"/>
    <w:rsid w:val="007B25FE"/>
    <w:rsid w:val="007B2735"/>
    <w:rsid w:val="007B2794"/>
    <w:rsid w:val="007B317E"/>
    <w:rsid w:val="007B31FB"/>
    <w:rsid w:val="007B45AD"/>
    <w:rsid w:val="007B517B"/>
    <w:rsid w:val="007B574C"/>
    <w:rsid w:val="007B6486"/>
    <w:rsid w:val="007B64CD"/>
    <w:rsid w:val="007C01C6"/>
    <w:rsid w:val="007C19A7"/>
    <w:rsid w:val="007C1B97"/>
    <w:rsid w:val="007C4178"/>
    <w:rsid w:val="007C5A76"/>
    <w:rsid w:val="007C5E42"/>
    <w:rsid w:val="007C60AA"/>
    <w:rsid w:val="007C6671"/>
    <w:rsid w:val="007D08FF"/>
    <w:rsid w:val="007D18A7"/>
    <w:rsid w:val="007D37DA"/>
    <w:rsid w:val="007D3B39"/>
    <w:rsid w:val="007D489B"/>
    <w:rsid w:val="007D4FE5"/>
    <w:rsid w:val="007D5D25"/>
    <w:rsid w:val="007D6794"/>
    <w:rsid w:val="007E0322"/>
    <w:rsid w:val="007E1275"/>
    <w:rsid w:val="007E1353"/>
    <w:rsid w:val="007E14DF"/>
    <w:rsid w:val="007E5927"/>
    <w:rsid w:val="007E664C"/>
    <w:rsid w:val="007E777F"/>
    <w:rsid w:val="007F05DD"/>
    <w:rsid w:val="007F0EDA"/>
    <w:rsid w:val="007F2FC6"/>
    <w:rsid w:val="007F370A"/>
    <w:rsid w:val="007F3CAD"/>
    <w:rsid w:val="007F42EF"/>
    <w:rsid w:val="007F5BB3"/>
    <w:rsid w:val="007F6CF1"/>
    <w:rsid w:val="007F70C1"/>
    <w:rsid w:val="007F75B4"/>
    <w:rsid w:val="0080062A"/>
    <w:rsid w:val="00801061"/>
    <w:rsid w:val="00801559"/>
    <w:rsid w:val="008016F3"/>
    <w:rsid w:val="00802B98"/>
    <w:rsid w:val="00802D98"/>
    <w:rsid w:val="00804318"/>
    <w:rsid w:val="00805A54"/>
    <w:rsid w:val="00805A79"/>
    <w:rsid w:val="00805EEB"/>
    <w:rsid w:val="0080655C"/>
    <w:rsid w:val="00810D63"/>
    <w:rsid w:val="008111D9"/>
    <w:rsid w:val="008124AE"/>
    <w:rsid w:val="00812A46"/>
    <w:rsid w:val="00812C49"/>
    <w:rsid w:val="00815039"/>
    <w:rsid w:val="00816435"/>
    <w:rsid w:val="0081757E"/>
    <w:rsid w:val="008176C5"/>
    <w:rsid w:val="00817D7B"/>
    <w:rsid w:val="0082007E"/>
    <w:rsid w:val="00820229"/>
    <w:rsid w:val="00820399"/>
    <w:rsid w:val="00820720"/>
    <w:rsid w:val="00821B00"/>
    <w:rsid w:val="00821FB0"/>
    <w:rsid w:val="008237A5"/>
    <w:rsid w:val="00824652"/>
    <w:rsid w:val="00824C11"/>
    <w:rsid w:val="00825708"/>
    <w:rsid w:val="0082647F"/>
    <w:rsid w:val="008265B5"/>
    <w:rsid w:val="0083026A"/>
    <w:rsid w:val="00830D7E"/>
    <w:rsid w:val="008322BE"/>
    <w:rsid w:val="00832B6D"/>
    <w:rsid w:val="00834C5B"/>
    <w:rsid w:val="00834F12"/>
    <w:rsid w:val="00835161"/>
    <w:rsid w:val="008352BB"/>
    <w:rsid w:val="008353FB"/>
    <w:rsid w:val="00835FCB"/>
    <w:rsid w:val="008373DD"/>
    <w:rsid w:val="0083773F"/>
    <w:rsid w:val="00840706"/>
    <w:rsid w:val="00840E9B"/>
    <w:rsid w:val="0084159F"/>
    <w:rsid w:val="008419A5"/>
    <w:rsid w:val="00842FB1"/>
    <w:rsid w:val="0084385E"/>
    <w:rsid w:val="00845887"/>
    <w:rsid w:val="0084588C"/>
    <w:rsid w:val="00845A1C"/>
    <w:rsid w:val="00846420"/>
    <w:rsid w:val="00846564"/>
    <w:rsid w:val="00847487"/>
    <w:rsid w:val="00847FBF"/>
    <w:rsid w:val="00850109"/>
    <w:rsid w:val="008510DC"/>
    <w:rsid w:val="008511B4"/>
    <w:rsid w:val="00851A50"/>
    <w:rsid w:val="00852538"/>
    <w:rsid w:val="00852DE9"/>
    <w:rsid w:val="00852FAF"/>
    <w:rsid w:val="0085513B"/>
    <w:rsid w:val="0085543C"/>
    <w:rsid w:val="008558A3"/>
    <w:rsid w:val="00855F0F"/>
    <w:rsid w:val="008563FC"/>
    <w:rsid w:val="008565E1"/>
    <w:rsid w:val="00857A42"/>
    <w:rsid w:val="00862334"/>
    <w:rsid w:val="00862503"/>
    <w:rsid w:val="00862CE3"/>
    <w:rsid w:val="00862E4A"/>
    <w:rsid w:val="008640A0"/>
    <w:rsid w:val="008645D3"/>
    <w:rsid w:val="00865A08"/>
    <w:rsid w:val="00865D43"/>
    <w:rsid w:val="00865E77"/>
    <w:rsid w:val="0086678B"/>
    <w:rsid w:val="0086773D"/>
    <w:rsid w:val="00867EDE"/>
    <w:rsid w:val="008700E2"/>
    <w:rsid w:val="0087307E"/>
    <w:rsid w:val="00874480"/>
    <w:rsid w:val="0087450D"/>
    <w:rsid w:val="00874A2C"/>
    <w:rsid w:val="0087666B"/>
    <w:rsid w:val="00877182"/>
    <w:rsid w:val="00880E76"/>
    <w:rsid w:val="008825CD"/>
    <w:rsid w:val="00882768"/>
    <w:rsid w:val="00882C5C"/>
    <w:rsid w:val="0088352D"/>
    <w:rsid w:val="00883BCE"/>
    <w:rsid w:val="00884389"/>
    <w:rsid w:val="00886FD2"/>
    <w:rsid w:val="008910D8"/>
    <w:rsid w:val="00891128"/>
    <w:rsid w:val="008913DE"/>
    <w:rsid w:val="00891CD8"/>
    <w:rsid w:val="00893543"/>
    <w:rsid w:val="00893F5E"/>
    <w:rsid w:val="00896E4A"/>
    <w:rsid w:val="0089737C"/>
    <w:rsid w:val="00897ACF"/>
    <w:rsid w:val="00897F77"/>
    <w:rsid w:val="008A060B"/>
    <w:rsid w:val="008A0E31"/>
    <w:rsid w:val="008A1080"/>
    <w:rsid w:val="008A26B0"/>
    <w:rsid w:val="008A2784"/>
    <w:rsid w:val="008A28E0"/>
    <w:rsid w:val="008A2986"/>
    <w:rsid w:val="008A3DB1"/>
    <w:rsid w:val="008A5125"/>
    <w:rsid w:val="008A54A3"/>
    <w:rsid w:val="008A5F63"/>
    <w:rsid w:val="008A63CA"/>
    <w:rsid w:val="008B2303"/>
    <w:rsid w:val="008B25C8"/>
    <w:rsid w:val="008B6BE6"/>
    <w:rsid w:val="008C11C1"/>
    <w:rsid w:val="008C15DB"/>
    <w:rsid w:val="008C191A"/>
    <w:rsid w:val="008C3BE4"/>
    <w:rsid w:val="008C4EC5"/>
    <w:rsid w:val="008C77AC"/>
    <w:rsid w:val="008D0BC0"/>
    <w:rsid w:val="008D16DA"/>
    <w:rsid w:val="008D20F6"/>
    <w:rsid w:val="008D2266"/>
    <w:rsid w:val="008D2FEA"/>
    <w:rsid w:val="008D426F"/>
    <w:rsid w:val="008D43EB"/>
    <w:rsid w:val="008D54A1"/>
    <w:rsid w:val="008D5B35"/>
    <w:rsid w:val="008D7CF5"/>
    <w:rsid w:val="008E09FB"/>
    <w:rsid w:val="008E0DB1"/>
    <w:rsid w:val="008E0FDD"/>
    <w:rsid w:val="008E1044"/>
    <w:rsid w:val="008E11AE"/>
    <w:rsid w:val="008E3E35"/>
    <w:rsid w:val="008E40D7"/>
    <w:rsid w:val="008E5351"/>
    <w:rsid w:val="008E5697"/>
    <w:rsid w:val="008E68FF"/>
    <w:rsid w:val="008E6D13"/>
    <w:rsid w:val="008F0530"/>
    <w:rsid w:val="008F26E3"/>
    <w:rsid w:val="008F5382"/>
    <w:rsid w:val="008F69A8"/>
    <w:rsid w:val="008F7706"/>
    <w:rsid w:val="008F783D"/>
    <w:rsid w:val="009000C1"/>
    <w:rsid w:val="00900688"/>
    <w:rsid w:val="0090230C"/>
    <w:rsid w:val="00904E57"/>
    <w:rsid w:val="00905429"/>
    <w:rsid w:val="00905AE9"/>
    <w:rsid w:val="00907ACD"/>
    <w:rsid w:val="0091011E"/>
    <w:rsid w:val="00911CD1"/>
    <w:rsid w:val="009140A3"/>
    <w:rsid w:val="00914251"/>
    <w:rsid w:val="009146E1"/>
    <w:rsid w:val="00914DD6"/>
    <w:rsid w:val="009165EB"/>
    <w:rsid w:val="00916F02"/>
    <w:rsid w:val="00920410"/>
    <w:rsid w:val="0092116D"/>
    <w:rsid w:val="00921488"/>
    <w:rsid w:val="00922D8F"/>
    <w:rsid w:val="0092309A"/>
    <w:rsid w:val="00923D05"/>
    <w:rsid w:val="00924756"/>
    <w:rsid w:val="00925E82"/>
    <w:rsid w:val="009262F3"/>
    <w:rsid w:val="00926998"/>
    <w:rsid w:val="0093051C"/>
    <w:rsid w:val="00934FC4"/>
    <w:rsid w:val="00935611"/>
    <w:rsid w:val="00935687"/>
    <w:rsid w:val="009357C5"/>
    <w:rsid w:val="00936584"/>
    <w:rsid w:val="009405DB"/>
    <w:rsid w:val="0094265D"/>
    <w:rsid w:val="00943D47"/>
    <w:rsid w:val="00944AEC"/>
    <w:rsid w:val="00944E5B"/>
    <w:rsid w:val="009467E3"/>
    <w:rsid w:val="00946BE0"/>
    <w:rsid w:val="009477DD"/>
    <w:rsid w:val="009509FB"/>
    <w:rsid w:val="00951CA2"/>
    <w:rsid w:val="00952EDC"/>
    <w:rsid w:val="009532EC"/>
    <w:rsid w:val="0095350B"/>
    <w:rsid w:val="009537AF"/>
    <w:rsid w:val="009538C2"/>
    <w:rsid w:val="00953A28"/>
    <w:rsid w:val="009543E9"/>
    <w:rsid w:val="00954DFC"/>
    <w:rsid w:val="00954F4D"/>
    <w:rsid w:val="00955B05"/>
    <w:rsid w:val="0095778D"/>
    <w:rsid w:val="00960316"/>
    <w:rsid w:val="009603D4"/>
    <w:rsid w:val="00960478"/>
    <w:rsid w:val="00960637"/>
    <w:rsid w:val="00961194"/>
    <w:rsid w:val="009639D3"/>
    <w:rsid w:val="0096412C"/>
    <w:rsid w:val="009646F6"/>
    <w:rsid w:val="009647F5"/>
    <w:rsid w:val="00965348"/>
    <w:rsid w:val="00966ACD"/>
    <w:rsid w:val="00966C4A"/>
    <w:rsid w:val="00967A01"/>
    <w:rsid w:val="00970CCC"/>
    <w:rsid w:val="00971B48"/>
    <w:rsid w:val="0097211C"/>
    <w:rsid w:val="00972D1A"/>
    <w:rsid w:val="00973DC9"/>
    <w:rsid w:val="00973DF6"/>
    <w:rsid w:val="0097494E"/>
    <w:rsid w:val="0097619C"/>
    <w:rsid w:val="00977A19"/>
    <w:rsid w:val="00983512"/>
    <w:rsid w:val="00983556"/>
    <w:rsid w:val="00984DD1"/>
    <w:rsid w:val="009851F8"/>
    <w:rsid w:val="00985467"/>
    <w:rsid w:val="009858D7"/>
    <w:rsid w:val="009862F7"/>
    <w:rsid w:val="00986629"/>
    <w:rsid w:val="0098734E"/>
    <w:rsid w:val="00987B89"/>
    <w:rsid w:val="00990575"/>
    <w:rsid w:val="00990C00"/>
    <w:rsid w:val="00990E19"/>
    <w:rsid w:val="00991456"/>
    <w:rsid w:val="0099220C"/>
    <w:rsid w:val="00993946"/>
    <w:rsid w:val="00994EFE"/>
    <w:rsid w:val="009951C7"/>
    <w:rsid w:val="00996043"/>
    <w:rsid w:val="009961BC"/>
    <w:rsid w:val="00996BE5"/>
    <w:rsid w:val="009978D6"/>
    <w:rsid w:val="009A0119"/>
    <w:rsid w:val="009A02D0"/>
    <w:rsid w:val="009A0A92"/>
    <w:rsid w:val="009A26C0"/>
    <w:rsid w:val="009A2735"/>
    <w:rsid w:val="009A2B78"/>
    <w:rsid w:val="009A32FC"/>
    <w:rsid w:val="009A367E"/>
    <w:rsid w:val="009A3985"/>
    <w:rsid w:val="009A6288"/>
    <w:rsid w:val="009B0BFB"/>
    <w:rsid w:val="009B1650"/>
    <w:rsid w:val="009B1BE6"/>
    <w:rsid w:val="009B21CC"/>
    <w:rsid w:val="009B2319"/>
    <w:rsid w:val="009B309F"/>
    <w:rsid w:val="009B46FA"/>
    <w:rsid w:val="009B56EE"/>
    <w:rsid w:val="009B5A58"/>
    <w:rsid w:val="009B64F7"/>
    <w:rsid w:val="009B6BEF"/>
    <w:rsid w:val="009B6EDA"/>
    <w:rsid w:val="009B6FD9"/>
    <w:rsid w:val="009B72B5"/>
    <w:rsid w:val="009B76AA"/>
    <w:rsid w:val="009B786E"/>
    <w:rsid w:val="009C0D72"/>
    <w:rsid w:val="009C24C5"/>
    <w:rsid w:val="009C3635"/>
    <w:rsid w:val="009C4133"/>
    <w:rsid w:val="009C43DE"/>
    <w:rsid w:val="009C5C50"/>
    <w:rsid w:val="009C6463"/>
    <w:rsid w:val="009C7065"/>
    <w:rsid w:val="009C7CF6"/>
    <w:rsid w:val="009D129A"/>
    <w:rsid w:val="009D285B"/>
    <w:rsid w:val="009D2A82"/>
    <w:rsid w:val="009D3A1F"/>
    <w:rsid w:val="009D4A63"/>
    <w:rsid w:val="009D4CEE"/>
    <w:rsid w:val="009D6E5F"/>
    <w:rsid w:val="009D7114"/>
    <w:rsid w:val="009D7AD6"/>
    <w:rsid w:val="009E02A6"/>
    <w:rsid w:val="009E0A8F"/>
    <w:rsid w:val="009E114D"/>
    <w:rsid w:val="009E3FD1"/>
    <w:rsid w:val="009E43EC"/>
    <w:rsid w:val="009E5106"/>
    <w:rsid w:val="009E7284"/>
    <w:rsid w:val="009F026D"/>
    <w:rsid w:val="009F0888"/>
    <w:rsid w:val="009F2C55"/>
    <w:rsid w:val="009F3E0B"/>
    <w:rsid w:val="009F40A0"/>
    <w:rsid w:val="009F458C"/>
    <w:rsid w:val="009F49B9"/>
    <w:rsid w:val="009F542B"/>
    <w:rsid w:val="009F611F"/>
    <w:rsid w:val="009F6908"/>
    <w:rsid w:val="009F6968"/>
    <w:rsid w:val="009F70AF"/>
    <w:rsid w:val="00A001D6"/>
    <w:rsid w:val="00A00E10"/>
    <w:rsid w:val="00A022AE"/>
    <w:rsid w:val="00A052DC"/>
    <w:rsid w:val="00A05E07"/>
    <w:rsid w:val="00A10395"/>
    <w:rsid w:val="00A1068F"/>
    <w:rsid w:val="00A10EE9"/>
    <w:rsid w:val="00A122FA"/>
    <w:rsid w:val="00A134C8"/>
    <w:rsid w:val="00A13508"/>
    <w:rsid w:val="00A13628"/>
    <w:rsid w:val="00A14F1D"/>
    <w:rsid w:val="00A15E5A"/>
    <w:rsid w:val="00A16C29"/>
    <w:rsid w:val="00A20455"/>
    <w:rsid w:val="00A22F72"/>
    <w:rsid w:val="00A23C5C"/>
    <w:rsid w:val="00A24082"/>
    <w:rsid w:val="00A2591C"/>
    <w:rsid w:val="00A271C2"/>
    <w:rsid w:val="00A27878"/>
    <w:rsid w:val="00A301FE"/>
    <w:rsid w:val="00A30252"/>
    <w:rsid w:val="00A303FB"/>
    <w:rsid w:val="00A30989"/>
    <w:rsid w:val="00A30CB0"/>
    <w:rsid w:val="00A30E70"/>
    <w:rsid w:val="00A313F6"/>
    <w:rsid w:val="00A322C4"/>
    <w:rsid w:val="00A332EE"/>
    <w:rsid w:val="00A333A1"/>
    <w:rsid w:val="00A34AC4"/>
    <w:rsid w:val="00A358EB"/>
    <w:rsid w:val="00A360E2"/>
    <w:rsid w:val="00A37CA2"/>
    <w:rsid w:val="00A40663"/>
    <w:rsid w:val="00A40D97"/>
    <w:rsid w:val="00A41737"/>
    <w:rsid w:val="00A41960"/>
    <w:rsid w:val="00A42218"/>
    <w:rsid w:val="00A42938"/>
    <w:rsid w:val="00A436F4"/>
    <w:rsid w:val="00A44CCB"/>
    <w:rsid w:val="00A50510"/>
    <w:rsid w:val="00A51B32"/>
    <w:rsid w:val="00A52AA6"/>
    <w:rsid w:val="00A5399F"/>
    <w:rsid w:val="00A53F5A"/>
    <w:rsid w:val="00A545F8"/>
    <w:rsid w:val="00A54629"/>
    <w:rsid w:val="00A548E9"/>
    <w:rsid w:val="00A56343"/>
    <w:rsid w:val="00A5637B"/>
    <w:rsid w:val="00A5686C"/>
    <w:rsid w:val="00A639C9"/>
    <w:rsid w:val="00A6715B"/>
    <w:rsid w:val="00A67164"/>
    <w:rsid w:val="00A67A03"/>
    <w:rsid w:val="00A70EF4"/>
    <w:rsid w:val="00A71775"/>
    <w:rsid w:val="00A7296F"/>
    <w:rsid w:val="00A73292"/>
    <w:rsid w:val="00A747E2"/>
    <w:rsid w:val="00A74E40"/>
    <w:rsid w:val="00A76796"/>
    <w:rsid w:val="00A76D18"/>
    <w:rsid w:val="00A7729F"/>
    <w:rsid w:val="00A80926"/>
    <w:rsid w:val="00A80AB7"/>
    <w:rsid w:val="00A80BDF"/>
    <w:rsid w:val="00A80F7F"/>
    <w:rsid w:val="00A81760"/>
    <w:rsid w:val="00A82372"/>
    <w:rsid w:val="00A826C9"/>
    <w:rsid w:val="00A82C68"/>
    <w:rsid w:val="00A82EFE"/>
    <w:rsid w:val="00A8352C"/>
    <w:rsid w:val="00A838D1"/>
    <w:rsid w:val="00A848AC"/>
    <w:rsid w:val="00A84FCB"/>
    <w:rsid w:val="00A852C6"/>
    <w:rsid w:val="00A85397"/>
    <w:rsid w:val="00A86165"/>
    <w:rsid w:val="00A86270"/>
    <w:rsid w:val="00A865CE"/>
    <w:rsid w:val="00A8698A"/>
    <w:rsid w:val="00A87034"/>
    <w:rsid w:val="00A92E6B"/>
    <w:rsid w:val="00A9323F"/>
    <w:rsid w:val="00A93C68"/>
    <w:rsid w:val="00A94004"/>
    <w:rsid w:val="00A94F30"/>
    <w:rsid w:val="00A96DD6"/>
    <w:rsid w:val="00A97BBC"/>
    <w:rsid w:val="00A97D17"/>
    <w:rsid w:val="00A97D60"/>
    <w:rsid w:val="00AA07B7"/>
    <w:rsid w:val="00AA1DBA"/>
    <w:rsid w:val="00AA3530"/>
    <w:rsid w:val="00AA3AAC"/>
    <w:rsid w:val="00AA3B4B"/>
    <w:rsid w:val="00AA3CFC"/>
    <w:rsid w:val="00AA44CD"/>
    <w:rsid w:val="00AA5242"/>
    <w:rsid w:val="00AA6A84"/>
    <w:rsid w:val="00AA722C"/>
    <w:rsid w:val="00AA76B1"/>
    <w:rsid w:val="00AA7CC8"/>
    <w:rsid w:val="00AB0E7A"/>
    <w:rsid w:val="00AB1360"/>
    <w:rsid w:val="00AB1E0C"/>
    <w:rsid w:val="00AB4670"/>
    <w:rsid w:val="00AB60D9"/>
    <w:rsid w:val="00AB6B0D"/>
    <w:rsid w:val="00AC0390"/>
    <w:rsid w:val="00AC0EFD"/>
    <w:rsid w:val="00AC1B66"/>
    <w:rsid w:val="00AC224B"/>
    <w:rsid w:val="00AC25D5"/>
    <w:rsid w:val="00AC2A3E"/>
    <w:rsid w:val="00AC3CCB"/>
    <w:rsid w:val="00AC3FC3"/>
    <w:rsid w:val="00AC640F"/>
    <w:rsid w:val="00AC646B"/>
    <w:rsid w:val="00AC67B7"/>
    <w:rsid w:val="00AC6DE7"/>
    <w:rsid w:val="00AC7439"/>
    <w:rsid w:val="00AD0279"/>
    <w:rsid w:val="00AD13C0"/>
    <w:rsid w:val="00AD2002"/>
    <w:rsid w:val="00AD23F5"/>
    <w:rsid w:val="00AD2AD9"/>
    <w:rsid w:val="00AD31C8"/>
    <w:rsid w:val="00AD417C"/>
    <w:rsid w:val="00AD41F7"/>
    <w:rsid w:val="00AD431E"/>
    <w:rsid w:val="00AD49A4"/>
    <w:rsid w:val="00AD6BD3"/>
    <w:rsid w:val="00AD6EB9"/>
    <w:rsid w:val="00AE08BF"/>
    <w:rsid w:val="00AE0942"/>
    <w:rsid w:val="00AE0956"/>
    <w:rsid w:val="00AE0FB8"/>
    <w:rsid w:val="00AE0FC5"/>
    <w:rsid w:val="00AE1642"/>
    <w:rsid w:val="00AE1CA7"/>
    <w:rsid w:val="00AE3A8B"/>
    <w:rsid w:val="00AE4DF9"/>
    <w:rsid w:val="00AE6098"/>
    <w:rsid w:val="00AE6AD5"/>
    <w:rsid w:val="00AE6E18"/>
    <w:rsid w:val="00AE6E45"/>
    <w:rsid w:val="00AF04D7"/>
    <w:rsid w:val="00AF067C"/>
    <w:rsid w:val="00AF0D38"/>
    <w:rsid w:val="00AF289D"/>
    <w:rsid w:val="00AF2CFC"/>
    <w:rsid w:val="00AF31EB"/>
    <w:rsid w:val="00AF39FA"/>
    <w:rsid w:val="00AF3FA8"/>
    <w:rsid w:val="00AF4D8B"/>
    <w:rsid w:val="00B0020F"/>
    <w:rsid w:val="00B003F2"/>
    <w:rsid w:val="00B01884"/>
    <w:rsid w:val="00B02950"/>
    <w:rsid w:val="00B02D58"/>
    <w:rsid w:val="00B03C52"/>
    <w:rsid w:val="00B049E6"/>
    <w:rsid w:val="00B057F5"/>
    <w:rsid w:val="00B06B6A"/>
    <w:rsid w:val="00B077A2"/>
    <w:rsid w:val="00B1203B"/>
    <w:rsid w:val="00B1278F"/>
    <w:rsid w:val="00B12A6A"/>
    <w:rsid w:val="00B12D51"/>
    <w:rsid w:val="00B14B17"/>
    <w:rsid w:val="00B17B6A"/>
    <w:rsid w:val="00B203F0"/>
    <w:rsid w:val="00B20AE9"/>
    <w:rsid w:val="00B20B7B"/>
    <w:rsid w:val="00B20FA7"/>
    <w:rsid w:val="00B214FE"/>
    <w:rsid w:val="00B229D7"/>
    <w:rsid w:val="00B2357A"/>
    <w:rsid w:val="00B23C58"/>
    <w:rsid w:val="00B25608"/>
    <w:rsid w:val="00B25C69"/>
    <w:rsid w:val="00B27592"/>
    <w:rsid w:val="00B275D8"/>
    <w:rsid w:val="00B30EF4"/>
    <w:rsid w:val="00B30FDD"/>
    <w:rsid w:val="00B31126"/>
    <w:rsid w:val="00B318D5"/>
    <w:rsid w:val="00B3217A"/>
    <w:rsid w:val="00B321B0"/>
    <w:rsid w:val="00B324E8"/>
    <w:rsid w:val="00B32D8C"/>
    <w:rsid w:val="00B33517"/>
    <w:rsid w:val="00B339AC"/>
    <w:rsid w:val="00B3682E"/>
    <w:rsid w:val="00B36BC4"/>
    <w:rsid w:val="00B36EF1"/>
    <w:rsid w:val="00B37D11"/>
    <w:rsid w:val="00B405CA"/>
    <w:rsid w:val="00B415A2"/>
    <w:rsid w:val="00B42DD4"/>
    <w:rsid w:val="00B435D5"/>
    <w:rsid w:val="00B43D01"/>
    <w:rsid w:val="00B44D79"/>
    <w:rsid w:val="00B46775"/>
    <w:rsid w:val="00B46D7E"/>
    <w:rsid w:val="00B46FED"/>
    <w:rsid w:val="00B51C18"/>
    <w:rsid w:val="00B526D2"/>
    <w:rsid w:val="00B53BE3"/>
    <w:rsid w:val="00B53C6C"/>
    <w:rsid w:val="00B547DE"/>
    <w:rsid w:val="00B55345"/>
    <w:rsid w:val="00B5567C"/>
    <w:rsid w:val="00B55948"/>
    <w:rsid w:val="00B60981"/>
    <w:rsid w:val="00B6235B"/>
    <w:rsid w:val="00B62603"/>
    <w:rsid w:val="00B62BAF"/>
    <w:rsid w:val="00B62C35"/>
    <w:rsid w:val="00B633BB"/>
    <w:rsid w:val="00B634D0"/>
    <w:rsid w:val="00B6422E"/>
    <w:rsid w:val="00B658DA"/>
    <w:rsid w:val="00B66EAA"/>
    <w:rsid w:val="00B672B5"/>
    <w:rsid w:val="00B67DA1"/>
    <w:rsid w:val="00B7011A"/>
    <w:rsid w:val="00B714BE"/>
    <w:rsid w:val="00B71E45"/>
    <w:rsid w:val="00B72FF7"/>
    <w:rsid w:val="00B75D4A"/>
    <w:rsid w:val="00B77F26"/>
    <w:rsid w:val="00B83008"/>
    <w:rsid w:val="00B83930"/>
    <w:rsid w:val="00B83A8E"/>
    <w:rsid w:val="00B844A5"/>
    <w:rsid w:val="00B84818"/>
    <w:rsid w:val="00B8571B"/>
    <w:rsid w:val="00B87E3A"/>
    <w:rsid w:val="00B90224"/>
    <w:rsid w:val="00B90BE1"/>
    <w:rsid w:val="00B914EF"/>
    <w:rsid w:val="00B93724"/>
    <w:rsid w:val="00B95645"/>
    <w:rsid w:val="00B956A8"/>
    <w:rsid w:val="00B9643D"/>
    <w:rsid w:val="00B96CCC"/>
    <w:rsid w:val="00B96E82"/>
    <w:rsid w:val="00BA082D"/>
    <w:rsid w:val="00BA192D"/>
    <w:rsid w:val="00BA1BA9"/>
    <w:rsid w:val="00BA2EC4"/>
    <w:rsid w:val="00BA4398"/>
    <w:rsid w:val="00BA53FB"/>
    <w:rsid w:val="00BA55BF"/>
    <w:rsid w:val="00BA571B"/>
    <w:rsid w:val="00BA6A0C"/>
    <w:rsid w:val="00BA7B86"/>
    <w:rsid w:val="00BB0309"/>
    <w:rsid w:val="00BB05D2"/>
    <w:rsid w:val="00BB1F75"/>
    <w:rsid w:val="00BB39D6"/>
    <w:rsid w:val="00BB4E81"/>
    <w:rsid w:val="00BB6B89"/>
    <w:rsid w:val="00BB6CB0"/>
    <w:rsid w:val="00BB6EDF"/>
    <w:rsid w:val="00BC0299"/>
    <w:rsid w:val="00BC2414"/>
    <w:rsid w:val="00BC36BB"/>
    <w:rsid w:val="00BC554E"/>
    <w:rsid w:val="00BC5869"/>
    <w:rsid w:val="00BC617B"/>
    <w:rsid w:val="00BC61F0"/>
    <w:rsid w:val="00BC6842"/>
    <w:rsid w:val="00BC68AC"/>
    <w:rsid w:val="00BD06D4"/>
    <w:rsid w:val="00BD08A4"/>
    <w:rsid w:val="00BD0C0C"/>
    <w:rsid w:val="00BD131D"/>
    <w:rsid w:val="00BD1C82"/>
    <w:rsid w:val="00BD21BE"/>
    <w:rsid w:val="00BD4283"/>
    <w:rsid w:val="00BD4EE5"/>
    <w:rsid w:val="00BD567F"/>
    <w:rsid w:val="00BD5982"/>
    <w:rsid w:val="00BD5B0E"/>
    <w:rsid w:val="00BD5F4F"/>
    <w:rsid w:val="00BD69B0"/>
    <w:rsid w:val="00BD7590"/>
    <w:rsid w:val="00BE14A5"/>
    <w:rsid w:val="00BE1B49"/>
    <w:rsid w:val="00BE2426"/>
    <w:rsid w:val="00BE2ED4"/>
    <w:rsid w:val="00BE30EA"/>
    <w:rsid w:val="00BE46F4"/>
    <w:rsid w:val="00BE597D"/>
    <w:rsid w:val="00BE5BFF"/>
    <w:rsid w:val="00BE5C17"/>
    <w:rsid w:val="00BE6E13"/>
    <w:rsid w:val="00BE6E9A"/>
    <w:rsid w:val="00BE70B7"/>
    <w:rsid w:val="00BF20A3"/>
    <w:rsid w:val="00BF2280"/>
    <w:rsid w:val="00BF294B"/>
    <w:rsid w:val="00BF4BB0"/>
    <w:rsid w:val="00BF4BB3"/>
    <w:rsid w:val="00BF563F"/>
    <w:rsid w:val="00BF5FA4"/>
    <w:rsid w:val="00BF66FD"/>
    <w:rsid w:val="00BF6B86"/>
    <w:rsid w:val="00BF6CEB"/>
    <w:rsid w:val="00BF70AC"/>
    <w:rsid w:val="00C020AD"/>
    <w:rsid w:val="00C02909"/>
    <w:rsid w:val="00C036FD"/>
    <w:rsid w:val="00C03861"/>
    <w:rsid w:val="00C043BD"/>
    <w:rsid w:val="00C04E60"/>
    <w:rsid w:val="00C0536C"/>
    <w:rsid w:val="00C059AE"/>
    <w:rsid w:val="00C05E35"/>
    <w:rsid w:val="00C06411"/>
    <w:rsid w:val="00C07787"/>
    <w:rsid w:val="00C07F02"/>
    <w:rsid w:val="00C111DC"/>
    <w:rsid w:val="00C11435"/>
    <w:rsid w:val="00C11B73"/>
    <w:rsid w:val="00C12198"/>
    <w:rsid w:val="00C127B5"/>
    <w:rsid w:val="00C1497B"/>
    <w:rsid w:val="00C14C4A"/>
    <w:rsid w:val="00C16B8B"/>
    <w:rsid w:val="00C1766D"/>
    <w:rsid w:val="00C17F58"/>
    <w:rsid w:val="00C2018F"/>
    <w:rsid w:val="00C202E0"/>
    <w:rsid w:val="00C20946"/>
    <w:rsid w:val="00C216E2"/>
    <w:rsid w:val="00C2230F"/>
    <w:rsid w:val="00C23269"/>
    <w:rsid w:val="00C2365B"/>
    <w:rsid w:val="00C24763"/>
    <w:rsid w:val="00C25DFA"/>
    <w:rsid w:val="00C26D80"/>
    <w:rsid w:val="00C272B9"/>
    <w:rsid w:val="00C2743C"/>
    <w:rsid w:val="00C27E04"/>
    <w:rsid w:val="00C301AF"/>
    <w:rsid w:val="00C3466C"/>
    <w:rsid w:val="00C34C43"/>
    <w:rsid w:val="00C35C9E"/>
    <w:rsid w:val="00C365BB"/>
    <w:rsid w:val="00C37B35"/>
    <w:rsid w:val="00C40735"/>
    <w:rsid w:val="00C445D7"/>
    <w:rsid w:val="00C453D0"/>
    <w:rsid w:val="00C4568D"/>
    <w:rsid w:val="00C46142"/>
    <w:rsid w:val="00C47364"/>
    <w:rsid w:val="00C47850"/>
    <w:rsid w:val="00C5054F"/>
    <w:rsid w:val="00C50934"/>
    <w:rsid w:val="00C528B6"/>
    <w:rsid w:val="00C550D7"/>
    <w:rsid w:val="00C55C55"/>
    <w:rsid w:val="00C55FD9"/>
    <w:rsid w:val="00C5712B"/>
    <w:rsid w:val="00C57BF9"/>
    <w:rsid w:val="00C57CC2"/>
    <w:rsid w:val="00C61281"/>
    <w:rsid w:val="00C61785"/>
    <w:rsid w:val="00C61BFD"/>
    <w:rsid w:val="00C63FD1"/>
    <w:rsid w:val="00C64DD0"/>
    <w:rsid w:val="00C6500B"/>
    <w:rsid w:val="00C65283"/>
    <w:rsid w:val="00C6558E"/>
    <w:rsid w:val="00C65CF2"/>
    <w:rsid w:val="00C667E2"/>
    <w:rsid w:val="00C676E2"/>
    <w:rsid w:val="00C67718"/>
    <w:rsid w:val="00C710FE"/>
    <w:rsid w:val="00C75919"/>
    <w:rsid w:val="00C769D6"/>
    <w:rsid w:val="00C76B6F"/>
    <w:rsid w:val="00C76C79"/>
    <w:rsid w:val="00C77ECE"/>
    <w:rsid w:val="00C80BE8"/>
    <w:rsid w:val="00C81E4C"/>
    <w:rsid w:val="00C81EA5"/>
    <w:rsid w:val="00C82452"/>
    <w:rsid w:val="00C82B9C"/>
    <w:rsid w:val="00C83097"/>
    <w:rsid w:val="00C84255"/>
    <w:rsid w:val="00C86BB4"/>
    <w:rsid w:val="00C9001E"/>
    <w:rsid w:val="00C91265"/>
    <w:rsid w:val="00C91913"/>
    <w:rsid w:val="00C91C9F"/>
    <w:rsid w:val="00C91EB4"/>
    <w:rsid w:val="00C93AAF"/>
    <w:rsid w:val="00C94236"/>
    <w:rsid w:val="00C9454C"/>
    <w:rsid w:val="00C94666"/>
    <w:rsid w:val="00C94B8C"/>
    <w:rsid w:val="00C955BB"/>
    <w:rsid w:val="00C958CA"/>
    <w:rsid w:val="00C97AC1"/>
    <w:rsid w:val="00CA0B4A"/>
    <w:rsid w:val="00CA0D0B"/>
    <w:rsid w:val="00CA170B"/>
    <w:rsid w:val="00CA280C"/>
    <w:rsid w:val="00CA3235"/>
    <w:rsid w:val="00CA424C"/>
    <w:rsid w:val="00CA454B"/>
    <w:rsid w:val="00CA489F"/>
    <w:rsid w:val="00CA6C0E"/>
    <w:rsid w:val="00CA749B"/>
    <w:rsid w:val="00CB0350"/>
    <w:rsid w:val="00CB0C2D"/>
    <w:rsid w:val="00CB0D8C"/>
    <w:rsid w:val="00CB1461"/>
    <w:rsid w:val="00CB18B8"/>
    <w:rsid w:val="00CB18C6"/>
    <w:rsid w:val="00CB2627"/>
    <w:rsid w:val="00CB471F"/>
    <w:rsid w:val="00CB4DCC"/>
    <w:rsid w:val="00CB6A0A"/>
    <w:rsid w:val="00CC1283"/>
    <w:rsid w:val="00CC2D0F"/>
    <w:rsid w:val="00CC4E13"/>
    <w:rsid w:val="00CC703C"/>
    <w:rsid w:val="00CC714C"/>
    <w:rsid w:val="00CC7472"/>
    <w:rsid w:val="00CC78BC"/>
    <w:rsid w:val="00CD00AD"/>
    <w:rsid w:val="00CD152B"/>
    <w:rsid w:val="00CD23E0"/>
    <w:rsid w:val="00CD35DE"/>
    <w:rsid w:val="00CD3B64"/>
    <w:rsid w:val="00CE0958"/>
    <w:rsid w:val="00CE0A4F"/>
    <w:rsid w:val="00CE0D94"/>
    <w:rsid w:val="00CE17C1"/>
    <w:rsid w:val="00CE1A00"/>
    <w:rsid w:val="00CE2011"/>
    <w:rsid w:val="00CE2537"/>
    <w:rsid w:val="00CE2CD3"/>
    <w:rsid w:val="00CE3273"/>
    <w:rsid w:val="00CE4DDD"/>
    <w:rsid w:val="00CE5B1D"/>
    <w:rsid w:val="00CE5D87"/>
    <w:rsid w:val="00CE6806"/>
    <w:rsid w:val="00CE7B63"/>
    <w:rsid w:val="00CF0D16"/>
    <w:rsid w:val="00CF0D19"/>
    <w:rsid w:val="00CF1344"/>
    <w:rsid w:val="00CF1813"/>
    <w:rsid w:val="00CF272E"/>
    <w:rsid w:val="00CF3278"/>
    <w:rsid w:val="00CF45C9"/>
    <w:rsid w:val="00CF59DB"/>
    <w:rsid w:val="00D002FF"/>
    <w:rsid w:val="00D007F3"/>
    <w:rsid w:val="00D00F3C"/>
    <w:rsid w:val="00D024F2"/>
    <w:rsid w:val="00D05384"/>
    <w:rsid w:val="00D059DE"/>
    <w:rsid w:val="00D05C2F"/>
    <w:rsid w:val="00D06273"/>
    <w:rsid w:val="00D06B5B"/>
    <w:rsid w:val="00D10244"/>
    <w:rsid w:val="00D109B5"/>
    <w:rsid w:val="00D10C0D"/>
    <w:rsid w:val="00D12B0F"/>
    <w:rsid w:val="00D13C59"/>
    <w:rsid w:val="00D13E99"/>
    <w:rsid w:val="00D1466B"/>
    <w:rsid w:val="00D14B47"/>
    <w:rsid w:val="00D14F3F"/>
    <w:rsid w:val="00D1578D"/>
    <w:rsid w:val="00D157E2"/>
    <w:rsid w:val="00D16185"/>
    <w:rsid w:val="00D20317"/>
    <w:rsid w:val="00D2106D"/>
    <w:rsid w:val="00D21770"/>
    <w:rsid w:val="00D255F6"/>
    <w:rsid w:val="00D265EC"/>
    <w:rsid w:val="00D268A7"/>
    <w:rsid w:val="00D26B69"/>
    <w:rsid w:val="00D2729C"/>
    <w:rsid w:val="00D27A2F"/>
    <w:rsid w:val="00D27CB3"/>
    <w:rsid w:val="00D305C8"/>
    <w:rsid w:val="00D306C0"/>
    <w:rsid w:val="00D311F9"/>
    <w:rsid w:val="00D33049"/>
    <w:rsid w:val="00D33ACE"/>
    <w:rsid w:val="00D34453"/>
    <w:rsid w:val="00D35718"/>
    <w:rsid w:val="00D35C87"/>
    <w:rsid w:val="00D35F66"/>
    <w:rsid w:val="00D360EF"/>
    <w:rsid w:val="00D40753"/>
    <w:rsid w:val="00D418A4"/>
    <w:rsid w:val="00D42B08"/>
    <w:rsid w:val="00D45C76"/>
    <w:rsid w:val="00D461EB"/>
    <w:rsid w:val="00D468D5"/>
    <w:rsid w:val="00D47003"/>
    <w:rsid w:val="00D50024"/>
    <w:rsid w:val="00D50992"/>
    <w:rsid w:val="00D50B3A"/>
    <w:rsid w:val="00D51067"/>
    <w:rsid w:val="00D5174A"/>
    <w:rsid w:val="00D51752"/>
    <w:rsid w:val="00D5193E"/>
    <w:rsid w:val="00D5199E"/>
    <w:rsid w:val="00D51B9D"/>
    <w:rsid w:val="00D51C3B"/>
    <w:rsid w:val="00D52215"/>
    <w:rsid w:val="00D5371A"/>
    <w:rsid w:val="00D5381B"/>
    <w:rsid w:val="00D54201"/>
    <w:rsid w:val="00D54CD0"/>
    <w:rsid w:val="00D54FA0"/>
    <w:rsid w:val="00D551FF"/>
    <w:rsid w:val="00D55AF3"/>
    <w:rsid w:val="00D55C61"/>
    <w:rsid w:val="00D571FD"/>
    <w:rsid w:val="00D5742E"/>
    <w:rsid w:val="00D57653"/>
    <w:rsid w:val="00D615FF"/>
    <w:rsid w:val="00D6227E"/>
    <w:rsid w:val="00D62A6F"/>
    <w:rsid w:val="00D6316B"/>
    <w:rsid w:val="00D63C3D"/>
    <w:rsid w:val="00D63CF4"/>
    <w:rsid w:val="00D64952"/>
    <w:rsid w:val="00D64D35"/>
    <w:rsid w:val="00D6556B"/>
    <w:rsid w:val="00D65C2E"/>
    <w:rsid w:val="00D66FA8"/>
    <w:rsid w:val="00D70363"/>
    <w:rsid w:val="00D703CE"/>
    <w:rsid w:val="00D70597"/>
    <w:rsid w:val="00D71468"/>
    <w:rsid w:val="00D72CC7"/>
    <w:rsid w:val="00D72DA2"/>
    <w:rsid w:val="00D735FC"/>
    <w:rsid w:val="00D741D2"/>
    <w:rsid w:val="00D74887"/>
    <w:rsid w:val="00D755FA"/>
    <w:rsid w:val="00D75D83"/>
    <w:rsid w:val="00D760AB"/>
    <w:rsid w:val="00D76BD2"/>
    <w:rsid w:val="00D773A3"/>
    <w:rsid w:val="00D77832"/>
    <w:rsid w:val="00D77B2A"/>
    <w:rsid w:val="00D81EBB"/>
    <w:rsid w:val="00D82757"/>
    <w:rsid w:val="00D828DA"/>
    <w:rsid w:val="00D82BAA"/>
    <w:rsid w:val="00D82C89"/>
    <w:rsid w:val="00D82DBE"/>
    <w:rsid w:val="00D83B75"/>
    <w:rsid w:val="00D84F2F"/>
    <w:rsid w:val="00D8566E"/>
    <w:rsid w:val="00D85F9D"/>
    <w:rsid w:val="00D87314"/>
    <w:rsid w:val="00D91768"/>
    <w:rsid w:val="00D927ED"/>
    <w:rsid w:val="00D96ADA"/>
    <w:rsid w:val="00D97C8E"/>
    <w:rsid w:val="00DA1068"/>
    <w:rsid w:val="00DA1BD3"/>
    <w:rsid w:val="00DA2990"/>
    <w:rsid w:val="00DA356B"/>
    <w:rsid w:val="00DA4EAB"/>
    <w:rsid w:val="00DB0E24"/>
    <w:rsid w:val="00DB1266"/>
    <w:rsid w:val="00DB1F86"/>
    <w:rsid w:val="00DB3DA0"/>
    <w:rsid w:val="00DB4F86"/>
    <w:rsid w:val="00DB5119"/>
    <w:rsid w:val="00DB6C6C"/>
    <w:rsid w:val="00DC09D2"/>
    <w:rsid w:val="00DC0EA4"/>
    <w:rsid w:val="00DC1AD8"/>
    <w:rsid w:val="00DC1D71"/>
    <w:rsid w:val="00DC34EA"/>
    <w:rsid w:val="00DC39F6"/>
    <w:rsid w:val="00DC3D82"/>
    <w:rsid w:val="00DC4708"/>
    <w:rsid w:val="00DC59AE"/>
    <w:rsid w:val="00DC6AB9"/>
    <w:rsid w:val="00DC780D"/>
    <w:rsid w:val="00DC7B70"/>
    <w:rsid w:val="00DD0146"/>
    <w:rsid w:val="00DD096A"/>
    <w:rsid w:val="00DD108F"/>
    <w:rsid w:val="00DD232F"/>
    <w:rsid w:val="00DD292A"/>
    <w:rsid w:val="00DD3F61"/>
    <w:rsid w:val="00DD413A"/>
    <w:rsid w:val="00DD4CFC"/>
    <w:rsid w:val="00DD53C4"/>
    <w:rsid w:val="00DD5595"/>
    <w:rsid w:val="00DD6494"/>
    <w:rsid w:val="00DD6717"/>
    <w:rsid w:val="00DD704F"/>
    <w:rsid w:val="00DD73AC"/>
    <w:rsid w:val="00DE0E27"/>
    <w:rsid w:val="00DE121D"/>
    <w:rsid w:val="00DE16B2"/>
    <w:rsid w:val="00DE3FC8"/>
    <w:rsid w:val="00DE4308"/>
    <w:rsid w:val="00DE4F9D"/>
    <w:rsid w:val="00DE500C"/>
    <w:rsid w:val="00DE5AC6"/>
    <w:rsid w:val="00DE6207"/>
    <w:rsid w:val="00DE735B"/>
    <w:rsid w:val="00DE79B0"/>
    <w:rsid w:val="00DE7F59"/>
    <w:rsid w:val="00DF2C64"/>
    <w:rsid w:val="00DF2C7C"/>
    <w:rsid w:val="00DF2CD7"/>
    <w:rsid w:val="00DF3EDB"/>
    <w:rsid w:val="00DF5946"/>
    <w:rsid w:val="00DF6CD4"/>
    <w:rsid w:val="00DF7989"/>
    <w:rsid w:val="00DF799B"/>
    <w:rsid w:val="00E00683"/>
    <w:rsid w:val="00E007CA"/>
    <w:rsid w:val="00E01578"/>
    <w:rsid w:val="00E02700"/>
    <w:rsid w:val="00E0283A"/>
    <w:rsid w:val="00E031F5"/>
    <w:rsid w:val="00E036E5"/>
    <w:rsid w:val="00E0376E"/>
    <w:rsid w:val="00E04027"/>
    <w:rsid w:val="00E04B6F"/>
    <w:rsid w:val="00E056D6"/>
    <w:rsid w:val="00E05A39"/>
    <w:rsid w:val="00E06391"/>
    <w:rsid w:val="00E06BB9"/>
    <w:rsid w:val="00E06D39"/>
    <w:rsid w:val="00E0727A"/>
    <w:rsid w:val="00E0787E"/>
    <w:rsid w:val="00E07C04"/>
    <w:rsid w:val="00E10010"/>
    <w:rsid w:val="00E10BF7"/>
    <w:rsid w:val="00E125DE"/>
    <w:rsid w:val="00E1267A"/>
    <w:rsid w:val="00E12BA2"/>
    <w:rsid w:val="00E12FE0"/>
    <w:rsid w:val="00E143CE"/>
    <w:rsid w:val="00E16750"/>
    <w:rsid w:val="00E173AA"/>
    <w:rsid w:val="00E20587"/>
    <w:rsid w:val="00E23073"/>
    <w:rsid w:val="00E235F2"/>
    <w:rsid w:val="00E23F3E"/>
    <w:rsid w:val="00E24C02"/>
    <w:rsid w:val="00E25126"/>
    <w:rsid w:val="00E25436"/>
    <w:rsid w:val="00E258C0"/>
    <w:rsid w:val="00E26AFA"/>
    <w:rsid w:val="00E27849"/>
    <w:rsid w:val="00E33917"/>
    <w:rsid w:val="00E339B5"/>
    <w:rsid w:val="00E33A8A"/>
    <w:rsid w:val="00E350C9"/>
    <w:rsid w:val="00E35165"/>
    <w:rsid w:val="00E371D7"/>
    <w:rsid w:val="00E37A1B"/>
    <w:rsid w:val="00E37C7D"/>
    <w:rsid w:val="00E403B8"/>
    <w:rsid w:val="00E4071E"/>
    <w:rsid w:val="00E42891"/>
    <w:rsid w:val="00E43268"/>
    <w:rsid w:val="00E460F6"/>
    <w:rsid w:val="00E51960"/>
    <w:rsid w:val="00E521C3"/>
    <w:rsid w:val="00E52942"/>
    <w:rsid w:val="00E534A2"/>
    <w:rsid w:val="00E54152"/>
    <w:rsid w:val="00E5422F"/>
    <w:rsid w:val="00E54C39"/>
    <w:rsid w:val="00E54D1A"/>
    <w:rsid w:val="00E5563F"/>
    <w:rsid w:val="00E55E9B"/>
    <w:rsid w:val="00E602A9"/>
    <w:rsid w:val="00E6183E"/>
    <w:rsid w:val="00E625CE"/>
    <w:rsid w:val="00E62E83"/>
    <w:rsid w:val="00E63626"/>
    <w:rsid w:val="00E649D8"/>
    <w:rsid w:val="00E653F2"/>
    <w:rsid w:val="00E668DF"/>
    <w:rsid w:val="00E70E4F"/>
    <w:rsid w:val="00E7187E"/>
    <w:rsid w:val="00E7206C"/>
    <w:rsid w:val="00E721C7"/>
    <w:rsid w:val="00E72979"/>
    <w:rsid w:val="00E729EF"/>
    <w:rsid w:val="00E73C77"/>
    <w:rsid w:val="00E74D78"/>
    <w:rsid w:val="00E74F4F"/>
    <w:rsid w:val="00E7734E"/>
    <w:rsid w:val="00E81217"/>
    <w:rsid w:val="00E81B34"/>
    <w:rsid w:val="00E829FC"/>
    <w:rsid w:val="00E82A35"/>
    <w:rsid w:val="00E84904"/>
    <w:rsid w:val="00E85151"/>
    <w:rsid w:val="00E85978"/>
    <w:rsid w:val="00E86264"/>
    <w:rsid w:val="00E862E7"/>
    <w:rsid w:val="00E87CF3"/>
    <w:rsid w:val="00E905A3"/>
    <w:rsid w:val="00E906E7"/>
    <w:rsid w:val="00E9152F"/>
    <w:rsid w:val="00E9193A"/>
    <w:rsid w:val="00E91EEC"/>
    <w:rsid w:val="00E91F47"/>
    <w:rsid w:val="00E923E7"/>
    <w:rsid w:val="00E92769"/>
    <w:rsid w:val="00E92894"/>
    <w:rsid w:val="00E92A76"/>
    <w:rsid w:val="00E95446"/>
    <w:rsid w:val="00E95E9E"/>
    <w:rsid w:val="00EA0D1A"/>
    <w:rsid w:val="00EA2481"/>
    <w:rsid w:val="00EA396E"/>
    <w:rsid w:val="00EA3C3B"/>
    <w:rsid w:val="00EA54F4"/>
    <w:rsid w:val="00EB0B0C"/>
    <w:rsid w:val="00EB1BBD"/>
    <w:rsid w:val="00EB1CB4"/>
    <w:rsid w:val="00EB2393"/>
    <w:rsid w:val="00EB3834"/>
    <w:rsid w:val="00EB3DE3"/>
    <w:rsid w:val="00EB3F83"/>
    <w:rsid w:val="00EB4003"/>
    <w:rsid w:val="00EB4DD3"/>
    <w:rsid w:val="00EB537A"/>
    <w:rsid w:val="00EB6308"/>
    <w:rsid w:val="00EB7953"/>
    <w:rsid w:val="00EC0A1F"/>
    <w:rsid w:val="00EC0FD3"/>
    <w:rsid w:val="00EC13A4"/>
    <w:rsid w:val="00EC1441"/>
    <w:rsid w:val="00EC1AA1"/>
    <w:rsid w:val="00EC1CD6"/>
    <w:rsid w:val="00EC23B9"/>
    <w:rsid w:val="00EC28AB"/>
    <w:rsid w:val="00EC303C"/>
    <w:rsid w:val="00EC4576"/>
    <w:rsid w:val="00EC5AD1"/>
    <w:rsid w:val="00EC5D0E"/>
    <w:rsid w:val="00EC5E64"/>
    <w:rsid w:val="00EC6EF4"/>
    <w:rsid w:val="00EC6FC3"/>
    <w:rsid w:val="00ED01CC"/>
    <w:rsid w:val="00ED1097"/>
    <w:rsid w:val="00ED266C"/>
    <w:rsid w:val="00ED2918"/>
    <w:rsid w:val="00ED29D9"/>
    <w:rsid w:val="00ED3AFE"/>
    <w:rsid w:val="00ED3C7A"/>
    <w:rsid w:val="00ED4B81"/>
    <w:rsid w:val="00ED4F14"/>
    <w:rsid w:val="00EE1D13"/>
    <w:rsid w:val="00EE2AB7"/>
    <w:rsid w:val="00EE4531"/>
    <w:rsid w:val="00EE4AB7"/>
    <w:rsid w:val="00EE53C5"/>
    <w:rsid w:val="00EE5869"/>
    <w:rsid w:val="00EE6A80"/>
    <w:rsid w:val="00EE7CB5"/>
    <w:rsid w:val="00EE7FF5"/>
    <w:rsid w:val="00EF1773"/>
    <w:rsid w:val="00EF2483"/>
    <w:rsid w:val="00EF3505"/>
    <w:rsid w:val="00EF52E7"/>
    <w:rsid w:val="00EF63D0"/>
    <w:rsid w:val="00EF6FCD"/>
    <w:rsid w:val="00F0280A"/>
    <w:rsid w:val="00F0376E"/>
    <w:rsid w:val="00F03FD6"/>
    <w:rsid w:val="00F04F16"/>
    <w:rsid w:val="00F069EA"/>
    <w:rsid w:val="00F07252"/>
    <w:rsid w:val="00F07D57"/>
    <w:rsid w:val="00F1291F"/>
    <w:rsid w:val="00F12C56"/>
    <w:rsid w:val="00F14532"/>
    <w:rsid w:val="00F147EB"/>
    <w:rsid w:val="00F14839"/>
    <w:rsid w:val="00F14A46"/>
    <w:rsid w:val="00F1596B"/>
    <w:rsid w:val="00F2140E"/>
    <w:rsid w:val="00F214B3"/>
    <w:rsid w:val="00F216DB"/>
    <w:rsid w:val="00F21C1E"/>
    <w:rsid w:val="00F23B6E"/>
    <w:rsid w:val="00F23B8C"/>
    <w:rsid w:val="00F24FF8"/>
    <w:rsid w:val="00F26E96"/>
    <w:rsid w:val="00F26FC6"/>
    <w:rsid w:val="00F273ED"/>
    <w:rsid w:val="00F27740"/>
    <w:rsid w:val="00F27B06"/>
    <w:rsid w:val="00F300D9"/>
    <w:rsid w:val="00F311CB"/>
    <w:rsid w:val="00F3209E"/>
    <w:rsid w:val="00F32C30"/>
    <w:rsid w:val="00F3481B"/>
    <w:rsid w:val="00F3653D"/>
    <w:rsid w:val="00F37E77"/>
    <w:rsid w:val="00F37F76"/>
    <w:rsid w:val="00F40CF0"/>
    <w:rsid w:val="00F45EEA"/>
    <w:rsid w:val="00F47077"/>
    <w:rsid w:val="00F47837"/>
    <w:rsid w:val="00F4794C"/>
    <w:rsid w:val="00F50487"/>
    <w:rsid w:val="00F50496"/>
    <w:rsid w:val="00F50783"/>
    <w:rsid w:val="00F50E64"/>
    <w:rsid w:val="00F5130F"/>
    <w:rsid w:val="00F51A9C"/>
    <w:rsid w:val="00F51ED0"/>
    <w:rsid w:val="00F51FCE"/>
    <w:rsid w:val="00F52C7F"/>
    <w:rsid w:val="00F532CB"/>
    <w:rsid w:val="00F54928"/>
    <w:rsid w:val="00F57F43"/>
    <w:rsid w:val="00F60095"/>
    <w:rsid w:val="00F605D3"/>
    <w:rsid w:val="00F61346"/>
    <w:rsid w:val="00F615F4"/>
    <w:rsid w:val="00F621FA"/>
    <w:rsid w:val="00F62784"/>
    <w:rsid w:val="00F64324"/>
    <w:rsid w:val="00F64607"/>
    <w:rsid w:val="00F650BA"/>
    <w:rsid w:val="00F6688F"/>
    <w:rsid w:val="00F704AB"/>
    <w:rsid w:val="00F70F1B"/>
    <w:rsid w:val="00F7242B"/>
    <w:rsid w:val="00F7242D"/>
    <w:rsid w:val="00F73AC2"/>
    <w:rsid w:val="00F74378"/>
    <w:rsid w:val="00F7486B"/>
    <w:rsid w:val="00F7652C"/>
    <w:rsid w:val="00F76D8B"/>
    <w:rsid w:val="00F77596"/>
    <w:rsid w:val="00F77ABB"/>
    <w:rsid w:val="00F80F0E"/>
    <w:rsid w:val="00F812D4"/>
    <w:rsid w:val="00F81628"/>
    <w:rsid w:val="00F82336"/>
    <w:rsid w:val="00F823AA"/>
    <w:rsid w:val="00F831CC"/>
    <w:rsid w:val="00F835A9"/>
    <w:rsid w:val="00F8394A"/>
    <w:rsid w:val="00F83D55"/>
    <w:rsid w:val="00F83EAD"/>
    <w:rsid w:val="00F85067"/>
    <w:rsid w:val="00F85268"/>
    <w:rsid w:val="00F85EF2"/>
    <w:rsid w:val="00F861F4"/>
    <w:rsid w:val="00F8659E"/>
    <w:rsid w:val="00F86BBA"/>
    <w:rsid w:val="00F86DBA"/>
    <w:rsid w:val="00F902AD"/>
    <w:rsid w:val="00F90D92"/>
    <w:rsid w:val="00F91E13"/>
    <w:rsid w:val="00F92AD8"/>
    <w:rsid w:val="00F92CB3"/>
    <w:rsid w:val="00F93309"/>
    <w:rsid w:val="00F93F32"/>
    <w:rsid w:val="00F948AC"/>
    <w:rsid w:val="00F94A7F"/>
    <w:rsid w:val="00F95132"/>
    <w:rsid w:val="00F97955"/>
    <w:rsid w:val="00FA21B4"/>
    <w:rsid w:val="00FA3261"/>
    <w:rsid w:val="00FA369D"/>
    <w:rsid w:val="00FA532C"/>
    <w:rsid w:val="00FA5477"/>
    <w:rsid w:val="00FA5B26"/>
    <w:rsid w:val="00FA7217"/>
    <w:rsid w:val="00FB04BF"/>
    <w:rsid w:val="00FB0588"/>
    <w:rsid w:val="00FB1B2A"/>
    <w:rsid w:val="00FB22D5"/>
    <w:rsid w:val="00FB25AB"/>
    <w:rsid w:val="00FB2760"/>
    <w:rsid w:val="00FB2B67"/>
    <w:rsid w:val="00FB3FFE"/>
    <w:rsid w:val="00FB59A3"/>
    <w:rsid w:val="00FB5C96"/>
    <w:rsid w:val="00FB5F05"/>
    <w:rsid w:val="00FB65DC"/>
    <w:rsid w:val="00FB6D77"/>
    <w:rsid w:val="00FC04B9"/>
    <w:rsid w:val="00FC103D"/>
    <w:rsid w:val="00FC14C8"/>
    <w:rsid w:val="00FC1514"/>
    <w:rsid w:val="00FC1698"/>
    <w:rsid w:val="00FC2958"/>
    <w:rsid w:val="00FC33ED"/>
    <w:rsid w:val="00FC5369"/>
    <w:rsid w:val="00FC5EDE"/>
    <w:rsid w:val="00FC5F51"/>
    <w:rsid w:val="00FC6CB0"/>
    <w:rsid w:val="00FD19BF"/>
    <w:rsid w:val="00FD31D6"/>
    <w:rsid w:val="00FD5096"/>
    <w:rsid w:val="00FD5122"/>
    <w:rsid w:val="00FD55C1"/>
    <w:rsid w:val="00FD5F25"/>
    <w:rsid w:val="00FD6B14"/>
    <w:rsid w:val="00FD6DE4"/>
    <w:rsid w:val="00FD70D7"/>
    <w:rsid w:val="00FE00BE"/>
    <w:rsid w:val="00FE016B"/>
    <w:rsid w:val="00FE4474"/>
    <w:rsid w:val="00FE54FD"/>
    <w:rsid w:val="00FE69D1"/>
    <w:rsid w:val="00FF1B15"/>
    <w:rsid w:val="00FF3026"/>
    <w:rsid w:val="00FF337C"/>
    <w:rsid w:val="00FF4256"/>
    <w:rsid w:val="00FF46FE"/>
    <w:rsid w:val="00FF557A"/>
    <w:rsid w:val="00FF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90F5"/>
  <w15:chartTrackingRefBased/>
  <w15:docId w15:val="{3AE5897B-965E-4B57-8068-24782447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05A"/>
    <w:pPr>
      <w:autoSpaceDE w:val="0"/>
      <w:autoSpaceDN w:val="0"/>
      <w:adjustRightInd w:val="0"/>
      <w:spacing w:after="0" w:line="258"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 Bullet 1,Bullet Number,Индексы,Bullet List,FooterText,numbered,Абзац основного текста,Цветной список - Акцент 11,ПС - Нумерованный,Рис-монограф,Абзац списка_п,мой,Paragraphe de liste1,lp1,GOST_TableList,Ненумерованный список,it_List1,UL"/>
    <w:basedOn w:val="a"/>
    <w:link w:val="a4"/>
    <w:uiPriority w:val="99"/>
    <w:qFormat/>
    <w:rsid w:val="007D6794"/>
    <w:pPr>
      <w:ind w:left="720"/>
      <w:contextualSpacing/>
    </w:pPr>
  </w:style>
  <w:style w:type="character" w:customStyle="1" w:styleId="a4">
    <w:name w:val="Абзац списка Знак"/>
    <w:aliases w:val="Num Bullet 1 Знак,Bullet Number Знак,Индексы Знак,Bullet List Знак,FooterText Знак,numbered Знак,Абзац основного текста Знак,Цветной список - Акцент 11 Знак,ПС - Нумерованный Знак,Рис-монограф Знак,Абзац списка_п Знак,мой Знак,lp1 Знак"/>
    <w:link w:val="a3"/>
    <w:uiPriority w:val="99"/>
    <w:qFormat/>
    <w:locked/>
    <w:rsid w:val="007D6794"/>
    <w:rPr>
      <w:rFonts w:ascii="Calibri" w:eastAsia="Times New Roman" w:hAnsi="Calibri" w:cs="Times New Roman"/>
      <w:lang w:eastAsia="ru-RU"/>
    </w:rPr>
  </w:style>
  <w:style w:type="paragraph" w:styleId="a5">
    <w:name w:val="Balloon Text"/>
    <w:basedOn w:val="a"/>
    <w:link w:val="a6"/>
    <w:uiPriority w:val="99"/>
    <w:semiHidden/>
    <w:unhideWhenUsed/>
    <w:rsid w:val="00BD21BE"/>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21BE"/>
    <w:rPr>
      <w:rFonts w:ascii="Segoe UI" w:eastAsia="Times New Roman" w:hAnsi="Segoe UI" w:cs="Segoe UI"/>
      <w:sz w:val="18"/>
      <w:szCs w:val="18"/>
      <w:lang w:eastAsia="ru-RU"/>
    </w:rPr>
  </w:style>
  <w:style w:type="paragraph" w:styleId="a7">
    <w:name w:val="header"/>
    <w:basedOn w:val="a"/>
    <w:link w:val="a8"/>
    <w:uiPriority w:val="99"/>
    <w:unhideWhenUsed/>
    <w:rsid w:val="00BD21BE"/>
    <w:pPr>
      <w:tabs>
        <w:tab w:val="center" w:pos="4677"/>
        <w:tab w:val="right" w:pos="9355"/>
      </w:tabs>
      <w:spacing w:line="240" w:lineRule="auto"/>
    </w:pPr>
  </w:style>
  <w:style w:type="character" w:customStyle="1" w:styleId="a8">
    <w:name w:val="Верхний колонтитул Знак"/>
    <w:basedOn w:val="a0"/>
    <w:link w:val="a7"/>
    <w:uiPriority w:val="99"/>
    <w:rsid w:val="00BD21BE"/>
    <w:rPr>
      <w:rFonts w:ascii="Calibri" w:eastAsia="Times New Roman" w:hAnsi="Calibri" w:cs="Times New Roman"/>
      <w:lang w:eastAsia="ru-RU"/>
    </w:rPr>
  </w:style>
  <w:style w:type="paragraph" w:styleId="a9">
    <w:name w:val="footer"/>
    <w:basedOn w:val="a"/>
    <w:link w:val="aa"/>
    <w:uiPriority w:val="99"/>
    <w:unhideWhenUsed/>
    <w:rsid w:val="00BD21BE"/>
    <w:pPr>
      <w:tabs>
        <w:tab w:val="center" w:pos="4677"/>
        <w:tab w:val="right" w:pos="9355"/>
      </w:tabs>
      <w:spacing w:line="240" w:lineRule="auto"/>
    </w:pPr>
  </w:style>
  <w:style w:type="character" w:customStyle="1" w:styleId="aa">
    <w:name w:val="Нижний колонтитул Знак"/>
    <w:basedOn w:val="a0"/>
    <w:link w:val="a9"/>
    <w:uiPriority w:val="99"/>
    <w:rsid w:val="00BD21BE"/>
    <w:rPr>
      <w:rFonts w:ascii="Calibri" w:eastAsia="Times New Roman" w:hAnsi="Calibri" w:cs="Times New Roman"/>
      <w:lang w:eastAsia="ru-RU"/>
    </w:rPr>
  </w:style>
  <w:style w:type="character" w:styleId="ab">
    <w:name w:val="Hyperlink"/>
    <w:basedOn w:val="a0"/>
    <w:uiPriority w:val="99"/>
    <w:unhideWhenUsed/>
    <w:rsid w:val="00667709"/>
    <w:rPr>
      <w:color w:val="0563C1" w:themeColor="hyperlink"/>
      <w:u w:val="single"/>
    </w:rPr>
  </w:style>
  <w:style w:type="character" w:customStyle="1" w:styleId="UnresolvedMention">
    <w:name w:val="Unresolved Mention"/>
    <w:basedOn w:val="a0"/>
    <w:uiPriority w:val="99"/>
    <w:semiHidden/>
    <w:unhideWhenUsed/>
    <w:rsid w:val="00121D2D"/>
    <w:rPr>
      <w:color w:val="605E5C"/>
      <w:shd w:val="clear" w:color="auto" w:fill="E1DFDD"/>
    </w:rPr>
  </w:style>
  <w:style w:type="paragraph" w:styleId="ac">
    <w:name w:val="Revision"/>
    <w:hidden/>
    <w:uiPriority w:val="99"/>
    <w:semiHidden/>
    <w:rsid w:val="006560B4"/>
    <w:pPr>
      <w:spacing w:after="0" w:line="240" w:lineRule="auto"/>
    </w:pPr>
    <w:rPr>
      <w:rFonts w:ascii="Calibri" w:eastAsia="Times New Roman" w:hAnsi="Calibri" w:cs="Times New Roman"/>
      <w:lang w:eastAsia="ru-RU"/>
    </w:rPr>
  </w:style>
  <w:style w:type="character" w:customStyle="1" w:styleId="cardmaininfocontent">
    <w:name w:val="cardmaininfo__content"/>
    <w:basedOn w:val="a0"/>
    <w:rsid w:val="00231C67"/>
  </w:style>
  <w:style w:type="character" w:customStyle="1" w:styleId="cardmaininfopurchaselink">
    <w:name w:val="cardmaininfo__purchaselink"/>
    <w:basedOn w:val="a0"/>
    <w:rsid w:val="00231C67"/>
  </w:style>
  <w:style w:type="character" w:styleId="ad">
    <w:name w:val="FollowedHyperlink"/>
    <w:basedOn w:val="a0"/>
    <w:uiPriority w:val="99"/>
    <w:semiHidden/>
    <w:unhideWhenUsed/>
    <w:rsid w:val="00E351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784">
      <w:bodyDiv w:val="1"/>
      <w:marLeft w:val="0"/>
      <w:marRight w:val="0"/>
      <w:marTop w:val="0"/>
      <w:marBottom w:val="0"/>
      <w:divBdr>
        <w:top w:val="none" w:sz="0" w:space="0" w:color="auto"/>
        <w:left w:val="none" w:sz="0" w:space="0" w:color="auto"/>
        <w:bottom w:val="none" w:sz="0" w:space="0" w:color="auto"/>
        <w:right w:val="none" w:sz="0" w:space="0" w:color="auto"/>
      </w:divBdr>
    </w:div>
    <w:div w:id="47728350">
      <w:bodyDiv w:val="1"/>
      <w:marLeft w:val="0"/>
      <w:marRight w:val="0"/>
      <w:marTop w:val="0"/>
      <w:marBottom w:val="0"/>
      <w:divBdr>
        <w:top w:val="none" w:sz="0" w:space="0" w:color="auto"/>
        <w:left w:val="none" w:sz="0" w:space="0" w:color="auto"/>
        <w:bottom w:val="none" w:sz="0" w:space="0" w:color="auto"/>
        <w:right w:val="none" w:sz="0" w:space="0" w:color="auto"/>
      </w:divBdr>
    </w:div>
    <w:div w:id="63534433">
      <w:bodyDiv w:val="1"/>
      <w:marLeft w:val="0"/>
      <w:marRight w:val="0"/>
      <w:marTop w:val="0"/>
      <w:marBottom w:val="0"/>
      <w:divBdr>
        <w:top w:val="none" w:sz="0" w:space="0" w:color="auto"/>
        <w:left w:val="none" w:sz="0" w:space="0" w:color="auto"/>
        <w:bottom w:val="none" w:sz="0" w:space="0" w:color="auto"/>
        <w:right w:val="none" w:sz="0" w:space="0" w:color="auto"/>
      </w:divBdr>
    </w:div>
    <w:div w:id="84426894">
      <w:bodyDiv w:val="1"/>
      <w:marLeft w:val="0"/>
      <w:marRight w:val="0"/>
      <w:marTop w:val="0"/>
      <w:marBottom w:val="0"/>
      <w:divBdr>
        <w:top w:val="none" w:sz="0" w:space="0" w:color="auto"/>
        <w:left w:val="none" w:sz="0" w:space="0" w:color="auto"/>
        <w:bottom w:val="none" w:sz="0" w:space="0" w:color="auto"/>
        <w:right w:val="none" w:sz="0" w:space="0" w:color="auto"/>
      </w:divBdr>
    </w:div>
    <w:div w:id="99839841">
      <w:bodyDiv w:val="1"/>
      <w:marLeft w:val="0"/>
      <w:marRight w:val="0"/>
      <w:marTop w:val="0"/>
      <w:marBottom w:val="0"/>
      <w:divBdr>
        <w:top w:val="none" w:sz="0" w:space="0" w:color="auto"/>
        <w:left w:val="none" w:sz="0" w:space="0" w:color="auto"/>
        <w:bottom w:val="none" w:sz="0" w:space="0" w:color="auto"/>
        <w:right w:val="none" w:sz="0" w:space="0" w:color="auto"/>
      </w:divBdr>
    </w:div>
    <w:div w:id="158547440">
      <w:bodyDiv w:val="1"/>
      <w:marLeft w:val="0"/>
      <w:marRight w:val="0"/>
      <w:marTop w:val="0"/>
      <w:marBottom w:val="0"/>
      <w:divBdr>
        <w:top w:val="none" w:sz="0" w:space="0" w:color="auto"/>
        <w:left w:val="none" w:sz="0" w:space="0" w:color="auto"/>
        <w:bottom w:val="none" w:sz="0" w:space="0" w:color="auto"/>
        <w:right w:val="none" w:sz="0" w:space="0" w:color="auto"/>
      </w:divBdr>
    </w:div>
    <w:div w:id="186412728">
      <w:bodyDiv w:val="1"/>
      <w:marLeft w:val="0"/>
      <w:marRight w:val="0"/>
      <w:marTop w:val="0"/>
      <w:marBottom w:val="0"/>
      <w:divBdr>
        <w:top w:val="none" w:sz="0" w:space="0" w:color="auto"/>
        <w:left w:val="none" w:sz="0" w:space="0" w:color="auto"/>
        <w:bottom w:val="none" w:sz="0" w:space="0" w:color="auto"/>
        <w:right w:val="none" w:sz="0" w:space="0" w:color="auto"/>
      </w:divBdr>
    </w:div>
    <w:div w:id="219437137">
      <w:bodyDiv w:val="1"/>
      <w:marLeft w:val="0"/>
      <w:marRight w:val="0"/>
      <w:marTop w:val="0"/>
      <w:marBottom w:val="0"/>
      <w:divBdr>
        <w:top w:val="none" w:sz="0" w:space="0" w:color="auto"/>
        <w:left w:val="none" w:sz="0" w:space="0" w:color="auto"/>
        <w:bottom w:val="none" w:sz="0" w:space="0" w:color="auto"/>
        <w:right w:val="none" w:sz="0" w:space="0" w:color="auto"/>
      </w:divBdr>
    </w:div>
    <w:div w:id="224996461">
      <w:bodyDiv w:val="1"/>
      <w:marLeft w:val="0"/>
      <w:marRight w:val="0"/>
      <w:marTop w:val="0"/>
      <w:marBottom w:val="0"/>
      <w:divBdr>
        <w:top w:val="none" w:sz="0" w:space="0" w:color="auto"/>
        <w:left w:val="none" w:sz="0" w:space="0" w:color="auto"/>
        <w:bottom w:val="none" w:sz="0" w:space="0" w:color="auto"/>
        <w:right w:val="none" w:sz="0" w:space="0" w:color="auto"/>
      </w:divBdr>
    </w:div>
    <w:div w:id="237633691">
      <w:bodyDiv w:val="1"/>
      <w:marLeft w:val="0"/>
      <w:marRight w:val="0"/>
      <w:marTop w:val="0"/>
      <w:marBottom w:val="0"/>
      <w:divBdr>
        <w:top w:val="none" w:sz="0" w:space="0" w:color="auto"/>
        <w:left w:val="none" w:sz="0" w:space="0" w:color="auto"/>
        <w:bottom w:val="none" w:sz="0" w:space="0" w:color="auto"/>
        <w:right w:val="none" w:sz="0" w:space="0" w:color="auto"/>
      </w:divBdr>
    </w:div>
    <w:div w:id="248348305">
      <w:bodyDiv w:val="1"/>
      <w:marLeft w:val="0"/>
      <w:marRight w:val="0"/>
      <w:marTop w:val="0"/>
      <w:marBottom w:val="0"/>
      <w:divBdr>
        <w:top w:val="none" w:sz="0" w:space="0" w:color="auto"/>
        <w:left w:val="none" w:sz="0" w:space="0" w:color="auto"/>
        <w:bottom w:val="none" w:sz="0" w:space="0" w:color="auto"/>
        <w:right w:val="none" w:sz="0" w:space="0" w:color="auto"/>
      </w:divBdr>
    </w:div>
    <w:div w:id="274604080">
      <w:bodyDiv w:val="1"/>
      <w:marLeft w:val="0"/>
      <w:marRight w:val="0"/>
      <w:marTop w:val="0"/>
      <w:marBottom w:val="0"/>
      <w:divBdr>
        <w:top w:val="none" w:sz="0" w:space="0" w:color="auto"/>
        <w:left w:val="none" w:sz="0" w:space="0" w:color="auto"/>
        <w:bottom w:val="none" w:sz="0" w:space="0" w:color="auto"/>
        <w:right w:val="none" w:sz="0" w:space="0" w:color="auto"/>
      </w:divBdr>
    </w:div>
    <w:div w:id="292836094">
      <w:bodyDiv w:val="1"/>
      <w:marLeft w:val="0"/>
      <w:marRight w:val="0"/>
      <w:marTop w:val="0"/>
      <w:marBottom w:val="0"/>
      <w:divBdr>
        <w:top w:val="none" w:sz="0" w:space="0" w:color="auto"/>
        <w:left w:val="none" w:sz="0" w:space="0" w:color="auto"/>
        <w:bottom w:val="none" w:sz="0" w:space="0" w:color="auto"/>
        <w:right w:val="none" w:sz="0" w:space="0" w:color="auto"/>
      </w:divBdr>
    </w:div>
    <w:div w:id="353189031">
      <w:bodyDiv w:val="1"/>
      <w:marLeft w:val="0"/>
      <w:marRight w:val="0"/>
      <w:marTop w:val="0"/>
      <w:marBottom w:val="0"/>
      <w:divBdr>
        <w:top w:val="none" w:sz="0" w:space="0" w:color="auto"/>
        <w:left w:val="none" w:sz="0" w:space="0" w:color="auto"/>
        <w:bottom w:val="none" w:sz="0" w:space="0" w:color="auto"/>
        <w:right w:val="none" w:sz="0" w:space="0" w:color="auto"/>
      </w:divBdr>
    </w:div>
    <w:div w:id="356389325">
      <w:bodyDiv w:val="1"/>
      <w:marLeft w:val="0"/>
      <w:marRight w:val="0"/>
      <w:marTop w:val="0"/>
      <w:marBottom w:val="0"/>
      <w:divBdr>
        <w:top w:val="none" w:sz="0" w:space="0" w:color="auto"/>
        <w:left w:val="none" w:sz="0" w:space="0" w:color="auto"/>
        <w:bottom w:val="none" w:sz="0" w:space="0" w:color="auto"/>
        <w:right w:val="none" w:sz="0" w:space="0" w:color="auto"/>
      </w:divBdr>
    </w:div>
    <w:div w:id="394279680">
      <w:bodyDiv w:val="1"/>
      <w:marLeft w:val="0"/>
      <w:marRight w:val="0"/>
      <w:marTop w:val="0"/>
      <w:marBottom w:val="0"/>
      <w:divBdr>
        <w:top w:val="none" w:sz="0" w:space="0" w:color="auto"/>
        <w:left w:val="none" w:sz="0" w:space="0" w:color="auto"/>
        <w:bottom w:val="none" w:sz="0" w:space="0" w:color="auto"/>
        <w:right w:val="none" w:sz="0" w:space="0" w:color="auto"/>
      </w:divBdr>
    </w:div>
    <w:div w:id="407700308">
      <w:bodyDiv w:val="1"/>
      <w:marLeft w:val="0"/>
      <w:marRight w:val="0"/>
      <w:marTop w:val="0"/>
      <w:marBottom w:val="0"/>
      <w:divBdr>
        <w:top w:val="none" w:sz="0" w:space="0" w:color="auto"/>
        <w:left w:val="none" w:sz="0" w:space="0" w:color="auto"/>
        <w:bottom w:val="none" w:sz="0" w:space="0" w:color="auto"/>
        <w:right w:val="none" w:sz="0" w:space="0" w:color="auto"/>
      </w:divBdr>
    </w:div>
    <w:div w:id="417866802">
      <w:bodyDiv w:val="1"/>
      <w:marLeft w:val="0"/>
      <w:marRight w:val="0"/>
      <w:marTop w:val="0"/>
      <w:marBottom w:val="0"/>
      <w:divBdr>
        <w:top w:val="none" w:sz="0" w:space="0" w:color="auto"/>
        <w:left w:val="none" w:sz="0" w:space="0" w:color="auto"/>
        <w:bottom w:val="none" w:sz="0" w:space="0" w:color="auto"/>
        <w:right w:val="none" w:sz="0" w:space="0" w:color="auto"/>
      </w:divBdr>
    </w:div>
    <w:div w:id="444233127">
      <w:bodyDiv w:val="1"/>
      <w:marLeft w:val="0"/>
      <w:marRight w:val="0"/>
      <w:marTop w:val="0"/>
      <w:marBottom w:val="0"/>
      <w:divBdr>
        <w:top w:val="none" w:sz="0" w:space="0" w:color="auto"/>
        <w:left w:val="none" w:sz="0" w:space="0" w:color="auto"/>
        <w:bottom w:val="none" w:sz="0" w:space="0" w:color="auto"/>
        <w:right w:val="none" w:sz="0" w:space="0" w:color="auto"/>
      </w:divBdr>
    </w:div>
    <w:div w:id="515197882">
      <w:bodyDiv w:val="1"/>
      <w:marLeft w:val="0"/>
      <w:marRight w:val="0"/>
      <w:marTop w:val="0"/>
      <w:marBottom w:val="0"/>
      <w:divBdr>
        <w:top w:val="none" w:sz="0" w:space="0" w:color="auto"/>
        <w:left w:val="none" w:sz="0" w:space="0" w:color="auto"/>
        <w:bottom w:val="none" w:sz="0" w:space="0" w:color="auto"/>
        <w:right w:val="none" w:sz="0" w:space="0" w:color="auto"/>
      </w:divBdr>
    </w:div>
    <w:div w:id="547642167">
      <w:bodyDiv w:val="1"/>
      <w:marLeft w:val="0"/>
      <w:marRight w:val="0"/>
      <w:marTop w:val="0"/>
      <w:marBottom w:val="0"/>
      <w:divBdr>
        <w:top w:val="none" w:sz="0" w:space="0" w:color="auto"/>
        <w:left w:val="none" w:sz="0" w:space="0" w:color="auto"/>
        <w:bottom w:val="none" w:sz="0" w:space="0" w:color="auto"/>
        <w:right w:val="none" w:sz="0" w:space="0" w:color="auto"/>
      </w:divBdr>
    </w:div>
    <w:div w:id="550507961">
      <w:bodyDiv w:val="1"/>
      <w:marLeft w:val="0"/>
      <w:marRight w:val="0"/>
      <w:marTop w:val="0"/>
      <w:marBottom w:val="0"/>
      <w:divBdr>
        <w:top w:val="none" w:sz="0" w:space="0" w:color="auto"/>
        <w:left w:val="none" w:sz="0" w:space="0" w:color="auto"/>
        <w:bottom w:val="none" w:sz="0" w:space="0" w:color="auto"/>
        <w:right w:val="none" w:sz="0" w:space="0" w:color="auto"/>
      </w:divBdr>
    </w:div>
    <w:div w:id="565261316">
      <w:bodyDiv w:val="1"/>
      <w:marLeft w:val="0"/>
      <w:marRight w:val="0"/>
      <w:marTop w:val="0"/>
      <w:marBottom w:val="0"/>
      <w:divBdr>
        <w:top w:val="none" w:sz="0" w:space="0" w:color="auto"/>
        <w:left w:val="none" w:sz="0" w:space="0" w:color="auto"/>
        <w:bottom w:val="none" w:sz="0" w:space="0" w:color="auto"/>
        <w:right w:val="none" w:sz="0" w:space="0" w:color="auto"/>
      </w:divBdr>
    </w:div>
    <w:div w:id="574097882">
      <w:bodyDiv w:val="1"/>
      <w:marLeft w:val="0"/>
      <w:marRight w:val="0"/>
      <w:marTop w:val="0"/>
      <w:marBottom w:val="0"/>
      <w:divBdr>
        <w:top w:val="none" w:sz="0" w:space="0" w:color="auto"/>
        <w:left w:val="none" w:sz="0" w:space="0" w:color="auto"/>
        <w:bottom w:val="none" w:sz="0" w:space="0" w:color="auto"/>
        <w:right w:val="none" w:sz="0" w:space="0" w:color="auto"/>
      </w:divBdr>
    </w:div>
    <w:div w:id="599142261">
      <w:bodyDiv w:val="1"/>
      <w:marLeft w:val="0"/>
      <w:marRight w:val="0"/>
      <w:marTop w:val="0"/>
      <w:marBottom w:val="0"/>
      <w:divBdr>
        <w:top w:val="none" w:sz="0" w:space="0" w:color="auto"/>
        <w:left w:val="none" w:sz="0" w:space="0" w:color="auto"/>
        <w:bottom w:val="none" w:sz="0" w:space="0" w:color="auto"/>
        <w:right w:val="none" w:sz="0" w:space="0" w:color="auto"/>
      </w:divBdr>
    </w:div>
    <w:div w:id="612369291">
      <w:bodyDiv w:val="1"/>
      <w:marLeft w:val="0"/>
      <w:marRight w:val="0"/>
      <w:marTop w:val="0"/>
      <w:marBottom w:val="0"/>
      <w:divBdr>
        <w:top w:val="none" w:sz="0" w:space="0" w:color="auto"/>
        <w:left w:val="none" w:sz="0" w:space="0" w:color="auto"/>
        <w:bottom w:val="none" w:sz="0" w:space="0" w:color="auto"/>
        <w:right w:val="none" w:sz="0" w:space="0" w:color="auto"/>
      </w:divBdr>
    </w:div>
    <w:div w:id="684206251">
      <w:bodyDiv w:val="1"/>
      <w:marLeft w:val="0"/>
      <w:marRight w:val="0"/>
      <w:marTop w:val="0"/>
      <w:marBottom w:val="0"/>
      <w:divBdr>
        <w:top w:val="none" w:sz="0" w:space="0" w:color="auto"/>
        <w:left w:val="none" w:sz="0" w:space="0" w:color="auto"/>
        <w:bottom w:val="none" w:sz="0" w:space="0" w:color="auto"/>
        <w:right w:val="none" w:sz="0" w:space="0" w:color="auto"/>
      </w:divBdr>
    </w:div>
    <w:div w:id="705373639">
      <w:bodyDiv w:val="1"/>
      <w:marLeft w:val="0"/>
      <w:marRight w:val="0"/>
      <w:marTop w:val="0"/>
      <w:marBottom w:val="0"/>
      <w:divBdr>
        <w:top w:val="none" w:sz="0" w:space="0" w:color="auto"/>
        <w:left w:val="none" w:sz="0" w:space="0" w:color="auto"/>
        <w:bottom w:val="none" w:sz="0" w:space="0" w:color="auto"/>
        <w:right w:val="none" w:sz="0" w:space="0" w:color="auto"/>
      </w:divBdr>
    </w:div>
    <w:div w:id="718483164">
      <w:bodyDiv w:val="1"/>
      <w:marLeft w:val="0"/>
      <w:marRight w:val="0"/>
      <w:marTop w:val="0"/>
      <w:marBottom w:val="0"/>
      <w:divBdr>
        <w:top w:val="none" w:sz="0" w:space="0" w:color="auto"/>
        <w:left w:val="none" w:sz="0" w:space="0" w:color="auto"/>
        <w:bottom w:val="none" w:sz="0" w:space="0" w:color="auto"/>
        <w:right w:val="none" w:sz="0" w:space="0" w:color="auto"/>
      </w:divBdr>
    </w:div>
    <w:div w:id="759105328">
      <w:bodyDiv w:val="1"/>
      <w:marLeft w:val="0"/>
      <w:marRight w:val="0"/>
      <w:marTop w:val="0"/>
      <w:marBottom w:val="0"/>
      <w:divBdr>
        <w:top w:val="none" w:sz="0" w:space="0" w:color="auto"/>
        <w:left w:val="none" w:sz="0" w:space="0" w:color="auto"/>
        <w:bottom w:val="none" w:sz="0" w:space="0" w:color="auto"/>
        <w:right w:val="none" w:sz="0" w:space="0" w:color="auto"/>
      </w:divBdr>
    </w:div>
    <w:div w:id="764615259">
      <w:bodyDiv w:val="1"/>
      <w:marLeft w:val="0"/>
      <w:marRight w:val="0"/>
      <w:marTop w:val="0"/>
      <w:marBottom w:val="0"/>
      <w:divBdr>
        <w:top w:val="none" w:sz="0" w:space="0" w:color="auto"/>
        <w:left w:val="none" w:sz="0" w:space="0" w:color="auto"/>
        <w:bottom w:val="none" w:sz="0" w:space="0" w:color="auto"/>
        <w:right w:val="none" w:sz="0" w:space="0" w:color="auto"/>
      </w:divBdr>
    </w:div>
    <w:div w:id="850069290">
      <w:bodyDiv w:val="1"/>
      <w:marLeft w:val="0"/>
      <w:marRight w:val="0"/>
      <w:marTop w:val="0"/>
      <w:marBottom w:val="0"/>
      <w:divBdr>
        <w:top w:val="none" w:sz="0" w:space="0" w:color="auto"/>
        <w:left w:val="none" w:sz="0" w:space="0" w:color="auto"/>
        <w:bottom w:val="none" w:sz="0" w:space="0" w:color="auto"/>
        <w:right w:val="none" w:sz="0" w:space="0" w:color="auto"/>
      </w:divBdr>
    </w:div>
    <w:div w:id="854266432">
      <w:bodyDiv w:val="1"/>
      <w:marLeft w:val="0"/>
      <w:marRight w:val="0"/>
      <w:marTop w:val="0"/>
      <w:marBottom w:val="0"/>
      <w:divBdr>
        <w:top w:val="none" w:sz="0" w:space="0" w:color="auto"/>
        <w:left w:val="none" w:sz="0" w:space="0" w:color="auto"/>
        <w:bottom w:val="none" w:sz="0" w:space="0" w:color="auto"/>
        <w:right w:val="none" w:sz="0" w:space="0" w:color="auto"/>
      </w:divBdr>
    </w:div>
    <w:div w:id="950666343">
      <w:bodyDiv w:val="1"/>
      <w:marLeft w:val="0"/>
      <w:marRight w:val="0"/>
      <w:marTop w:val="0"/>
      <w:marBottom w:val="0"/>
      <w:divBdr>
        <w:top w:val="none" w:sz="0" w:space="0" w:color="auto"/>
        <w:left w:val="none" w:sz="0" w:space="0" w:color="auto"/>
        <w:bottom w:val="none" w:sz="0" w:space="0" w:color="auto"/>
        <w:right w:val="none" w:sz="0" w:space="0" w:color="auto"/>
      </w:divBdr>
    </w:div>
    <w:div w:id="966282379">
      <w:bodyDiv w:val="1"/>
      <w:marLeft w:val="0"/>
      <w:marRight w:val="0"/>
      <w:marTop w:val="0"/>
      <w:marBottom w:val="0"/>
      <w:divBdr>
        <w:top w:val="none" w:sz="0" w:space="0" w:color="auto"/>
        <w:left w:val="none" w:sz="0" w:space="0" w:color="auto"/>
        <w:bottom w:val="none" w:sz="0" w:space="0" w:color="auto"/>
        <w:right w:val="none" w:sz="0" w:space="0" w:color="auto"/>
      </w:divBdr>
    </w:div>
    <w:div w:id="975374709">
      <w:bodyDiv w:val="1"/>
      <w:marLeft w:val="0"/>
      <w:marRight w:val="0"/>
      <w:marTop w:val="0"/>
      <w:marBottom w:val="0"/>
      <w:divBdr>
        <w:top w:val="none" w:sz="0" w:space="0" w:color="auto"/>
        <w:left w:val="none" w:sz="0" w:space="0" w:color="auto"/>
        <w:bottom w:val="none" w:sz="0" w:space="0" w:color="auto"/>
        <w:right w:val="none" w:sz="0" w:space="0" w:color="auto"/>
      </w:divBdr>
    </w:div>
    <w:div w:id="1070033835">
      <w:bodyDiv w:val="1"/>
      <w:marLeft w:val="0"/>
      <w:marRight w:val="0"/>
      <w:marTop w:val="0"/>
      <w:marBottom w:val="0"/>
      <w:divBdr>
        <w:top w:val="none" w:sz="0" w:space="0" w:color="auto"/>
        <w:left w:val="none" w:sz="0" w:space="0" w:color="auto"/>
        <w:bottom w:val="none" w:sz="0" w:space="0" w:color="auto"/>
        <w:right w:val="none" w:sz="0" w:space="0" w:color="auto"/>
      </w:divBdr>
    </w:div>
    <w:div w:id="1080904274">
      <w:bodyDiv w:val="1"/>
      <w:marLeft w:val="0"/>
      <w:marRight w:val="0"/>
      <w:marTop w:val="0"/>
      <w:marBottom w:val="0"/>
      <w:divBdr>
        <w:top w:val="none" w:sz="0" w:space="0" w:color="auto"/>
        <w:left w:val="none" w:sz="0" w:space="0" w:color="auto"/>
        <w:bottom w:val="none" w:sz="0" w:space="0" w:color="auto"/>
        <w:right w:val="none" w:sz="0" w:space="0" w:color="auto"/>
      </w:divBdr>
    </w:div>
    <w:div w:id="1103843900">
      <w:bodyDiv w:val="1"/>
      <w:marLeft w:val="0"/>
      <w:marRight w:val="0"/>
      <w:marTop w:val="0"/>
      <w:marBottom w:val="0"/>
      <w:divBdr>
        <w:top w:val="none" w:sz="0" w:space="0" w:color="auto"/>
        <w:left w:val="none" w:sz="0" w:space="0" w:color="auto"/>
        <w:bottom w:val="none" w:sz="0" w:space="0" w:color="auto"/>
        <w:right w:val="none" w:sz="0" w:space="0" w:color="auto"/>
      </w:divBdr>
    </w:div>
    <w:div w:id="1109204066">
      <w:bodyDiv w:val="1"/>
      <w:marLeft w:val="0"/>
      <w:marRight w:val="0"/>
      <w:marTop w:val="0"/>
      <w:marBottom w:val="0"/>
      <w:divBdr>
        <w:top w:val="none" w:sz="0" w:space="0" w:color="auto"/>
        <w:left w:val="none" w:sz="0" w:space="0" w:color="auto"/>
        <w:bottom w:val="none" w:sz="0" w:space="0" w:color="auto"/>
        <w:right w:val="none" w:sz="0" w:space="0" w:color="auto"/>
      </w:divBdr>
    </w:div>
    <w:div w:id="1118376779">
      <w:bodyDiv w:val="1"/>
      <w:marLeft w:val="0"/>
      <w:marRight w:val="0"/>
      <w:marTop w:val="0"/>
      <w:marBottom w:val="0"/>
      <w:divBdr>
        <w:top w:val="none" w:sz="0" w:space="0" w:color="auto"/>
        <w:left w:val="none" w:sz="0" w:space="0" w:color="auto"/>
        <w:bottom w:val="none" w:sz="0" w:space="0" w:color="auto"/>
        <w:right w:val="none" w:sz="0" w:space="0" w:color="auto"/>
      </w:divBdr>
    </w:div>
    <w:div w:id="1217350601">
      <w:bodyDiv w:val="1"/>
      <w:marLeft w:val="0"/>
      <w:marRight w:val="0"/>
      <w:marTop w:val="0"/>
      <w:marBottom w:val="0"/>
      <w:divBdr>
        <w:top w:val="none" w:sz="0" w:space="0" w:color="auto"/>
        <w:left w:val="none" w:sz="0" w:space="0" w:color="auto"/>
        <w:bottom w:val="none" w:sz="0" w:space="0" w:color="auto"/>
        <w:right w:val="none" w:sz="0" w:space="0" w:color="auto"/>
      </w:divBdr>
    </w:div>
    <w:div w:id="1253901814">
      <w:bodyDiv w:val="1"/>
      <w:marLeft w:val="0"/>
      <w:marRight w:val="0"/>
      <w:marTop w:val="0"/>
      <w:marBottom w:val="0"/>
      <w:divBdr>
        <w:top w:val="none" w:sz="0" w:space="0" w:color="auto"/>
        <w:left w:val="none" w:sz="0" w:space="0" w:color="auto"/>
        <w:bottom w:val="none" w:sz="0" w:space="0" w:color="auto"/>
        <w:right w:val="none" w:sz="0" w:space="0" w:color="auto"/>
      </w:divBdr>
    </w:div>
    <w:div w:id="1256405507">
      <w:bodyDiv w:val="1"/>
      <w:marLeft w:val="0"/>
      <w:marRight w:val="0"/>
      <w:marTop w:val="0"/>
      <w:marBottom w:val="0"/>
      <w:divBdr>
        <w:top w:val="none" w:sz="0" w:space="0" w:color="auto"/>
        <w:left w:val="none" w:sz="0" w:space="0" w:color="auto"/>
        <w:bottom w:val="none" w:sz="0" w:space="0" w:color="auto"/>
        <w:right w:val="none" w:sz="0" w:space="0" w:color="auto"/>
      </w:divBdr>
    </w:div>
    <w:div w:id="1323385774">
      <w:bodyDiv w:val="1"/>
      <w:marLeft w:val="0"/>
      <w:marRight w:val="0"/>
      <w:marTop w:val="0"/>
      <w:marBottom w:val="0"/>
      <w:divBdr>
        <w:top w:val="none" w:sz="0" w:space="0" w:color="auto"/>
        <w:left w:val="none" w:sz="0" w:space="0" w:color="auto"/>
        <w:bottom w:val="none" w:sz="0" w:space="0" w:color="auto"/>
        <w:right w:val="none" w:sz="0" w:space="0" w:color="auto"/>
      </w:divBdr>
    </w:div>
    <w:div w:id="1350327173">
      <w:bodyDiv w:val="1"/>
      <w:marLeft w:val="0"/>
      <w:marRight w:val="0"/>
      <w:marTop w:val="0"/>
      <w:marBottom w:val="0"/>
      <w:divBdr>
        <w:top w:val="none" w:sz="0" w:space="0" w:color="auto"/>
        <w:left w:val="none" w:sz="0" w:space="0" w:color="auto"/>
        <w:bottom w:val="none" w:sz="0" w:space="0" w:color="auto"/>
        <w:right w:val="none" w:sz="0" w:space="0" w:color="auto"/>
      </w:divBdr>
    </w:div>
    <w:div w:id="1355184629">
      <w:bodyDiv w:val="1"/>
      <w:marLeft w:val="0"/>
      <w:marRight w:val="0"/>
      <w:marTop w:val="0"/>
      <w:marBottom w:val="0"/>
      <w:divBdr>
        <w:top w:val="none" w:sz="0" w:space="0" w:color="auto"/>
        <w:left w:val="none" w:sz="0" w:space="0" w:color="auto"/>
        <w:bottom w:val="none" w:sz="0" w:space="0" w:color="auto"/>
        <w:right w:val="none" w:sz="0" w:space="0" w:color="auto"/>
      </w:divBdr>
    </w:div>
    <w:div w:id="1366253468">
      <w:bodyDiv w:val="1"/>
      <w:marLeft w:val="0"/>
      <w:marRight w:val="0"/>
      <w:marTop w:val="0"/>
      <w:marBottom w:val="0"/>
      <w:divBdr>
        <w:top w:val="none" w:sz="0" w:space="0" w:color="auto"/>
        <w:left w:val="none" w:sz="0" w:space="0" w:color="auto"/>
        <w:bottom w:val="none" w:sz="0" w:space="0" w:color="auto"/>
        <w:right w:val="none" w:sz="0" w:space="0" w:color="auto"/>
      </w:divBdr>
    </w:div>
    <w:div w:id="1408965659">
      <w:bodyDiv w:val="1"/>
      <w:marLeft w:val="0"/>
      <w:marRight w:val="0"/>
      <w:marTop w:val="0"/>
      <w:marBottom w:val="0"/>
      <w:divBdr>
        <w:top w:val="none" w:sz="0" w:space="0" w:color="auto"/>
        <w:left w:val="none" w:sz="0" w:space="0" w:color="auto"/>
        <w:bottom w:val="none" w:sz="0" w:space="0" w:color="auto"/>
        <w:right w:val="none" w:sz="0" w:space="0" w:color="auto"/>
      </w:divBdr>
    </w:div>
    <w:div w:id="1434664941">
      <w:bodyDiv w:val="1"/>
      <w:marLeft w:val="0"/>
      <w:marRight w:val="0"/>
      <w:marTop w:val="0"/>
      <w:marBottom w:val="0"/>
      <w:divBdr>
        <w:top w:val="none" w:sz="0" w:space="0" w:color="auto"/>
        <w:left w:val="none" w:sz="0" w:space="0" w:color="auto"/>
        <w:bottom w:val="none" w:sz="0" w:space="0" w:color="auto"/>
        <w:right w:val="none" w:sz="0" w:space="0" w:color="auto"/>
      </w:divBdr>
    </w:div>
    <w:div w:id="1439711919">
      <w:bodyDiv w:val="1"/>
      <w:marLeft w:val="0"/>
      <w:marRight w:val="0"/>
      <w:marTop w:val="0"/>
      <w:marBottom w:val="0"/>
      <w:divBdr>
        <w:top w:val="none" w:sz="0" w:space="0" w:color="auto"/>
        <w:left w:val="none" w:sz="0" w:space="0" w:color="auto"/>
        <w:bottom w:val="none" w:sz="0" w:space="0" w:color="auto"/>
        <w:right w:val="none" w:sz="0" w:space="0" w:color="auto"/>
      </w:divBdr>
    </w:div>
    <w:div w:id="1466580584">
      <w:bodyDiv w:val="1"/>
      <w:marLeft w:val="0"/>
      <w:marRight w:val="0"/>
      <w:marTop w:val="0"/>
      <w:marBottom w:val="0"/>
      <w:divBdr>
        <w:top w:val="none" w:sz="0" w:space="0" w:color="auto"/>
        <w:left w:val="none" w:sz="0" w:space="0" w:color="auto"/>
        <w:bottom w:val="none" w:sz="0" w:space="0" w:color="auto"/>
        <w:right w:val="none" w:sz="0" w:space="0" w:color="auto"/>
      </w:divBdr>
    </w:div>
    <w:div w:id="1482187056">
      <w:bodyDiv w:val="1"/>
      <w:marLeft w:val="0"/>
      <w:marRight w:val="0"/>
      <w:marTop w:val="0"/>
      <w:marBottom w:val="0"/>
      <w:divBdr>
        <w:top w:val="none" w:sz="0" w:space="0" w:color="auto"/>
        <w:left w:val="none" w:sz="0" w:space="0" w:color="auto"/>
        <w:bottom w:val="none" w:sz="0" w:space="0" w:color="auto"/>
        <w:right w:val="none" w:sz="0" w:space="0" w:color="auto"/>
      </w:divBdr>
    </w:div>
    <w:div w:id="1529180866">
      <w:bodyDiv w:val="1"/>
      <w:marLeft w:val="0"/>
      <w:marRight w:val="0"/>
      <w:marTop w:val="0"/>
      <w:marBottom w:val="0"/>
      <w:divBdr>
        <w:top w:val="none" w:sz="0" w:space="0" w:color="auto"/>
        <w:left w:val="none" w:sz="0" w:space="0" w:color="auto"/>
        <w:bottom w:val="none" w:sz="0" w:space="0" w:color="auto"/>
        <w:right w:val="none" w:sz="0" w:space="0" w:color="auto"/>
      </w:divBdr>
    </w:div>
    <w:div w:id="1591237818">
      <w:bodyDiv w:val="1"/>
      <w:marLeft w:val="0"/>
      <w:marRight w:val="0"/>
      <w:marTop w:val="0"/>
      <w:marBottom w:val="0"/>
      <w:divBdr>
        <w:top w:val="none" w:sz="0" w:space="0" w:color="auto"/>
        <w:left w:val="none" w:sz="0" w:space="0" w:color="auto"/>
        <w:bottom w:val="none" w:sz="0" w:space="0" w:color="auto"/>
        <w:right w:val="none" w:sz="0" w:space="0" w:color="auto"/>
      </w:divBdr>
    </w:div>
    <w:div w:id="1597589255">
      <w:bodyDiv w:val="1"/>
      <w:marLeft w:val="0"/>
      <w:marRight w:val="0"/>
      <w:marTop w:val="0"/>
      <w:marBottom w:val="0"/>
      <w:divBdr>
        <w:top w:val="none" w:sz="0" w:space="0" w:color="auto"/>
        <w:left w:val="none" w:sz="0" w:space="0" w:color="auto"/>
        <w:bottom w:val="none" w:sz="0" w:space="0" w:color="auto"/>
        <w:right w:val="none" w:sz="0" w:space="0" w:color="auto"/>
      </w:divBdr>
    </w:div>
    <w:div w:id="1613896526">
      <w:bodyDiv w:val="1"/>
      <w:marLeft w:val="0"/>
      <w:marRight w:val="0"/>
      <w:marTop w:val="0"/>
      <w:marBottom w:val="0"/>
      <w:divBdr>
        <w:top w:val="none" w:sz="0" w:space="0" w:color="auto"/>
        <w:left w:val="none" w:sz="0" w:space="0" w:color="auto"/>
        <w:bottom w:val="none" w:sz="0" w:space="0" w:color="auto"/>
        <w:right w:val="none" w:sz="0" w:space="0" w:color="auto"/>
      </w:divBdr>
    </w:div>
    <w:div w:id="1665013752">
      <w:bodyDiv w:val="1"/>
      <w:marLeft w:val="0"/>
      <w:marRight w:val="0"/>
      <w:marTop w:val="0"/>
      <w:marBottom w:val="0"/>
      <w:divBdr>
        <w:top w:val="none" w:sz="0" w:space="0" w:color="auto"/>
        <w:left w:val="none" w:sz="0" w:space="0" w:color="auto"/>
        <w:bottom w:val="none" w:sz="0" w:space="0" w:color="auto"/>
        <w:right w:val="none" w:sz="0" w:space="0" w:color="auto"/>
      </w:divBdr>
    </w:div>
    <w:div w:id="1669748142">
      <w:bodyDiv w:val="1"/>
      <w:marLeft w:val="0"/>
      <w:marRight w:val="0"/>
      <w:marTop w:val="0"/>
      <w:marBottom w:val="0"/>
      <w:divBdr>
        <w:top w:val="none" w:sz="0" w:space="0" w:color="auto"/>
        <w:left w:val="none" w:sz="0" w:space="0" w:color="auto"/>
        <w:bottom w:val="none" w:sz="0" w:space="0" w:color="auto"/>
        <w:right w:val="none" w:sz="0" w:space="0" w:color="auto"/>
      </w:divBdr>
    </w:div>
    <w:div w:id="1710257245">
      <w:bodyDiv w:val="1"/>
      <w:marLeft w:val="0"/>
      <w:marRight w:val="0"/>
      <w:marTop w:val="0"/>
      <w:marBottom w:val="0"/>
      <w:divBdr>
        <w:top w:val="none" w:sz="0" w:space="0" w:color="auto"/>
        <w:left w:val="none" w:sz="0" w:space="0" w:color="auto"/>
        <w:bottom w:val="none" w:sz="0" w:space="0" w:color="auto"/>
        <w:right w:val="none" w:sz="0" w:space="0" w:color="auto"/>
      </w:divBdr>
    </w:div>
    <w:div w:id="1791631303">
      <w:bodyDiv w:val="1"/>
      <w:marLeft w:val="0"/>
      <w:marRight w:val="0"/>
      <w:marTop w:val="0"/>
      <w:marBottom w:val="0"/>
      <w:divBdr>
        <w:top w:val="none" w:sz="0" w:space="0" w:color="auto"/>
        <w:left w:val="none" w:sz="0" w:space="0" w:color="auto"/>
        <w:bottom w:val="none" w:sz="0" w:space="0" w:color="auto"/>
        <w:right w:val="none" w:sz="0" w:space="0" w:color="auto"/>
      </w:divBdr>
    </w:div>
    <w:div w:id="1807777400">
      <w:bodyDiv w:val="1"/>
      <w:marLeft w:val="0"/>
      <w:marRight w:val="0"/>
      <w:marTop w:val="0"/>
      <w:marBottom w:val="0"/>
      <w:divBdr>
        <w:top w:val="none" w:sz="0" w:space="0" w:color="auto"/>
        <w:left w:val="none" w:sz="0" w:space="0" w:color="auto"/>
        <w:bottom w:val="none" w:sz="0" w:space="0" w:color="auto"/>
        <w:right w:val="none" w:sz="0" w:space="0" w:color="auto"/>
      </w:divBdr>
    </w:div>
    <w:div w:id="1835729029">
      <w:bodyDiv w:val="1"/>
      <w:marLeft w:val="0"/>
      <w:marRight w:val="0"/>
      <w:marTop w:val="0"/>
      <w:marBottom w:val="0"/>
      <w:divBdr>
        <w:top w:val="none" w:sz="0" w:space="0" w:color="auto"/>
        <w:left w:val="none" w:sz="0" w:space="0" w:color="auto"/>
        <w:bottom w:val="none" w:sz="0" w:space="0" w:color="auto"/>
        <w:right w:val="none" w:sz="0" w:space="0" w:color="auto"/>
      </w:divBdr>
    </w:div>
    <w:div w:id="1940527824">
      <w:bodyDiv w:val="1"/>
      <w:marLeft w:val="0"/>
      <w:marRight w:val="0"/>
      <w:marTop w:val="0"/>
      <w:marBottom w:val="0"/>
      <w:divBdr>
        <w:top w:val="none" w:sz="0" w:space="0" w:color="auto"/>
        <w:left w:val="none" w:sz="0" w:space="0" w:color="auto"/>
        <w:bottom w:val="none" w:sz="0" w:space="0" w:color="auto"/>
        <w:right w:val="none" w:sz="0" w:space="0" w:color="auto"/>
      </w:divBdr>
    </w:div>
    <w:div w:id="1951934618">
      <w:bodyDiv w:val="1"/>
      <w:marLeft w:val="0"/>
      <w:marRight w:val="0"/>
      <w:marTop w:val="0"/>
      <w:marBottom w:val="0"/>
      <w:divBdr>
        <w:top w:val="none" w:sz="0" w:space="0" w:color="auto"/>
        <w:left w:val="none" w:sz="0" w:space="0" w:color="auto"/>
        <w:bottom w:val="none" w:sz="0" w:space="0" w:color="auto"/>
        <w:right w:val="none" w:sz="0" w:space="0" w:color="auto"/>
      </w:divBdr>
    </w:div>
    <w:div w:id="1953366447">
      <w:bodyDiv w:val="1"/>
      <w:marLeft w:val="0"/>
      <w:marRight w:val="0"/>
      <w:marTop w:val="0"/>
      <w:marBottom w:val="0"/>
      <w:divBdr>
        <w:top w:val="none" w:sz="0" w:space="0" w:color="auto"/>
        <w:left w:val="none" w:sz="0" w:space="0" w:color="auto"/>
        <w:bottom w:val="none" w:sz="0" w:space="0" w:color="auto"/>
        <w:right w:val="none" w:sz="0" w:space="0" w:color="auto"/>
      </w:divBdr>
    </w:div>
    <w:div w:id="1973557876">
      <w:bodyDiv w:val="1"/>
      <w:marLeft w:val="0"/>
      <w:marRight w:val="0"/>
      <w:marTop w:val="0"/>
      <w:marBottom w:val="0"/>
      <w:divBdr>
        <w:top w:val="none" w:sz="0" w:space="0" w:color="auto"/>
        <w:left w:val="none" w:sz="0" w:space="0" w:color="auto"/>
        <w:bottom w:val="none" w:sz="0" w:space="0" w:color="auto"/>
        <w:right w:val="none" w:sz="0" w:space="0" w:color="auto"/>
      </w:divBdr>
    </w:div>
    <w:div w:id="2051106253">
      <w:bodyDiv w:val="1"/>
      <w:marLeft w:val="0"/>
      <w:marRight w:val="0"/>
      <w:marTop w:val="0"/>
      <w:marBottom w:val="0"/>
      <w:divBdr>
        <w:top w:val="none" w:sz="0" w:space="0" w:color="auto"/>
        <w:left w:val="none" w:sz="0" w:space="0" w:color="auto"/>
        <w:bottom w:val="none" w:sz="0" w:space="0" w:color="auto"/>
        <w:right w:val="none" w:sz="0" w:space="0" w:color="auto"/>
      </w:divBdr>
    </w:div>
    <w:div w:id="2056614047">
      <w:bodyDiv w:val="1"/>
      <w:marLeft w:val="0"/>
      <w:marRight w:val="0"/>
      <w:marTop w:val="0"/>
      <w:marBottom w:val="0"/>
      <w:divBdr>
        <w:top w:val="none" w:sz="0" w:space="0" w:color="auto"/>
        <w:left w:val="none" w:sz="0" w:space="0" w:color="auto"/>
        <w:bottom w:val="none" w:sz="0" w:space="0" w:color="auto"/>
        <w:right w:val="none" w:sz="0" w:space="0" w:color="auto"/>
      </w:divBdr>
    </w:div>
    <w:div w:id="2061779903">
      <w:bodyDiv w:val="1"/>
      <w:marLeft w:val="0"/>
      <w:marRight w:val="0"/>
      <w:marTop w:val="0"/>
      <w:marBottom w:val="0"/>
      <w:divBdr>
        <w:top w:val="none" w:sz="0" w:space="0" w:color="auto"/>
        <w:left w:val="none" w:sz="0" w:space="0" w:color="auto"/>
        <w:bottom w:val="none" w:sz="0" w:space="0" w:color="auto"/>
        <w:right w:val="none" w:sz="0" w:space="0" w:color="auto"/>
      </w:divBdr>
    </w:div>
    <w:div w:id="20662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ok20/view/common-info.html?regNumber=0310200000324001569"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login.consultant.ru/link/?req=doc&amp;base=LAW&amp;n=430960&amp;dst=100119"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login.consultant.ru/link/?req=doc&amp;base=LAW&amp;n=430960&amp;dst=100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533F8-21D5-455A-8B6F-AD9DB4F0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2572</Words>
  <Characters>14662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Стаин Максим Александрович</dc:creator>
  <cp:keywords/>
  <dc:description/>
  <cp:lastModifiedBy>Шоркин Георгий Михайлович</cp:lastModifiedBy>
  <cp:revision>14</cp:revision>
  <cp:lastPrinted>2024-06-28T12:29:00Z</cp:lastPrinted>
  <dcterms:created xsi:type="dcterms:W3CDTF">2024-06-27T11:49:00Z</dcterms:created>
  <dcterms:modified xsi:type="dcterms:W3CDTF">2024-07-01T13:09:00Z</dcterms:modified>
</cp:coreProperties>
</file>