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893" w:rsidRPr="00E41893" w:rsidRDefault="00E41893" w:rsidP="00E41893">
      <w:pPr>
        <w:autoSpaceDE/>
        <w:autoSpaceDN/>
        <w:adjustRightInd/>
        <w:spacing w:before="0" w:line="280" w:lineRule="exact"/>
        <w:ind w:left="4536" w:firstLine="0"/>
        <w:jc w:val="both"/>
        <w:outlineLvl w:val="0"/>
        <w:rPr>
          <w:sz w:val="26"/>
          <w:szCs w:val="26"/>
          <w:shd w:val="clear" w:color="auto" w:fill="FFFFFF"/>
        </w:rPr>
      </w:pPr>
      <w:r w:rsidRPr="00E41893">
        <w:rPr>
          <w:sz w:val="26"/>
          <w:szCs w:val="26"/>
          <w:shd w:val="clear" w:color="auto" w:fill="FFFFFF"/>
        </w:rPr>
        <w:t>Заказчик:</w:t>
      </w:r>
    </w:p>
    <w:p w:rsidR="00E41893" w:rsidRPr="00E41893" w:rsidRDefault="00E41893" w:rsidP="00E41893">
      <w:pPr>
        <w:autoSpaceDE/>
        <w:autoSpaceDN/>
        <w:adjustRightInd/>
        <w:spacing w:before="0" w:line="280" w:lineRule="exact"/>
        <w:ind w:left="4536" w:firstLine="0"/>
        <w:jc w:val="both"/>
        <w:outlineLvl w:val="0"/>
        <w:rPr>
          <w:sz w:val="26"/>
          <w:szCs w:val="26"/>
          <w:shd w:val="clear" w:color="auto" w:fill="FFFFFF"/>
        </w:rPr>
      </w:pPr>
      <w:r w:rsidRPr="00E41893">
        <w:rPr>
          <w:sz w:val="26"/>
          <w:szCs w:val="26"/>
          <w:shd w:val="clear" w:color="auto" w:fill="FFFFFF"/>
        </w:rP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p w:rsidR="00E41893" w:rsidRPr="00E41893" w:rsidRDefault="00E41893" w:rsidP="00E41893">
      <w:pPr>
        <w:autoSpaceDE/>
        <w:autoSpaceDN/>
        <w:adjustRightInd/>
        <w:spacing w:before="0" w:line="280" w:lineRule="exact"/>
        <w:ind w:left="4536" w:firstLine="0"/>
        <w:jc w:val="both"/>
        <w:outlineLvl w:val="0"/>
        <w:rPr>
          <w:bCs/>
          <w:color w:val="auto"/>
          <w:sz w:val="24"/>
          <w:szCs w:val="24"/>
        </w:rPr>
      </w:pPr>
      <w:r w:rsidRPr="00E41893">
        <w:rPr>
          <w:bCs/>
          <w:sz w:val="26"/>
          <w:szCs w:val="26"/>
        </w:rPr>
        <w:t>Щепкина ул., д. 61/2, г. Москва, 129110</w:t>
      </w:r>
    </w:p>
    <w:p w:rsidR="00E41893" w:rsidRPr="00E41893" w:rsidRDefault="00E41893" w:rsidP="00E41893">
      <w:pPr>
        <w:autoSpaceDE/>
        <w:autoSpaceDN/>
        <w:adjustRightInd/>
        <w:spacing w:before="0" w:line="280" w:lineRule="exact"/>
        <w:ind w:left="4536" w:firstLine="0"/>
        <w:jc w:val="both"/>
        <w:outlineLvl w:val="0"/>
        <w:rPr>
          <w:color w:val="auto"/>
          <w:sz w:val="24"/>
          <w:szCs w:val="24"/>
          <w:shd w:val="clear" w:color="auto" w:fill="FFFFFF"/>
        </w:rPr>
      </w:pPr>
      <w:r w:rsidRPr="00E41893">
        <w:rPr>
          <w:sz w:val="26"/>
          <w:szCs w:val="26"/>
          <w:shd w:val="clear" w:color="auto" w:fill="FFFFFF"/>
        </w:rPr>
        <w:t>tender@monikiweb.ru</w:t>
      </w:r>
    </w:p>
    <w:p w:rsidR="00E41893" w:rsidRPr="00E41893" w:rsidRDefault="00E41893" w:rsidP="00E41893">
      <w:pPr>
        <w:autoSpaceDE/>
        <w:autoSpaceDN/>
        <w:adjustRightInd/>
        <w:spacing w:before="0" w:line="280" w:lineRule="exact"/>
        <w:ind w:left="4536" w:firstLine="0"/>
        <w:jc w:val="both"/>
        <w:outlineLvl w:val="0"/>
        <w:rPr>
          <w:bCs/>
          <w:color w:val="auto"/>
          <w:sz w:val="24"/>
          <w:szCs w:val="24"/>
        </w:rPr>
      </w:pPr>
    </w:p>
    <w:p w:rsidR="00E41893" w:rsidRPr="00E41893" w:rsidRDefault="00E41893" w:rsidP="00E41893">
      <w:pPr>
        <w:autoSpaceDE/>
        <w:autoSpaceDN/>
        <w:adjustRightInd/>
        <w:spacing w:before="0" w:line="280" w:lineRule="exact"/>
        <w:ind w:left="4536" w:firstLine="0"/>
        <w:jc w:val="both"/>
        <w:outlineLvl w:val="0"/>
        <w:rPr>
          <w:bCs/>
          <w:sz w:val="26"/>
          <w:szCs w:val="26"/>
        </w:rPr>
      </w:pPr>
      <w:r w:rsidRPr="00E41893">
        <w:rPr>
          <w:bCs/>
          <w:sz w:val="26"/>
          <w:szCs w:val="26"/>
        </w:rPr>
        <w:t>Оператор электронной площадки:</w:t>
      </w:r>
    </w:p>
    <w:p w:rsidR="00E41893" w:rsidRPr="00E41893" w:rsidRDefault="00E41893" w:rsidP="00E41893">
      <w:pPr>
        <w:autoSpaceDE/>
        <w:autoSpaceDN/>
        <w:adjustRightInd/>
        <w:spacing w:before="0" w:line="280" w:lineRule="exact"/>
        <w:ind w:left="4536" w:firstLine="0"/>
        <w:jc w:val="both"/>
        <w:outlineLvl w:val="0"/>
        <w:rPr>
          <w:color w:val="auto"/>
          <w:sz w:val="24"/>
          <w:szCs w:val="24"/>
        </w:rPr>
      </w:pPr>
      <w:r w:rsidRPr="00E41893">
        <w:rPr>
          <w:bCs/>
          <w:sz w:val="26"/>
          <w:szCs w:val="26"/>
        </w:rPr>
        <w:t>АО «Сбербанк – АСТ»</w:t>
      </w:r>
    </w:p>
    <w:p w:rsidR="00E41893" w:rsidRPr="00E41893" w:rsidRDefault="00E41893" w:rsidP="00E41893">
      <w:pPr>
        <w:autoSpaceDE/>
        <w:autoSpaceDN/>
        <w:adjustRightInd/>
        <w:spacing w:before="0" w:line="280" w:lineRule="exact"/>
        <w:ind w:left="4536" w:firstLine="0"/>
        <w:jc w:val="both"/>
        <w:outlineLvl w:val="0"/>
        <w:rPr>
          <w:bCs/>
          <w:sz w:val="26"/>
          <w:szCs w:val="26"/>
        </w:rPr>
      </w:pPr>
      <w:r w:rsidRPr="00E41893">
        <w:rPr>
          <w:bCs/>
          <w:sz w:val="26"/>
          <w:szCs w:val="26"/>
        </w:rPr>
        <w:t>Большой Саввинский пер., д. 12, стр. 9, г. Москва, 119435</w:t>
      </w:r>
    </w:p>
    <w:p w:rsidR="00E41893" w:rsidRPr="00E41893" w:rsidRDefault="00E41893" w:rsidP="00E41893">
      <w:pPr>
        <w:autoSpaceDE/>
        <w:autoSpaceDN/>
        <w:adjustRightInd/>
        <w:spacing w:before="0" w:line="280" w:lineRule="exact"/>
        <w:ind w:left="4536" w:firstLine="0"/>
        <w:jc w:val="both"/>
        <w:outlineLvl w:val="0"/>
        <w:rPr>
          <w:sz w:val="26"/>
          <w:szCs w:val="26"/>
          <w:highlight w:val="yellow"/>
        </w:rPr>
      </w:pPr>
      <w:r w:rsidRPr="00E41893">
        <w:rPr>
          <w:bCs/>
          <w:sz w:val="26"/>
          <w:szCs w:val="26"/>
        </w:rPr>
        <w:t>ko@sberbank-ast.ru</w:t>
      </w:r>
    </w:p>
    <w:p w:rsidR="00E41893" w:rsidRPr="00E41893" w:rsidRDefault="00E41893" w:rsidP="00E41893">
      <w:pPr>
        <w:autoSpaceDE/>
        <w:autoSpaceDN/>
        <w:adjustRightInd/>
        <w:spacing w:before="0" w:line="280" w:lineRule="exact"/>
        <w:ind w:left="4536" w:firstLine="0"/>
        <w:jc w:val="both"/>
        <w:outlineLvl w:val="0"/>
        <w:rPr>
          <w:sz w:val="26"/>
          <w:szCs w:val="26"/>
        </w:rPr>
      </w:pPr>
    </w:p>
    <w:p w:rsidR="00E41893" w:rsidRPr="00E41893" w:rsidRDefault="00E41893" w:rsidP="00E41893">
      <w:pPr>
        <w:autoSpaceDE/>
        <w:autoSpaceDN/>
        <w:adjustRightInd/>
        <w:spacing w:before="0" w:line="280" w:lineRule="exact"/>
        <w:ind w:left="4536" w:firstLine="0"/>
        <w:jc w:val="both"/>
        <w:outlineLvl w:val="0"/>
        <w:rPr>
          <w:sz w:val="26"/>
          <w:szCs w:val="26"/>
        </w:rPr>
      </w:pPr>
      <w:r w:rsidRPr="00E41893">
        <w:rPr>
          <w:sz w:val="26"/>
          <w:szCs w:val="26"/>
        </w:rPr>
        <w:t>Заявитель:</w:t>
      </w:r>
    </w:p>
    <w:p w:rsidR="00E41893" w:rsidRPr="00E41893" w:rsidRDefault="00E41893" w:rsidP="00E41893">
      <w:pPr>
        <w:autoSpaceDE/>
        <w:autoSpaceDN/>
        <w:adjustRightInd/>
        <w:spacing w:before="0" w:line="280" w:lineRule="exact"/>
        <w:ind w:left="4536" w:firstLine="0"/>
        <w:rPr>
          <w:sz w:val="26"/>
          <w:szCs w:val="26"/>
        </w:rPr>
      </w:pPr>
      <w:r w:rsidRPr="00E41893">
        <w:rPr>
          <w:sz w:val="26"/>
          <w:szCs w:val="26"/>
        </w:rPr>
        <w:t>ООО «</w:t>
      </w:r>
      <w:proofErr w:type="spellStart"/>
      <w:r w:rsidRPr="00E41893">
        <w:rPr>
          <w:sz w:val="26"/>
          <w:szCs w:val="26"/>
        </w:rPr>
        <w:t>Армтэкс</w:t>
      </w:r>
      <w:proofErr w:type="spellEnd"/>
      <w:r w:rsidRPr="00E41893">
        <w:rPr>
          <w:sz w:val="26"/>
          <w:szCs w:val="26"/>
        </w:rPr>
        <w:t>»</w:t>
      </w:r>
    </w:p>
    <w:p w:rsidR="001427EB" w:rsidRPr="00ED667B" w:rsidRDefault="00E41893" w:rsidP="00ED667B">
      <w:pPr>
        <w:widowControl/>
        <w:autoSpaceDE/>
        <w:autoSpaceDN/>
        <w:adjustRightInd/>
        <w:spacing w:before="0"/>
        <w:ind w:left="4536" w:firstLine="0"/>
        <w:rPr>
          <w:sz w:val="26"/>
          <w:szCs w:val="26"/>
        </w:rPr>
      </w:pPr>
      <w:r w:rsidRPr="00E41893">
        <w:rPr>
          <w:sz w:val="26"/>
          <w:szCs w:val="26"/>
        </w:rPr>
        <w:t>info@armtechs.ru</w:t>
      </w:r>
    </w:p>
    <w:p w:rsidR="0096131A" w:rsidRPr="00C11ED2" w:rsidRDefault="0096131A" w:rsidP="00C11ED2">
      <w:pPr>
        <w:spacing w:before="0" w:line="276" w:lineRule="auto"/>
        <w:ind w:firstLine="0"/>
        <w:jc w:val="center"/>
        <w:rPr>
          <w:b/>
          <w:color w:val="auto"/>
          <w:sz w:val="26"/>
          <w:szCs w:val="26"/>
        </w:rPr>
      </w:pPr>
      <w:r w:rsidRPr="00C11ED2">
        <w:rPr>
          <w:b/>
          <w:sz w:val="26"/>
          <w:szCs w:val="26"/>
        </w:rPr>
        <w:t>РЕШЕНИЕ</w:t>
      </w:r>
    </w:p>
    <w:p w:rsidR="0096131A" w:rsidRPr="00C11ED2" w:rsidRDefault="00071804" w:rsidP="00C11ED2">
      <w:pPr>
        <w:spacing w:before="0" w:line="276" w:lineRule="auto"/>
        <w:ind w:firstLine="0"/>
        <w:jc w:val="center"/>
        <w:rPr>
          <w:sz w:val="26"/>
          <w:szCs w:val="26"/>
        </w:rPr>
      </w:pPr>
      <w:r w:rsidRPr="00C11ED2">
        <w:rPr>
          <w:sz w:val="26"/>
          <w:szCs w:val="26"/>
        </w:rPr>
        <w:t xml:space="preserve">по делу </w:t>
      </w:r>
      <w:r w:rsidR="00F51673" w:rsidRPr="00C11ED2">
        <w:rPr>
          <w:sz w:val="26"/>
          <w:szCs w:val="26"/>
        </w:rPr>
        <w:t xml:space="preserve">№ </w:t>
      </w:r>
      <w:r w:rsidR="00527C68" w:rsidRPr="00C11ED2">
        <w:rPr>
          <w:sz w:val="26"/>
          <w:szCs w:val="26"/>
        </w:rPr>
        <w:t>050/06/105-</w:t>
      </w:r>
      <w:r w:rsidR="00E41893">
        <w:rPr>
          <w:sz w:val="26"/>
          <w:szCs w:val="26"/>
        </w:rPr>
        <w:t>42612</w:t>
      </w:r>
      <w:r w:rsidR="002E0CE8">
        <w:rPr>
          <w:sz w:val="26"/>
          <w:szCs w:val="26"/>
        </w:rPr>
        <w:t>/2023</w:t>
      </w:r>
      <w:r w:rsidR="00527C68" w:rsidRPr="00C11ED2">
        <w:rPr>
          <w:sz w:val="26"/>
          <w:szCs w:val="26"/>
        </w:rPr>
        <w:t xml:space="preserve"> </w:t>
      </w:r>
      <w:r w:rsidR="0096131A" w:rsidRPr="00C11ED2">
        <w:rPr>
          <w:sz w:val="26"/>
          <w:szCs w:val="26"/>
        </w:rPr>
        <w:t xml:space="preserve">о нарушении </w:t>
      </w:r>
    </w:p>
    <w:p w:rsidR="0096131A" w:rsidRPr="00C11ED2" w:rsidRDefault="0096131A" w:rsidP="00C11ED2">
      <w:pPr>
        <w:spacing w:before="0" w:line="276" w:lineRule="auto"/>
        <w:ind w:firstLine="0"/>
        <w:jc w:val="center"/>
        <w:rPr>
          <w:sz w:val="26"/>
          <w:szCs w:val="26"/>
        </w:rPr>
      </w:pPr>
      <w:r w:rsidRPr="00C11ED2">
        <w:rPr>
          <w:sz w:val="26"/>
          <w:szCs w:val="26"/>
        </w:rPr>
        <w:t xml:space="preserve">законодательства Российской Федерации </w:t>
      </w:r>
    </w:p>
    <w:p w:rsidR="0096131A" w:rsidRPr="00C11ED2" w:rsidRDefault="0096131A" w:rsidP="00C11ED2">
      <w:pPr>
        <w:spacing w:before="0" w:line="276" w:lineRule="auto"/>
        <w:ind w:firstLine="0"/>
        <w:jc w:val="center"/>
        <w:rPr>
          <w:sz w:val="26"/>
          <w:szCs w:val="26"/>
        </w:rPr>
      </w:pPr>
      <w:r w:rsidRPr="00C11ED2">
        <w:rPr>
          <w:sz w:val="26"/>
          <w:szCs w:val="26"/>
        </w:rPr>
        <w:t>о контрактной системе в сфере закупок</w:t>
      </w:r>
    </w:p>
    <w:tbl>
      <w:tblPr>
        <w:tblW w:w="9464" w:type="dxa"/>
        <w:tblLayout w:type="fixed"/>
        <w:tblLook w:val="04A0" w:firstRow="1" w:lastRow="0" w:firstColumn="1" w:lastColumn="0" w:noHBand="0" w:noVBand="1"/>
      </w:tblPr>
      <w:tblGrid>
        <w:gridCol w:w="4842"/>
        <w:gridCol w:w="4622"/>
      </w:tblGrid>
      <w:tr w:rsidR="0096131A" w:rsidRPr="00C11ED2" w:rsidTr="00CC48D4">
        <w:tc>
          <w:tcPr>
            <w:tcW w:w="4842" w:type="dxa"/>
            <w:hideMark/>
          </w:tcPr>
          <w:p w:rsidR="00202CC5" w:rsidRPr="00C11ED2" w:rsidRDefault="00E41893" w:rsidP="00E41893">
            <w:pPr>
              <w:tabs>
                <w:tab w:val="left" w:pos="1590"/>
              </w:tabs>
              <w:spacing w:before="0" w:line="276" w:lineRule="auto"/>
              <w:ind w:firstLine="0"/>
              <w:rPr>
                <w:sz w:val="26"/>
                <w:szCs w:val="26"/>
              </w:rPr>
            </w:pPr>
            <w:r>
              <w:rPr>
                <w:sz w:val="26"/>
                <w:szCs w:val="26"/>
              </w:rPr>
              <w:t>14</w:t>
            </w:r>
            <w:r w:rsidR="00DA42ED">
              <w:rPr>
                <w:sz w:val="26"/>
                <w:szCs w:val="26"/>
              </w:rPr>
              <w:t>.</w:t>
            </w:r>
            <w:r>
              <w:rPr>
                <w:sz w:val="26"/>
                <w:szCs w:val="26"/>
              </w:rPr>
              <w:t>11</w:t>
            </w:r>
            <w:r w:rsidR="00D81599" w:rsidRPr="00DA42ED">
              <w:rPr>
                <w:sz w:val="26"/>
                <w:szCs w:val="26"/>
              </w:rPr>
              <w:t>.</w:t>
            </w:r>
            <w:r w:rsidR="002E0CE8">
              <w:rPr>
                <w:sz w:val="26"/>
                <w:szCs w:val="26"/>
              </w:rPr>
              <w:t>2023</w:t>
            </w:r>
            <w:r w:rsidR="00FC7760" w:rsidRPr="00C11ED2">
              <w:rPr>
                <w:sz w:val="26"/>
                <w:szCs w:val="26"/>
              </w:rPr>
              <w:tab/>
            </w:r>
          </w:p>
        </w:tc>
        <w:tc>
          <w:tcPr>
            <w:tcW w:w="4622" w:type="dxa"/>
            <w:hideMark/>
          </w:tcPr>
          <w:p w:rsidR="0096131A" w:rsidRPr="00C11ED2" w:rsidRDefault="0096131A" w:rsidP="00C11ED2">
            <w:pPr>
              <w:spacing w:before="0" w:line="276" w:lineRule="auto"/>
              <w:ind w:right="-72" w:firstLine="0"/>
              <w:jc w:val="right"/>
              <w:rPr>
                <w:color w:val="auto"/>
                <w:sz w:val="26"/>
                <w:szCs w:val="26"/>
              </w:rPr>
            </w:pPr>
            <w:r w:rsidRPr="00C11ED2">
              <w:rPr>
                <w:sz w:val="26"/>
                <w:szCs w:val="26"/>
              </w:rPr>
              <w:t>Москва</w:t>
            </w:r>
          </w:p>
        </w:tc>
      </w:tr>
    </w:tbl>
    <w:p w:rsidR="00781CE6" w:rsidRPr="003348B9" w:rsidRDefault="00CC48D4" w:rsidP="002C12D1">
      <w:pPr>
        <w:spacing w:before="0" w:line="276" w:lineRule="auto"/>
        <w:ind w:firstLine="696"/>
        <w:jc w:val="both"/>
        <w:rPr>
          <w:rFonts w:eastAsia="Calibri"/>
          <w:sz w:val="26"/>
          <w:szCs w:val="26"/>
        </w:rPr>
      </w:pPr>
      <w:r w:rsidRPr="00C11ED2">
        <w:rPr>
          <w:rFonts w:eastAsia="Calibri"/>
          <w:sz w:val="26"/>
          <w:szCs w:val="26"/>
        </w:rPr>
        <w:t xml:space="preserve">Комиссия Московского областного </w:t>
      </w:r>
      <w:r w:rsidR="00FC7760" w:rsidRPr="00C11ED2">
        <w:rPr>
          <w:rFonts w:eastAsia="Calibri"/>
          <w:sz w:val="26"/>
          <w:szCs w:val="26"/>
        </w:rPr>
        <w:t xml:space="preserve">УФАС России по контролю в сфере </w:t>
      </w:r>
      <w:r w:rsidRPr="00C11ED2">
        <w:rPr>
          <w:rFonts w:eastAsia="Calibri"/>
          <w:sz w:val="26"/>
          <w:szCs w:val="26"/>
        </w:rPr>
        <w:t xml:space="preserve">закупок товаров, работ, услуг для обеспечения государственных и муниципальных нужд (далее – Управление, Комиссия) </w:t>
      </w:r>
    </w:p>
    <w:p w:rsidR="001427EB" w:rsidRPr="00ED667B" w:rsidRDefault="00226D34" w:rsidP="00ED667B">
      <w:pPr>
        <w:spacing w:before="0" w:line="276" w:lineRule="auto"/>
        <w:ind w:firstLine="709"/>
        <w:jc w:val="both"/>
        <w:rPr>
          <w:sz w:val="26"/>
          <w:szCs w:val="26"/>
        </w:rPr>
      </w:pPr>
      <w:r w:rsidRPr="003348B9">
        <w:rPr>
          <w:sz w:val="26"/>
          <w:szCs w:val="26"/>
        </w:rPr>
        <w:t xml:space="preserve">рассмотрев жалобу </w:t>
      </w:r>
      <w:r w:rsidR="00E41893" w:rsidRPr="00E41893">
        <w:rPr>
          <w:sz w:val="26"/>
          <w:szCs w:val="26"/>
        </w:rPr>
        <w:t>ООО «</w:t>
      </w:r>
      <w:proofErr w:type="spellStart"/>
      <w:r w:rsidR="00E41893" w:rsidRPr="00E41893">
        <w:rPr>
          <w:sz w:val="26"/>
          <w:szCs w:val="26"/>
        </w:rPr>
        <w:t>Армтэкс</w:t>
      </w:r>
      <w:proofErr w:type="spellEnd"/>
      <w:r w:rsidR="00E41893" w:rsidRPr="00E41893">
        <w:rPr>
          <w:sz w:val="26"/>
          <w:szCs w:val="26"/>
        </w:rPr>
        <w:t xml:space="preserve">» (далее – Заявитель) на действия (бездействие) Государственного бюджетного учреждения здравоохранения Московской области «Московский областной научно-исследовательский клинический институт им. М.Ф. Владимирского» (далее - Заказчик) при определении поставщика (подрядчика, исполнителя) путем проведения </w:t>
      </w:r>
      <w:r w:rsidR="00E41893">
        <w:rPr>
          <w:sz w:val="26"/>
          <w:szCs w:val="26"/>
        </w:rPr>
        <w:br/>
      </w:r>
      <w:r w:rsidR="00E41893" w:rsidRPr="00E41893">
        <w:rPr>
          <w:sz w:val="26"/>
          <w:szCs w:val="26"/>
        </w:rPr>
        <w:t>АО «Сбербанк – АСТ» (далее – Оператор электронной площадки) электронного аукциона на поставку автоматизированных рабочих мест для «ГБУЗ МО МОНИКИ им. М.Ф. Владимирского» (извещение № 0348200027023001042</w:t>
      </w:r>
      <w:r w:rsidR="002E0CE8" w:rsidRPr="002E0CE8">
        <w:rPr>
          <w:sz w:val="26"/>
          <w:szCs w:val="26"/>
        </w:rPr>
        <w:t xml:space="preserve"> </w:t>
      </w:r>
      <w:r w:rsidR="003F5CD1" w:rsidRPr="00C11ED2">
        <w:rPr>
          <w:sz w:val="26"/>
          <w:szCs w:val="26"/>
        </w:rPr>
        <w:t xml:space="preserve">на официальном сайте Единой информационной системы в сфере закупок – </w:t>
      </w:r>
      <w:r w:rsidR="003F5CD1" w:rsidRPr="00C11ED2">
        <w:rPr>
          <w:sz w:val="26"/>
          <w:szCs w:val="26"/>
          <w:lang w:val="en-US"/>
        </w:rPr>
        <w:t>www</w:t>
      </w:r>
      <w:r w:rsidR="003F5CD1" w:rsidRPr="00C11ED2">
        <w:rPr>
          <w:sz w:val="26"/>
          <w:szCs w:val="26"/>
        </w:rPr>
        <w:t>.zakupki.gov.ru (далее – Официальный сайт)</w:t>
      </w:r>
      <w:r w:rsidR="003F5CD1" w:rsidRPr="00C11ED2">
        <w:rPr>
          <w:bCs/>
          <w:sz w:val="26"/>
          <w:szCs w:val="26"/>
        </w:rPr>
        <w:t xml:space="preserve">) (далее – </w:t>
      </w:r>
      <w:r w:rsidR="00E41893">
        <w:rPr>
          <w:bCs/>
          <w:sz w:val="26"/>
          <w:szCs w:val="26"/>
        </w:rPr>
        <w:t>Аукцион</w:t>
      </w:r>
      <w:r w:rsidR="003F5CD1" w:rsidRPr="00C11ED2">
        <w:rPr>
          <w:bCs/>
          <w:sz w:val="26"/>
          <w:szCs w:val="26"/>
        </w:rPr>
        <w:t>)</w:t>
      </w:r>
      <w:r w:rsidR="00DD0CF2" w:rsidRPr="00C11ED2">
        <w:rPr>
          <w:sz w:val="26"/>
          <w:szCs w:val="26"/>
        </w:rPr>
        <w:t xml:space="preserve"> и в </w:t>
      </w:r>
      <w:r w:rsidR="00CC48D4" w:rsidRPr="00C11ED2">
        <w:rPr>
          <w:sz w:val="26"/>
          <w:szCs w:val="26"/>
        </w:rPr>
        <w:t>результате осуществления внеплановой п</w:t>
      </w:r>
      <w:r w:rsidR="00420B31" w:rsidRPr="00C11ED2">
        <w:rPr>
          <w:sz w:val="26"/>
          <w:szCs w:val="26"/>
        </w:rPr>
        <w:t>роверки в части доводов жалобы З</w:t>
      </w:r>
      <w:r w:rsidR="00CC48D4" w:rsidRPr="00C11ED2">
        <w:rPr>
          <w:sz w:val="26"/>
          <w:szCs w:val="26"/>
        </w:rPr>
        <w:t>ая</w:t>
      </w:r>
      <w:r w:rsidR="003B5FC5" w:rsidRPr="00C11ED2">
        <w:rPr>
          <w:sz w:val="26"/>
          <w:szCs w:val="26"/>
        </w:rPr>
        <w:t xml:space="preserve">вителя в соответствии с пунктом </w:t>
      </w:r>
      <w:r w:rsidR="00CC48D4" w:rsidRPr="00C11ED2">
        <w:rPr>
          <w:sz w:val="26"/>
          <w:szCs w:val="26"/>
        </w:rPr>
        <w:t>1 ч</w:t>
      </w:r>
      <w:r w:rsidR="003B5FC5" w:rsidRPr="00C11ED2">
        <w:rPr>
          <w:sz w:val="26"/>
          <w:szCs w:val="26"/>
        </w:rPr>
        <w:t xml:space="preserve">асти 15 статьи </w:t>
      </w:r>
      <w:r w:rsidR="00CC48D4" w:rsidRPr="00C11ED2">
        <w:rPr>
          <w:sz w:val="26"/>
          <w:szCs w:val="26"/>
        </w:rPr>
        <w:t xml:space="preserve">99 Федерального </w:t>
      </w:r>
      <w:r w:rsidR="00063658" w:rsidRPr="00C11ED2">
        <w:rPr>
          <w:sz w:val="26"/>
          <w:szCs w:val="26"/>
        </w:rPr>
        <w:t>закона от 05.04.2013 № 44-ФЗ «О </w:t>
      </w:r>
      <w:r w:rsidR="00CC48D4" w:rsidRPr="00C11ED2">
        <w:rPr>
          <w:sz w:val="26"/>
          <w:szCs w:val="26"/>
        </w:rPr>
        <w:t xml:space="preserve">контрактной </w:t>
      </w:r>
      <w:r w:rsidR="00CC48D4" w:rsidRPr="00C11ED2">
        <w:rPr>
          <w:sz w:val="26"/>
          <w:szCs w:val="26"/>
        </w:rPr>
        <w:lastRenderedPageBreak/>
        <w:t>системе в сфере закупок товаров, работ, услуг для обеспечения государственных и муниц</w:t>
      </w:r>
      <w:r w:rsidR="00BC7C20" w:rsidRPr="00C11ED2">
        <w:rPr>
          <w:sz w:val="26"/>
          <w:szCs w:val="26"/>
        </w:rPr>
        <w:t xml:space="preserve">ипальных нужд» </w:t>
      </w:r>
      <w:r w:rsidR="002A7D9A" w:rsidRPr="00C11ED2">
        <w:rPr>
          <w:sz w:val="26"/>
          <w:szCs w:val="26"/>
        </w:rPr>
        <w:t xml:space="preserve">(далее – Закон о </w:t>
      </w:r>
      <w:r w:rsidR="00CC48D4" w:rsidRPr="00C11ED2">
        <w:rPr>
          <w:sz w:val="26"/>
          <w:szCs w:val="26"/>
        </w:rPr>
        <w:t>контрактной систем</w:t>
      </w:r>
      <w:r w:rsidR="00080CE1">
        <w:rPr>
          <w:sz w:val="26"/>
          <w:szCs w:val="26"/>
        </w:rPr>
        <w:t>е),</w:t>
      </w:r>
    </w:p>
    <w:p w:rsidR="001427EB" w:rsidRPr="00C11ED2" w:rsidRDefault="00AB133E" w:rsidP="00ED667B">
      <w:pPr>
        <w:spacing w:before="0" w:line="276" w:lineRule="auto"/>
        <w:ind w:firstLine="709"/>
        <w:jc w:val="center"/>
        <w:outlineLvl w:val="0"/>
        <w:rPr>
          <w:sz w:val="26"/>
          <w:szCs w:val="26"/>
        </w:rPr>
      </w:pPr>
      <w:r w:rsidRPr="00C11ED2">
        <w:rPr>
          <w:b/>
          <w:sz w:val="26"/>
          <w:szCs w:val="26"/>
        </w:rPr>
        <w:t>УСТАНОВИЛА</w:t>
      </w:r>
      <w:r w:rsidRPr="00C11ED2">
        <w:rPr>
          <w:sz w:val="26"/>
          <w:szCs w:val="26"/>
        </w:rPr>
        <w:t>:</w:t>
      </w:r>
    </w:p>
    <w:p w:rsidR="0019684F" w:rsidRPr="00DE6693" w:rsidRDefault="0019684F" w:rsidP="00C11ED2">
      <w:pPr>
        <w:widowControl/>
        <w:tabs>
          <w:tab w:val="left" w:pos="993"/>
        </w:tabs>
        <w:spacing w:before="0" w:line="276" w:lineRule="auto"/>
        <w:ind w:firstLine="709"/>
        <w:jc w:val="both"/>
        <w:rPr>
          <w:color w:val="auto"/>
          <w:sz w:val="26"/>
          <w:szCs w:val="26"/>
        </w:rPr>
      </w:pPr>
      <w:r w:rsidRPr="00C11ED2">
        <w:rPr>
          <w:sz w:val="26"/>
          <w:szCs w:val="26"/>
        </w:rPr>
        <w:t>В Управление поступила жалоба Заявителя на действия За</w:t>
      </w:r>
      <w:r w:rsidR="00D96551" w:rsidRPr="00C11ED2">
        <w:rPr>
          <w:sz w:val="26"/>
          <w:szCs w:val="26"/>
        </w:rPr>
        <w:t xml:space="preserve">казчика </w:t>
      </w:r>
      <w:r w:rsidR="00007A9A" w:rsidRPr="00C11ED2">
        <w:rPr>
          <w:sz w:val="26"/>
          <w:szCs w:val="26"/>
        </w:rPr>
        <w:br/>
      </w:r>
      <w:r w:rsidR="00D96551" w:rsidRPr="00C11ED2">
        <w:rPr>
          <w:sz w:val="26"/>
          <w:szCs w:val="26"/>
        </w:rPr>
        <w:t xml:space="preserve">при </w:t>
      </w:r>
      <w:r w:rsidR="00D96551" w:rsidRPr="00DE6693">
        <w:rPr>
          <w:color w:val="auto"/>
          <w:sz w:val="26"/>
          <w:szCs w:val="26"/>
        </w:rPr>
        <w:t>проведении Заказчик</w:t>
      </w:r>
      <w:r w:rsidR="001661BD" w:rsidRPr="00DE6693">
        <w:rPr>
          <w:color w:val="auto"/>
          <w:sz w:val="26"/>
          <w:szCs w:val="26"/>
        </w:rPr>
        <w:t>ом</w:t>
      </w:r>
      <w:r w:rsidRPr="00DE6693">
        <w:rPr>
          <w:color w:val="auto"/>
          <w:sz w:val="26"/>
          <w:szCs w:val="26"/>
        </w:rPr>
        <w:t>,</w:t>
      </w:r>
      <w:r w:rsidR="00D96551" w:rsidRPr="00DE6693">
        <w:rPr>
          <w:color w:val="auto"/>
          <w:sz w:val="26"/>
          <w:szCs w:val="26"/>
        </w:rPr>
        <w:t xml:space="preserve"> </w:t>
      </w:r>
      <w:r w:rsidRPr="00DE6693">
        <w:rPr>
          <w:color w:val="auto"/>
          <w:sz w:val="26"/>
          <w:szCs w:val="26"/>
        </w:rPr>
        <w:t xml:space="preserve">Оператором электронной площадки </w:t>
      </w:r>
      <w:r w:rsidR="00E41893">
        <w:rPr>
          <w:bCs/>
          <w:sz w:val="26"/>
          <w:szCs w:val="26"/>
        </w:rPr>
        <w:t>Аукциона</w:t>
      </w:r>
      <w:r w:rsidRPr="00DE6693">
        <w:rPr>
          <w:color w:val="auto"/>
          <w:sz w:val="26"/>
          <w:szCs w:val="26"/>
        </w:rPr>
        <w:t>.</w:t>
      </w:r>
    </w:p>
    <w:p w:rsidR="00A15F2A" w:rsidRPr="00DE6693" w:rsidRDefault="00A15F2A" w:rsidP="00C11ED2">
      <w:pPr>
        <w:widowControl/>
        <w:tabs>
          <w:tab w:val="left" w:pos="993"/>
        </w:tabs>
        <w:spacing w:before="0" w:line="276" w:lineRule="auto"/>
        <w:ind w:firstLine="709"/>
        <w:jc w:val="both"/>
        <w:rPr>
          <w:color w:val="auto"/>
          <w:sz w:val="26"/>
          <w:szCs w:val="26"/>
        </w:rPr>
      </w:pPr>
      <w:r w:rsidRPr="00DE6693">
        <w:rPr>
          <w:color w:val="auto"/>
          <w:sz w:val="26"/>
          <w:szCs w:val="26"/>
        </w:rPr>
        <w:t xml:space="preserve">По мнению Заявителя его права и законные интересы нарушены действиями Заказчика, </w:t>
      </w:r>
      <w:r w:rsidR="001473FA" w:rsidRPr="001473FA">
        <w:rPr>
          <w:color w:val="auto"/>
          <w:sz w:val="26"/>
          <w:szCs w:val="26"/>
        </w:rPr>
        <w:t xml:space="preserve">ненадлежащим образом установившего положения Извещения о проведении </w:t>
      </w:r>
      <w:r w:rsidR="00E41893">
        <w:rPr>
          <w:bCs/>
          <w:sz w:val="26"/>
          <w:szCs w:val="26"/>
        </w:rPr>
        <w:t>Аукциона</w:t>
      </w:r>
      <w:r w:rsidR="001473FA" w:rsidRPr="001473FA">
        <w:rPr>
          <w:color w:val="auto"/>
          <w:sz w:val="26"/>
          <w:szCs w:val="26"/>
        </w:rPr>
        <w:t>.</w:t>
      </w:r>
    </w:p>
    <w:p w:rsidR="00DA19FA" w:rsidRPr="00DE6693" w:rsidRDefault="00994E37" w:rsidP="00C11ED2">
      <w:pPr>
        <w:widowControl/>
        <w:tabs>
          <w:tab w:val="left" w:pos="993"/>
        </w:tabs>
        <w:spacing w:before="0" w:line="276" w:lineRule="auto"/>
        <w:ind w:firstLine="709"/>
        <w:jc w:val="both"/>
        <w:rPr>
          <w:color w:val="auto"/>
          <w:sz w:val="26"/>
          <w:szCs w:val="26"/>
        </w:rPr>
      </w:pPr>
      <w:r w:rsidRPr="00DE6693">
        <w:rPr>
          <w:color w:val="auto"/>
          <w:sz w:val="26"/>
          <w:szCs w:val="26"/>
        </w:rPr>
        <w:t>В соответствии с извещением о</w:t>
      </w:r>
      <w:r w:rsidR="00036B95" w:rsidRPr="00DE6693">
        <w:rPr>
          <w:color w:val="auto"/>
          <w:sz w:val="26"/>
          <w:szCs w:val="26"/>
        </w:rPr>
        <w:t xml:space="preserve"> проведении </w:t>
      </w:r>
      <w:r w:rsidR="00E41893">
        <w:rPr>
          <w:bCs/>
          <w:sz w:val="26"/>
          <w:szCs w:val="26"/>
        </w:rPr>
        <w:t>Аукциона</w:t>
      </w:r>
      <w:r w:rsidRPr="00DE6693">
        <w:rPr>
          <w:color w:val="auto"/>
          <w:sz w:val="26"/>
          <w:szCs w:val="26"/>
        </w:rPr>
        <w:t>, протоколами, составленными при определении поставщика (подрядчика, исполнителя):</w:t>
      </w:r>
    </w:p>
    <w:p w:rsidR="002E0CE8" w:rsidRDefault="00DA19FA" w:rsidP="00D32710">
      <w:pPr>
        <w:pStyle w:val="a4"/>
        <w:widowControl/>
        <w:numPr>
          <w:ilvl w:val="0"/>
          <w:numId w:val="32"/>
        </w:numPr>
        <w:tabs>
          <w:tab w:val="left" w:pos="993"/>
        </w:tabs>
        <w:spacing w:before="0" w:line="276" w:lineRule="auto"/>
        <w:ind w:hanging="219"/>
        <w:jc w:val="both"/>
        <w:rPr>
          <w:color w:val="auto"/>
          <w:sz w:val="26"/>
          <w:szCs w:val="26"/>
        </w:rPr>
      </w:pPr>
      <w:r w:rsidRPr="00DE6693">
        <w:rPr>
          <w:color w:val="auto"/>
          <w:sz w:val="26"/>
          <w:szCs w:val="26"/>
        </w:rPr>
        <w:t xml:space="preserve">извещение о проведении </w:t>
      </w:r>
      <w:r w:rsidR="00E41893">
        <w:rPr>
          <w:bCs/>
          <w:sz w:val="26"/>
          <w:szCs w:val="26"/>
        </w:rPr>
        <w:t>Аукциона</w:t>
      </w:r>
      <w:r w:rsidR="00E41893" w:rsidRPr="00DE6693">
        <w:rPr>
          <w:color w:val="auto"/>
          <w:sz w:val="26"/>
          <w:szCs w:val="26"/>
        </w:rPr>
        <w:t xml:space="preserve"> </w:t>
      </w:r>
      <w:r w:rsidRPr="00DE6693">
        <w:rPr>
          <w:color w:val="auto"/>
          <w:sz w:val="26"/>
          <w:szCs w:val="26"/>
        </w:rPr>
        <w:t xml:space="preserve">размещено </w:t>
      </w:r>
      <w:r w:rsidR="00080CE1" w:rsidRPr="002E0CE8">
        <w:rPr>
          <w:color w:val="auto"/>
          <w:sz w:val="26"/>
          <w:szCs w:val="26"/>
        </w:rPr>
        <w:t>–</w:t>
      </w:r>
      <w:r w:rsidR="00080CE1">
        <w:rPr>
          <w:color w:val="auto"/>
          <w:sz w:val="26"/>
          <w:szCs w:val="26"/>
        </w:rPr>
        <w:t xml:space="preserve"> </w:t>
      </w:r>
      <w:r w:rsidR="00E41893">
        <w:rPr>
          <w:color w:val="auto"/>
          <w:sz w:val="26"/>
          <w:szCs w:val="26"/>
        </w:rPr>
        <w:t>27</w:t>
      </w:r>
      <w:r w:rsidR="002E0CE8" w:rsidRPr="002E0CE8">
        <w:rPr>
          <w:color w:val="auto"/>
          <w:sz w:val="26"/>
          <w:szCs w:val="26"/>
        </w:rPr>
        <w:t>.</w:t>
      </w:r>
      <w:r w:rsidR="00E41893">
        <w:rPr>
          <w:color w:val="auto"/>
          <w:sz w:val="26"/>
          <w:szCs w:val="26"/>
        </w:rPr>
        <w:t>10</w:t>
      </w:r>
      <w:r w:rsidR="002E0CE8" w:rsidRPr="002E0CE8">
        <w:rPr>
          <w:color w:val="auto"/>
          <w:sz w:val="26"/>
          <w:szCs w:val="26"/>
        </w:rPr>
        <w:t>.202</w:t>
      </w:r>
      <w:r w:rsidR="00080CE1">
        <w:rPr>
          <w:color w:val="auto"/>
          <w:sz w:val="26"/>
          <w:szCs w:val="26"/>
        </w:rPr>
        <w:t>3</w:t>
      </w:r>
      <w:r w:rsidRPr="00DE6693">
        <w:rPr>
          <w:color w:val="auto"/>
          <w:sz w:val="26"/>
          <w:szCs w:val="26"/>
        </w:rPr>
        <w:t>;</w:t>
      </w:r>
    </w:p>
    <w:p w:rsidR="00D32710" w:rsidRDefault="00994E37" w:rsidP="00D32710">
      <w:pPr>
        <w:pStyle w:val="a4"/>
        <w:widowControl/>
        <w:numPr>
          <w:ilvl w:val="0"/>
          <w:numId w:val="32"/>
        </w:numPr>
        <w:tabs>
          <w:tab w:val="left" w:pos="993"/>
        </w:tabs>
        <w:spacing w:before="0" w:line="276" w:lineRule="auto"/>
        <w:ind w:hanging="219"/>
        <w:jc w:val="both"/>
        <w:rPr>
          <w:color w:val="auto"/>
          <w:sz w:val="26"/>
          <w:szCs w:val="26"/>
        </w:rPr>
      </w:pPr>
      <w:r w:rsidRPr="002E0CE8">
        <w:rPr>
          <w:color w:val="auto"/>
          <w:sz w:val="26"/>
          <w:szCs w:val="26"/>
        </w:rPr>
        <w:t xml:space="preserve">начальная (максимальная) цена контракта </w:t>
      </w:r>
      <w:r w:rsidR="00DA19FA" w:rsidRPr="002E0CE8">
        <w:rPr>
          <w:color w:val="auto"/>
          <w:sz w:val="26"/>
          <w:szCs w:val="26"/>
        </w:rPr>
        <w:t xml:space="preserve">– </w:t>
      </w:r>
      <w:r w:rsidR="00E41893" w:rsidRPr="00E41893">
        <w:rPr>
          <w:color w:val="auto"/>
          <w:sz w:val="26"/>
          <w:szCs w:val="26"/>
        </w:rPr>
        <w:t>14 974 999,50</w:t>
      </w:r>
      <w:r w:rsidR="00843E7C" w:rsidRPr="002E0CE8">
        <w:rPr>
          <w:color w:val="auto"/>
          <w:sz w:val="26"/>
          <w:szCs w:val="26"/>
        </w:rPr>
        <w:t xml:space="preserve"> </w:t>
      </w:r>
      <w:r w:rsidR="00F11B4D" w:rsidRPr="002E0CE8">
        <w:rPr>
          <w:color w:val="auto"/>
          <w:sz w:val="26"/>
          <w:szCs w:val="26"/>
        </w:rPr>
        <w:t>руб.</w:t>
      </w:r>
      <w:r w:rsidRPr="002E0CE8">
        <w:rPr>
          <w:color w:val="auto"/>
          <w:sz w:val="26"/>
          <w:szCs w:val="26"/>
        </w:rPr>
        <w:t>;</w:t>
      </w:r>
    </w:p>
    <w:p w:rsidR="00527C68" w:rsidRPr="00D32710" w:rsidRDefault="00D860D9" w:rsidP="00D32710">
      <w:pPr>
        <w:pStyle w:val="a4"/>
        <w:widowControl/>
        <w:numPr>
          <w:ilvl w:val="0"/>
          <w:numId w:val="32"/>
        </w:numPr>
        <w:tabs>
          <w:tab w:val="left" w:pos="993"/>
        </w:tabs>
        <w:spacing w:before="0" w:line="276" w:lineRule="auto"/>
        <w:ind w:hanging="219"/>
        <w:jc w:val="both"/>
        <w:rPr>
          <w:color w:val="auto"/>
          <w:sz w:val="26"/>
          <w:szCs w:val="26"/>
        </w:rPr>
      </w:pPr>
      <w:r w:rsidRPr="00D32710">
        <w:rPr>
          <w:color w:val="auto"/>
          <w:sz w:val="26"/>
          <w:szCs w:val="26"/>
        </w:rPr>
        <w:t xml:space="preserve">дата окончания подачи заявок – </w:t>
      </w:r>
      <w:r w:rsidR="00E41893">
        <w:rPr>
          <w:color w:val="auto"/>
          <w:sz w:val="26"/>
          <w:szCs w:val="26"/>
        </w:rPr>
        <w:t>07</w:t>
      </w:r>
      <w:r w:rsidR="00080CE1">
        <w:rPr>
          <w:color w:val="auto"/>
          <w:sz w:val="26"/>
          <w:szCs w:val="26"/>
        </w:rPr>
        <w:t>.1</w:t>
      </w:r>
      <w:r w:rsidR="00E41893">
        <w:rPr>
          <w:color w:val="auto"/>
          <w:sz w:val="26"/>
          <w:szCs w:val="26"/>
        </w:rPr>
        <w:t>1</w:t>
      </w:r>
      <w:r w:rsidR="002E0CE8" w:rsidRPr="00D32710">
        <w:rPr>
          <w:color w:val="auto"/>
          <w:sz w:val="26"/>
          <w:szCs w:val="26"/>
        </w:rPr>
        <w:t>.2023</w:t>
      </w:r>
      <w:r w:rsidR="00527C68" w:rsidRPr="00D32710">
        <w:rPr>
          <w:color w:val="auto"/>
          <w:sz w:val="26"/>
          <w:szCs w:val="26"/>
        </w:rPr>
        <w:t>.</w:t>
      </w:r>
    </w:p>
    <w:p w:rsidR="00393F88" w:rsidRDefault="00393F88" w:rsidP="007B3B50">
      <w:pPr>
        <w:widowControl/>
        <w:tabs>
          <w:tab w:val="left" w:pos="993"/>
        </w:tabs>
        <w:spacing w:before="0" w:line="276" w:lineRule="auto"/>
        <w:ind w:firstLine="709"/>
        <w:jc w:val="both"/>
        <w:rPr>
          <w:sz w:val="26"/>
          <w:szCs w:val="26"/>
        </w:rPr>
      </w:pPr>
      <w:r>
        <w:rPr>
          <w:sz w:val="26"/>
          <w:szCs w:val="26"/>
        </w:rPr>
        <w:t>1. Согласно доводу жалобы Заявителя, Заказчиком ненадлежащим образом сформировано Техническое задание.</w:t>
      </w:r>
    </w:p>
    <w:p w:rsidR="00393F88" w:rsidRPr="00E41893" w:rsidRDefault="00393F88" w:rsidP="00393F88">
      <w:pPr>
        <w:widowControl/>
        <w:tabs>
          <w:tab w:val="left" w:pos="993"/>
        </w:tabs>
        <w:spacing w:before="0" w:line="276" w:lineRule="auto"/>
        <w:ind w:firstLine="709"/>
        <w:jc w:val="both"/>
        <w:rPr>
          <w:sz w:val="26"/>
          <w:szCs w:val="26"/>
        </w:rPr>
      </w:pPr>
      <w:r w:rsidRPr="00E41893">
        <w:rPr>
          <w:sz w:val="26"/>
          <w:szCs w:val="26"/>
        </w:rPr>
        <w:t xml:space="preserve">Согласно пункту 1 части 1 статьи 33 Закона о контрактной системе при описании объекта закупки заказчик должен руководствоваться в том числе, следующим правилом: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393F88" w:rsidRPr="00E41893" w:rsidRDefault="00393F88" w:rsidP="00393F88">
      <w:pPr>
        <w:widowControl/>
        <w:tabs>
          <w:tab w:val="left" w:pos="993"/>
        </w:tabs>
        <w:spacing w:before="0" w:line="276" w:lineRule="auto"/>
        <w:ind w:firstLine="709"/>
        <w:jc w:val="both"/>
        <w:rPr>
          <w:sz w:val="26"/>
          <w:szCs w:val="26"/>
        </w:rPr>
      </w:pPr>
      <w:r w:rsidRPr="00E41893">
        <w:rPr>
          <w:sz w:val="26"/>
          <w:szCs w:val="26"/>
        </w:rPr>
        <w:t>В соответствии с частью 2 статьи 33 Закона о контрактной системе описание объекта закупки в соответствии с требованиями, указанными в части 1 статьи 33 Закона о контрактной системе, должно содержать показатели, позволяющие определить соответствие закупаемых товара, работы, услуги установленным заказчиком требованиям.</w:t>
      </w:r>
    </w:p>
    <w:p w:rsidR="00393F88" w:rsidRPr="00E41893" w:rsidRDefault="00393F88" w:rsidP="00393F88">
      <w:pPr>
        <w:widowControl/>
        <w:tabs>
          <w:tab w:val="left" w:pos="993"/>
        </w:tabs>
        <w:spacing w:before="0" w:line="276" w:lineRule="auto"/>
        <w:ind w:firstLine="709"/>
        <w:jc w:val="both"/>
        <w:rPr>
          <w:sz w:val="26"/>
          <w:szCs w:val="26"/>
        </w:rPr>
      </w:pPr>
      <w:r w:rsidRPr="00E41893">
        <w:rPr>
          <w:sz w:val="26"/>
          <w:szCs w:val="26"/>
        </w:rPr>
        <w:t>Согласно пункту 1 части 2 статьи 42 Закона о контрактной системе извещение об осуществлении закупки, если иное не предусмотрено настоящим Федеральным законом, должно содержать описание объекта закупки в соответствии со статьей 33 настоящего Федерального закона.</w:t>
      </w:r>
    </w:p>
    <w:p w:rsidR="00393F88" w:rsidRDefault="00393F88" w:rsidP="00393F88">
      <w:pPr>
        <w:widowControl/>
        <w:tabs>
          <w:tab w:val="left" w:pos="993"/>
        </w:tabs>
        <w:spacing w:before="0" w:line="276" w:lineRule="auto"/>
        <w:ind w:firstLine="709"/>
        <w:jc w:val="both"/>
        <w:rPr>
          <w:sz w:val="26"/>
          <w:szCs w:val="26"/>
        </w:rPr>
      </w:pPr>
      <w:r w:rsidRPr="00E41893">
        <w:rPr>
          <w:sz w:val="26"/>
          <w:szCs w:val="26"/>
        </w:rPr>
        <w:lastRenderedPageBreak/>
        <w:t>Согласно пункту 3 части 2 статьи 42 Закона о контрактной системе Извещение об осуществлении закупки, если иное не предусмотрено настоящим Федеральным законом, должно содержать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393F88" w:rsidRDefault="00393F88" w:rsidP="00393F88">
      <w:pPr>
        <w:widowControl/>
        <w:tabs>
          <w:tab w:val="left" w:pos="993"/>
        </w:tabs>
        <w:spacing w:before="0" w:line="276" w:lineRule="auto"/>
        <w:ind w:firstLine="709"/>
        <w:jc w:val="both"/>
        <w:rPr>
          <w:sz w:val="26"/>
          <w:szCs w:val="26"/>
        </w:rPr>
      </w:pPr>
      <w:r>
        <w:rPr>
          <w:sz w:val="26"/>
          <w:szCs w:val="26"/>
        </w:rPr>
        <w:t>Согласно извещению о проведения Аукциона, объектом закупки является п</w:t>
      </w:r>
      <w:r w:rsidRPr="00E41893">
        <w:rPr>
          <w:sz w:val="26"/>
          <w:szCs w:val="26"/>
        </w:rPr>
        <w:t>оставка автоматизированных рабочих мест для «ГБУЗ МО МОНИКИ им. М.Ф. Владимирского»</w:t>
      </w:r>
      <w:r>
        <w:rPr>
          <w:sz w:val="26"/>
          <w:szCs w:val="26"/>
        </w:rPr>
        <w:t>.</w:t>
      </w:r>
    </w:p>
    <w:p w:rsidR="00393F88" w:rsidRDefault="00393F88" w:rsidP="00393F88">
      <w:pPr>
        <w:widowControl/>
        <w:tabs>
          <w:tab w:val="left" w:pos="993"/>
        </w:tabs>
        <w:spacing w:before="0" w:line="276" w:lineRule="auto"/>
        <w:ind w:firstLine="709"/>
        <w:jc w:val="both"/>
        <w:rPr>
          <w:sz w:val="26"/>
          <w:szCs w:val="26"/>
        </w:rPr>
      </w:pPr>
      <w:r w:rsidRPr="00E41893">
        <w:rPr>
          <w:sz w:val="26"/>
          <w:szCs w:val="26"/>
        </w:rPr>
        <w:t>На заседании Комиссии установлено, что Заказчиком в Техническом задании установлен</w:t>
      </w:r>
      <w:r>
        <w:rPr>
          <w:sz w:val="26"/>
          <w:szCs w:val="26"/>
        </w:rPr>
        <w:t>ы требования для товаров</w:t>
      </w:r>
      <w:r w:rsidRPr="00E41893">
        <w:rPr>
          <w:sz w:val="26"/>
          <w:szCs w:val="26"/>
        </w:rPr>
        <w:t xml:space="preserve">, в том числе </w:t>
      </w:r>
      <w:r>
        <w:rPr>
          <w:sz w:val="26"/>
          <w:szCs w:val="26"/>
        </w:rPr>
        <w:t>для товара «Системный блок» установлено требование о наличии «</w:t>
      </w:r>
      <w:r w:rsidRPr="00E41893">
        <w:rPr>
          <w:sz w:val="26"/>
          <w:szCs w:val="26"/>
        </w:rPr>
        <w:t>Базовая система ввода-вывода (BIOS) должна быть на русском языке, зарегистрирована в Едином реестре российских программ для электронных вычислительных машин и баз данных Министерства связи и массовых коммуникаций</w:t>
      </w:r>
      <w:r>
        <w:rPr>
          <w:sz w:val="26"/>
          <w:szCs w:val="26"/>
        </w:rPr>
        <w:t xml:space="preserve"> </w:t>
      </w:r>
      <w:r w:rsidRPr="00E41893">
        <w:rPr>
          <w:sz w:val="26"/>
          <w:szCs w:val="26"/>
        </w:rPr>
        <w:t>Российской Федерации</w:t>
      </w:r>
      <w:r>
        <w:rPr>
          <w:sz w:val="26"/>
          <w:szCs w:val="26"/>
        </w:rPr>
        <w:t>».</w:t>
      </w:r>
    </w:p>
    <w:p w:rsidR="00393F88" w:rsidRDefault="00393F88" w:rsidP="007B3B50">
      <w:pPr>
        <w:widowControl/>
        <w:tabs>
          <w:tab w:val="left" w:pos="993"/>
        </w:tabs>
        <w:spacing w:before="0" w:line="276" w:lineRule="auto"/>
        <w:ind w:firstLine="709"/>
        <w:jc w:val="both"/>
        <w:rPr>
          <w:sz w:val="26"/>
          <w:szCs w:val="26"/>
        </w:rPr>
      </w:pPr>
      <w:r>
        <w:rPr>
          <w:sz w:val="26"/>
          <w:szCs w:val="26"/>
        </w:rPr>
        <w:t>На заседании Комиссии представитель Заказчика представил письменные пояснения, согласно которым:</w:t>
      </w:r>
    </w:p>
    <w:p w:rsidR="00393F88" w:rsidRPr="00393F88" w:rsidRDefault="00393F88" w:rsidP="00393F88">
      <w:pPr>
        <w:widowControl/>
        <w:tabs>
          <w:tab w:val="left" w:pos="993"/>
        </w:tabs>
        <w:spacing w:before="0" w:line="276" w:lineRule="auto"/>
        <w:ind w:firstLine="709"/>
        <w:jc w:val="both"/>
        <w:rPr>
          <w:sz w:val="26"/>
          <w:szCs w:val="26"/>
        </w:rPr>
      </w:pPr>
      <w:r>
        <w:rPr>
          <w:sz w:val="26"/>
          <w:szCs w:val="26"/>
        </w:rPr>
        <w:t>«</w:t>
      </w:r>
      <w:r w:rsidRPr="00393F88">
        <w:rPr>
          <w:sz w:val="26"/>
          <w:szCs w:val="26"/>
        </w:rPr>
        <w:t xml:space="preserve">Заказчик полагает необходимым пояснить, что </w:t>
      </w:r>
      <w:r w:rsidRPr="00393F88">
        <w:rPr>
          <w:sz w:val="26"/>
          <w:szCs w:val="26"/>
          <w:lang w:val="en-US"/>
        </w:rPr>
        <w:t>BIOS</w:t>
      </w:r>
      <w:r w:rsidRPr="00393F88">
        <w:rPr>
          <w:sz w:val="26"/>
          <w:szCs w:val="26"/>
        </w:rPr>
        <w:t xml:space="preserve"> (</w:t>
      </w:r>
      <w:r w:rsidRPr="00393F88">
        <w:rPr>
          <w:sz w:val="26"/>
          <w:szCs w:val="26"/>
          <w:lang w:val="en-US"/>
        </w:rPr>
        <w:t>basic</w:t>
      </w:r>
      <w:r w:rsidRPr="00393F88">
        <w:rPr>
          <w:sz w:val="26"/>
          <w:szCs w:val="26"/>
        </w:rPr>
        <w:t xml:space="preserve"> </w:t>
      </w:r>
      <w:r w:rsidRPr="00393F88">
        <w:rPr>
          <w:sz w:val="26"/>
          <w:szCs w:val="26"/>
          <w:lang w:val="en-US"/>
        </w:rPr>
        <w:t>input</w:t>
      </w:r>
      <w:r w:rsidRPr="00393F88">
        <w:rPr>
          <w:sz w:val="26"/>
          <w:szCs w:val="26"/>
        </w:rPr>
        <w:t>/</w:t>
      </w:r>
      <w:r w:rsidRPr="00393F88">
        <w:rPr>
          <w:sz w:val="26"/>
          <w:szCs w:val="26"/>
          <w:lang w:val="en-US"/>
        </w:rPr>
        <w:t>output</w:t>
      </w:r>
      <w:r w:rsidRPr="00393F88">
        <w:rPr>
          <w:sz w:val="26"/>
          <w:szCs w:val="26"/>
        </w:rPr>
        <w:t xml:space="preserve"> </w:t>
      </w:r>
      <w:r w:rsidRPr="00393F88">
        <w:rPr>
          <w:sz w:val="26"/>
          <w:szCs w:val="26"/>
          <w:lang w:val="en-US"/>
        </w:rPr>
        <w:t>system</w:t>
      </w:r>
      <w:r w:rsidRPr="00393F88">
        <w:rPr>
          <w:sz w:val="26"/>
          <w:szCs w:val="26"/>
        </w:rPr>
        <w:t xml:space="preserve"> - «базовая система ввода-вывода»), БСВВ это - набор микропрограмм, для работы с аппаратурой компьютера и подключенными к нему устройствами, встроенное программное обеспечение, которое является неотъемлемой частью системной («материнской») платы компьютера и обеспечивает начальную загрузку. Этот функционал неотделим от материнской платы компьютера и является ее частью (программным модулем материнской платы). Поэтому закупка БСВВ не может производиться отдельно от компьютера, т.к. без БСВВ компьютер будет не работоспособен (не сможет выполнять требуемый от него функционал).</w:t>
      </w:r>
    </w:p>
    <w:p w:rsidR="00393F88" w:rsidRPr="00393F88" w:rsidRDefault="00393F88" w:rsidP="00393F88">
      <w:pPr>
        <w:widowControl/>
        <w:tabs>
          <w:tab w:val="left" w:pos="993"/>
        </w:tabs>
        <w:spacing w:before="0" w:line="276" w:lineRule="auto"/>
        <w:ind w:firstLine="709"/>
        <w:jc w:val="both"/>
        <w:rPr>
          <w:sz w:val="26"/>
          <w:szCs w:val="26"/>
        </w:rPr>
      </w:pPr>
      <w:r w:rsidRPr="00393F88">
        <w:rPr>
          <w:sz w:val="26"/>
          <w:szCs w:val="26"/>
        </w:rPr>
        <w:t>Анализ Единого реестре российских программ для электронных вычислительных машин и баз данных содержатся сведения о значительном количестве программных продуктов, отнесенных к данному классу программного обеспечения, что никак не может свидетельствовать об ограничении конкуренции. На этом основании в аукционной документации есть указанное заявителем требование - "Базовая система ввода-вывода (</w:t>
      </w:r>
      <w:r w:rsidRPr="00393F88">
        <w:rPr>
          <w:sz w:val="26"/>
          <w:szCs w:val="26"/>
          <w:lang w:val="en-US"/>
        </w:rPr>
        <w:t>BIOS</w:t>
      </w:r>
      <w:r w:rsidRPr="00393F88">
        <w:rPr>
          <w:sz w:val="26"/>
          <w:szCs w:val="26"/>
        </w:rPr>
        <w:t>) зарегистрированная в реестре отечественного ПО Министерства связи и массовых коммуникаций Российской Федерации"</w:t>
      </w:r>
      <w:r>
        <w:rPr>
          <w:sz w:val="26"/>
          <w:szCs w:val="26"/>
        </w:rPr>
        <w:t>»</w:t>
      </w:r>
      <w:r w:rsidRPr="00393F88">
        <w:rPr>
          <w:sz w:val="26"/>
          <w:szCs w:val="26"/>
        </w:rPr>
        <w:t>.</w:t>
      </w:r>
    </w:p>
    <w:p w:rsidR="00393F88" w:rsidRDefault="00393F88" w:rsidP="007B3B50">
      <w:pPr>
        <w:widowControl/>
        <w:tabs>
          <w:tab w:val="left" w:pos="993"/>
        </w:tabs>
        <w:spacing w:before="0" w:line="276" w:lineRule="auto"/>
        <w:ind w:firstLine="709"/>
        <w:jc w:val="both"/>
        <w:rPr>
          <w:sz w:val="26"/>
          <w:szCs w:val="26"/>
        </w:rPr>
      </w:pPr>
      <w:r>
        <w:rPr>
          <w:sz w:val="26"/>
          <w:szCs w:val="26"/>
        </w:rPr>
        <w:t>Изучив документы и сведения, Комиссия приходит к выводу, что действия Заказчика в части установления положений Технического задания подобным образом не противоречат положениям Закона о контрактной системе.</w:t>
      </w:r>
    </w:p>
    <w:p w:rsidR="00393F88" w:rsidRDefault="00393F88" w:rsidP="007B3B50">
      <w:pPr>
        <w:widowControl/>
        <w:tabs>
          <w:tab w:val="left" w:pos="993"/>
        </w:tabs>
        <w:spacing w:before="0" w:line="276" w:lineRule="auto"/>
        <w:ind w:firstLine="709"/>
        <w:jc w:val="both"/>
        <w:rPr>
          <w:sz w:val="26"/>
          <w:szCs w:val="26"/>
        </w:rPr>
      </w:pPr>
      <w:r>
        <w:rPr>
          <w:sz w:val="26"/>
          <w:szCs w:val="26"/>
        </w:rPr>
        <w:t>Следовательно, довод жалобы Заявителя является необоснованным.</w:t>
      </w:r>
    </w:p>
    <w:p w:rsidR="00996CE8" w:rsidRDefault="00996CE8" w:rsidP="00996CE8">
      <w:pPr>
        <w:widowControl/>
        <w:tabs>
          <w:tab w:val="left" w:pos="993"/>
        </w:tabs>
        <w:spacing w:before="0" w:line="276" w:lineRule="auto"/>
        <w:ind w:firstLine="709"/>
        <w:jc w:val="both"/>
        <w:rPr>
          <w:sz w:val="26"/>
          <w:szCs w:val="26"/>
        </w:rPr>
      </w:pPr>
      <w:r>
        <w:rPr>
          <w:sz w:val="26"/>
          <w:szCs w:val="26"/>
        </w:rPr>
        <w:t xml:space="preserve">Аналогичная позиция подтверждается решением ФАС России от 23.03. </w:t>
      </w:r>
      <w:r w:rsidRPr="00367C1C">
        <w:rPr>
          <w:sz w:val="26"/>
          <w:szCs w:val="26"/>
        </w:rPr>
        <w:t xml:space="preserve">2023 г. по делу </w:t>
      </w:r>
      <w:r>
        <w:rPr>
          <w:sz w:val="26"/>
          <w:szCs w:val="26"/>
        </w:rPr>
        <w:t>№</w:t>
      </w:r>
      <w:r w:rsidRPr="00367C1C">
        <w:rPr>
          <w:sz w:val="26"/>
          <w:szCs w:val="26"/>
        </w:rPr>
        <w:t>28/06/105-597/2023ГОЗ</w:t>
      </w:r>
      <w:r>
        <w:rPr>
          <w:sz w:val="26"/>
          <w:szCs w:val="26"/>
        </w:rPr>
        <w:t>.</w:t>
      </w:r>
    </w:p>
    <w:p w:rsidR="00A27B97" w:rsidRDefault="00393F88" w:rsidP="007B3B50">
      <w:pPr>
        <w:widowControl/>
        <w:tabs>
          <w:tab w:val="left" w:pos="993"/>
        </w:tabs>
        <w:spacing w:before="0" w:line="276" w:lineRule="auto"/>
        <w:ind w:firstLine="709"/>
        <w:jc w:val="both"/>
        <w:rPr>
          <w:sz w:val="26"/>
          <w:szCs w:val="26"/>
        </w:rPr>
      </w:pPr>
      <w:r>
        <w:rPr>
          <w:sz w:val="26"/>
          <w:szCs w:val="26"/>
        </w:rPr>
        <w:t xml:space="preserve">2. </w:t>
      </w:r>
      <w:r w:rsidR="00A27B97" w:rsidRPr="00A27B97">
        <w:rPr>
          <w:sz w:val="26"/>
          <w:szCs w:val="26"/>
        </w:rPr>
        <w:t xml:space="preserve">Согласно доводу жалобы Заявителя, Заказчиком извещении о проведении Аукциона </w:t>
      </w:r>
      <w:r w:rsidR="00A27B97">
        <w:rPr>
          <w:sz w:val="26"/>
          <w:szCs w:val="26"/>
        </w:rPr>
        <w:t xml:space="preserve">не </w:t>
      </w:r>
      <w:r w:rsidR="00A27B97" w:rsidRPr="00A27B97">
        <w:rPr>
          <w:sz w:val="26"/>
          <w:szCs w:val="26"/>
        </w:rPr>
        <w:t>установлен запрет на допуск программного обеспечения, происходящего из иностранных государств, в соответствии с постановлением Правительства Российской Федерации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 Постановление № 1236) в противоречие нормам Закона о контрактной системе.</w:t>
      </w:r>
    </w:p>
    <w:p w:rsidR="00A27B97" w:rsidRPr="004E1412" w:rsidRDefault="00A27B97" w:rsidP="00A27B97">
      <w:pPr>
        <w:widowControl/>
        <w:tabs>
          <w:tab w:val="left" w:pos="993"/>
        </w:tabs>
        <w:spacing w:before="0" w:line="276" w:lineRule="auto"/>
        <w:ind w:firstLine="709"/>
        <w:jc w:val="both"/>
        <w:rPr>
          <w:sz w:val="26"/>
          <w:szCs w:val="26"/>
        </w:rPr>
      </w:pPr>
      <w:r w:rsidRPr="004E1412">
        <w:rPr>
          <w:sz w:val="26"/>
          <w:szCs w:val="26"/>
        </w:rPr>
        <w:t xml:space="preserve">В соответствии с частью 3 статьи 14 Закона о контрактной системе в целях защиты основ конституционного строя, обеспечения обороны страны </w:t>
      </w:r>
      <w:r w:rsidRPr="004E1412">
        <w:rPr>
          <w:sz w:val="26"/>
          <w:szCs w:val="26"/>
        </w:rPr>
        <w:br/>
        <w:t>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A27B97" w:rsidRPr="00E9031B" w:rsidRDefault="00A27B97" w:rsidP="00A27B97">
      <w:pPr>
        <w:widowControl/>
        <w:tabs>
          <w:tab w:val="left" w:pos="993"/>
        </w:tabs>
        <w:spacing w:before="0" w:line="276" w:lineRule="auto"/>
        <w:ind w:firstLine="709"/>
        <w:jc w:val="both"/>
        <w:rPr>
          <w:sz w:val="26"/>
          <w:szCs w:val="26"/>
        </w:rPr>
      </w:pPr>
      <w:r w:rsidRPr="00E9031B">
        <w:rPr>
          <w:sz w:val="26"/>
          <w:szCs w:val="26"/>
        </w:rPr>
        <w:t>Пунктом 2 Постановления № 1236 установлен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w:t>
      </w:r>
    </w:p>
    <w:p w:rsidR="00A27B97" w:rsidRPr="00E9031B" w:rsidRDefault="00A27B97" w:rsidP="00A27B97">
      <w:pPr>
        <w:widowControl/>
        <w:tabs>
          <w:tab w:val="left" w:pos="993"/>
        </w:tabs>
        <w:spacing w:before="0" w:line="276" w:lineRule="auto"/>
        <w:ind w:firstLine="709"/>
        <w:jc w:val="both"/>
        <w:rPr>
          <w:sz w:val="26"/>
          <w:szCs w:val="26"/>
        </w:rPr>
      </w:pPr>
      <w:r w:rsidRPr="00E9031B">
        <w:rPr>
          <w:sz w:val="26"/>
          <w:szCs w:val="26"/>
        </w:rPr>
        <w:t>Подпунктом «а» пункта 2(1) Постановления № 1236 установлено, что для целей применения пункта 2 Постановления № 1236 под программным обеспечением понимают программное обеспечение и (или) права на него вследствие выполнения контрактных обязательств в части поставки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A27B97" w:rsidRDefault="00A27B97" w:rsidP="00A27B97">
      <w:pPr>
        <w:widowControl/>
        <w:tabs>
          <w:tab w:val="left" w:pos="993"/>
        </w:tabs>
        <w:spacing w:before="0" w:line="276" w:lineRule="auto"/>
        <w:ind w:firstLine="709"/>
        <w:jc w:val="both"/>
        <w:rPr>
          <w:sz w:val="26"/>
          <w:szCs w:val="26"/>
        </w:rPr>
      </w:pPr>
      <w:r>
        <w:rPr>
          <w:sz w:val="26"/>
          <w:szCs w:val="26"/>
        </w:rPr>
        <w:t>Согласно извещению о проведения Аукциона, объектом закупки является п</w:t>
      </w:r>
      <w:r w:rsidRPr="00E41893">
        <w:rPr>
          <w:sz w:val="26"/>
          <w:szCs w:val="26"/>
        </w:rPr>
        <w:t>оставка автоматизированных рабочих мест для «ГБУЗ МО МОНИКИ им. М.Ф. Владимирского»</w:t>
      </w:r>
      <w:r>
        <w:rPr>
          <w:sz w:val="26"/>
          <w:szCs w:val="26"/>
        </w:rPr>
        <w:t>.</w:t>
      </w:r>
    </w:p>
    <w:p w:rsidR="00BB695F" w:rsidRPr="00E41893" w:rsidRDefault="00BB695F" w:rsidP="00BB695F">
      <w:pPr>
        <w:widowControl/>
        <w:tabs>
          <w:tab w:val="left" w:pos="993"/>
        </w:tabs>
        <w:spacing w:before="0" w:line="276" w:lineRule="auto"/>
        <w:ind w:firstLine="709"/>
        <w:jc w:val="both"/>
        <w:rPr>
          <w:sz w:val="26"/>
          <w:szCs w:val="26"/>
        </w:rPr>
      </w:pPr>
      <w:r>
        <w:rPr>
          <w:sz w:val="26"/>
          <w:szCs w:val="26"/>
        </w:rPr>
        <w:t>Заказчиком в извещении о проведении Аукциона не установлен запрет</w:t>
      </w:r>
      <w:r w:rsidRPr="00E37404">
        <w:rPr>
          <w:sz w:val="26"/>
          <w:szCs w:val="26"/>
        </w:rPr>
        <w:t xml:space="preserve"> на допуск программного обеспечения, происходящего из иностранных государств, </w:t>
      </w:r>
      <w:r>
        <w:rPr>
          <w:sz w:val="26"/>
          <w:szCs w:val="26"/>
        </w:rPr>
        <w:t>в соответствии с Постановлением № 1236.</w:t>
      </w:r>
    </w:p>
    <w:p w:rsidR="00A27B97" w:rsidRDefault="00A27B97" w:rsidP="00A27B97">
      <w:pPr>
        <w:widowControl/>
        <w:tabs>
          <w:tab w:val="left" w:pos="993"/>
        </w:tabs>
        <w:spacing w:before="0" w:line="276" w:lineRule="auto"/>
        <w:ind w:firstLine="709"/>
        <w:jc w:val="both"/>
        <w:rPr>
          <w:sz w:val="26"/>
          <w:szCs w:val="26"/>
        </w:rPr>
      </w:pPr>
      <w:r w:rsidRPr="00E41893">
        <w:rPr>
          <w:sz w:val="26"/>
          <w:szCs w:val="26"/>
        </w:rPr>
        <w:t>На заседании Комиссии установлено, что Заказчиком в Техническом задании установлен</w:t>
      </w:r>
      <w:r>
        <w:rPr>
          <w:sz w:val="26"/>
          <w:szCs w:val="26"/>
        </w:rPr>
        <w:t>ы требования для товаров</w:t>
      </w:r>
      <w:r w:rsidRPr="00E41893">
        <w:rPr>
          <w:sz w:val="26"/>
          <w:szCs w:val="26"/>
        </w:rPr>
        <w:t xml:space="preserve">, в том числе </w:t>
      </w:r>
      <w:r>
        <w:rPr>
          <w:sz w:val="26"/>
          <w:szCs w:val="26"/>
        </w:rPr>
        <w:t>для товара «Системный блок» установлено требование о наличии «</w:t>
      </w:r>
      <w:r w:rsidRPr="00E41893">
        <w:rPr>
          <w:sz w:val="26"/>
          <w:szCs w:val="26"/>
        </w:rPr>
        <w:t>Базовая система ввода-вывода (BIOS) должна быть на русском языке, зарегистрирована в Едином реестре российских программ для электронных вычислительных машин и баз данных Министерства связи и массовых коммуникаций</w:t>
      </w:r>
      <w:r>
        <w:rPr>
          <w:sz w:val="26"/>
          <w:szCs w:val="26"/>
        </w:rPr>
        <w:t xml:space="preserve"> </w:t>
      </w:r>
      <w:r w:rsidRPr="00E41893">
        <w:rPr>
          <w:sz w:val="26"/>
          <w:szCs w:val="26"/>
        </w:rPr>
        <w:t>Российской Федерации</w:t>
      </w:r>
      <w:r>
        <w:rPr>
          <w:sz w:val="26"/>
          <w:szCs w:val="26"/>
        </w:rPr>
        <w:t>».</w:t>
      </w:r>
    </w:p>
    <w:p w:rsidR="00BB695F" w:rsidRDefault="00BB695F" w:rsidP="00BB695F">
      <w:pPr>
        <w:widowControl/>
        <w:tabs>
          <w:tab w:val="left" w:pos="993"/>
        </w:tabs>
        <w:spacing w:before="0" w:line="276" w:lineRule="auto"/>
        <w:ind w:firstLine="709"/>
        <w:jc w:val="both"/>
        <w:rPr>
          <w:sz w:val="26"/>
          <w:szCs w:val="26"/>
        </w:rPr>
      </w:pPr>
      <w:r w:rsidRPr="00AA0646">
        <w:rPr>
          <w:sz w:val="26"/>
          <w:szCs w:val="26"/>
        </w:rPr>
        <w:t xml:space="preserve">Учитывая изложенное, Комиссия приходит к выводу, что </w:t>
      </w:r>
      <w:r>
        <w:rPr>
          <w:sz w:val="26"/>
          <w:szCs w:val="26"/>
        </w:rPr>
        <w:t xml:space="preserve">действия Заказчика в части не </w:t>
      </w:r>
      <w:r w:rsidRPr="00AA0646">
        <w:rPr>
          <w:sz w:val="26"/>
          <w:szCs w:val="26"/>
        </w:rPr>
        <w:t>установлени</w:t>
      </w:r>
      <w:r>
        <w:rPr>
          <w:sz w:val="26"/>
          <w:szCs w:val="26"/>
        </w:rPr>
        <w:t>я</w:t>
      </w:r>
      <w:r w:rsidRPr="00AA0646">
        <w:rPr>
          <w:sz w:val="26"/>
          <w:szCs w:val="26"/>
        </w:rPr>
        <w:t xml:space="preserve"> запрета на допуск программного обеспечения, происходящего из иностранного государства, в соответствии с Постановлением </w:t>
      </w:r>
      <w:r>
        <w:rPr>
          <w:sz w:val="26"/>
          <w:szCs w:val="26"/>
        </w:rPr>
        <w:br/>
        <w:t>№</w:t>
      </w:r>
      <w:r w:rsidRPr="00AA0646">
        <w:rPr>
          <w:sz w:val="26"/>
          <w:szCs w:val="26"/>
        </w:rPr>
        <w:t xml:space="preserve"> 1236 противореч</w:t>
      </w:r>
      <w:r>
        <w:rPr>
          <w:sz w:val="26"/>
          <w:szCs w:val="26"/>
        </w:rPr>
        <w:t>а</w:t>
      </w:r>
      <w:r w:rsidRPr="00AA0646">
        <w:rPr>
          <w:sz w:val="26"/>
          <w:szCs w:val="26"/>
        </w:rPr>
        <w:t xml:space="preserve">т положениям </w:t>
      </w:r>
      <w:r>
        <w:rPr>
          <w:sz w:val="26"/>
          <w:szCs w:val="26"/>
        </w:rPr>
        <w:t>Закона</w:t>
      </w:r>
      <w:r w:rsidRPr="00AA0646">
        <w:rPr>
          <w:sz w:val="26"/>
          <w:szCs w:val="26"/>
        </w:rPr>
        <w:t xml:space="preserve"> о контрактной системе.</w:t>
      </w:r>
    </w:p>
    <w:p w:rsidR="00BB695F" w:rsidRDefault="00BB695F" w:rsidP="00BB695F">
      <w:pPr>
        <w:widowControl/>
        <w:tabs>
          <w:tab w:val="left" w:pos="993"/>
        </w:tabs>
        <w:spacing w:before="0" w:line="276" w:lineRule="auto"/>
        <w:ind w:firstLine="709"/>
        <w:jc w:val="both"/>
        <w:rPr>
          <w:sz w:val="26"/>
          <w:szCs w:val="26"/>
        </w:rPr>
      </w:pPr>
      <w:r w:rsidRPr="00BB695F">
        <w:rPr>
          <w:sz w:val="26"/>
          <w:szCs w:val="26"/>
        </w:rPr>
        <w:t>Таким образом, Комиссия приходит к выводу, что действия Заказчика нарушают часть 3 статьи 14 Закона о контрактной системе и содержат признаки состава административного правонарушения, предусмотренного частью 1.4 статьи 7.30 Кодекса Российской Федерации об административных правонарушениях.</w:t>
      </w:r>
    </w:p>
    <w:p w:rsidR="00B5615E" w:rsidRDefault="00B5615E" w:rsidP="00B5615E">
      <w:pPr>
        <w:widowControl/>
        <w:tabs>
          <w:tab w:val="left" w:pos="993"/>
        </w:tabs>
        <w:spacing w:before="0" w:line="276" w:lineRule="auto"/>
        <w:ind w:firstLine="709"/>
        <w:jc w:val="both"/>
        <w:rPr>
          <w:rFonts w:eastAsiaTheme="minorHAnsi"/>
          <w:bCs/>
          <w:color w:val="auto"/>
          <w:sz w:val="26"/>
          <w:szCs w:val="26"/>
          <w:lang w:eastAsia="en-US"/>
        </w:rPr>
      </w:pPr>
      <w:r>
        <w:rPr>
          <w:sz w:val="26"/>
          <w:szCs w:val="26"/>
        </w:rPr>
        <w:t xml:space="preserve">2. </w:t>
      </w:r>
      <w:r>
        <w:rPr>
          <w:rFonts w:eastAsiaTheme="minorHAnsi"/>
          <w:bCs/>
          <w:color w:val="auto"/>
          <w:sz w:val="26"/>
          <w:szCs w:val="26"/>
          <w:lang w:eastAsia="en-US"/>
        </w:rPr>
        <w:t>В соответствии с частью 2 статьи 33 Закона о контрактной системе описание объекта закупки в соответствии с требованиями, указанными в части 1 статьи 33 Закона о контрактной системе, должно содержать показатели, позволяющие определить соответствие закупаемых товара, работы, услуги установленным заказчиком требованиям.</w:t>
      </w:r>
    </w:p>
    <w:p w:rsidR="00B5615E" w:rsidRDefault="00B5615E" w:rsidP="00B5615E">
      <w:pPr>
        <w:widowControl/>
        <w:tabs>
          <w:tab w:val="left" w:pos="851"/>
        </w:tabs>
        <w:spacing w:before="0" w:line="276" w:lineRule="auto"/>
        <w:ind w:firstLine="709"/>
        <w:jc w:val="both"/>
        <w:rPr>
          <w:rFonts w:eastAsiaTheme="minorHAnsi"/>
          <w:bCs/>
          <w:color w:val="auto"/>
          <w:sz w:val="26"/>
          <w:szCs w:val="26"/>
          <w:lang w:eastAsia="en-US"/>
        </w:rPr>
      </w:pPr>
      <w:r>
        <w:rPr>
          <w:rFonts w:eastAsiaTheme="minorHAnsi"/>
          <w:bCs/>
          <w:color w:val="auto"/>
          <w:sz w:val="26"/>
          <w:szCs w:val="26"/>
          <w:lang w:eastAsia="en-US"/>
        </w:rPr>
        <w:t>Согласно пункту 1 части 2 статьи 42 Закона о контрактной системе извещение об осуществлении закупки, если иное не предусмотрено настоящим Федеральным законом, должно содержать описание объекта закупки в соответствии со статьей 33 настоящего Федерального закона.</w:t>
      </w:r>
    </w:p>
    <w:p w:rsidR="00B5615E" w:rsidRDefault="00B5615E" w:rsidP="00B5615E">
      <w:pPr>
        <w:widowControl/>
        <w:tabs>
          <w:tab w:val="left" w:pos="993"/>
        </w:tabs>
        <w:spacing w:before="0" w:line="276" w:lineRule="auto"/>
        <w:ind w:firstLine="709"/>
        <w:jc w:val="both"/>
        <w:rPr>
          <w:sz w:val="26"/>
          <w:szCs w:val="26"/>
        </w:rPr>
      </w:pPr>
      <w:r>
        <w:rPr>
          <w:sz w:val="26"/>
          <w:szCs w:val="26"/>
        </w:rPr>
        <w:t>Согласно пункту 3 части 2 статьи 42 Закона о контрактной системе извещение об осуществлении закупки, если иное не предусмотрено Законом о контрактной системе, должно содержать требования к содержанию, составу заявки на участие в закупке в соответствии с Законом о контрактной системе и инструкция по ее заполнению. При этом не допускается установление требований, влекущих за собой ограничение количества участников закупки.</w:t>
      </w:r>
    </w:p>
    <w:p w:rsidR="00B5615E" w:rsidRDefault="00B5615E" w:rsidP="00B5615E">
      <w:pPr>
        <w:widowControl/>
        <w:tabs>
          <w:tab w:val="left" w:pos="851"/>
        </w:tabs>
        <w:spacing w:before="0" w:line="276" w:lineRule="auto"/>
        <w:ind w:firstLine="709"/>
        <w:jc w:val="both"/>
        <w:rPr>
          <w:rFonts w:eastAsiaTheme="minorHAnsi"/>
          <w:bCs/>
          <w:color w:val="auto"/>
          <w:sz w:val="26"/>
          <w:szCs w:val="26"/>
          <w:lang w:eastAsia="en-US"/>
        </w:rPr>
      </w:pPr>
      <w:r>
        <w:rPr>
          <w:rFonts w:eastAsiaTheme="minorHAnsi"/>
          <w:bCs/>
          <w:color w:val="auto"/>
          <w:sz w:val="26"/>
          <w:szCs w:val="26"/>
          <w:lang w:eastAsia="en-US"/>
        </w:rPr>
        <w:t>Согласно части 5 статьи 23 Закона о контрактной системе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B5615E" w:rsidRDefault="00B5615E" w:rsidP="00B5615E">
      <w:pPr>
        <w:widowControl/>
        <w:tabs>
          <w:tab w:val="left" w:pos="851"/>
        </w:tabs>
        <w:spacing w:before="0" w:line="276" w:lineRule="auto"/>
        <w:ind w:firstLine="709"/>
        <w:jc w:val="both"/>
        <w:rPr>
          <w:rFonts w:eastAsiaTheme="minorHAnsi"/>
          <w:bCs/>
          <w:color w:val="auto"/>
          <w:sz w:val="26"/>
          <w:szCs w:val="26"/>
          <w:lang w:eastAsia="en-US"/>
        </w:rPr>
      </w:pPr>
      <w:r>
        <w:rPr>
          <w:rFonts w:eastAsiaTheme="minorHAnsi"/>
          <w:bCs/>
          <w:color w:val="auto"/>
          <w:sz w:val="26"/>
          <w:szCs w:val="26"/>
          <w:lang w:eastAsia="en-US"/>
        </w:rPr>
        <w:t>В соответствии с частью 6 статьи 23 Закона о контрактной системе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B5615E" w:rsidRDefault="00B5615E" w:rsidP="00B5615E">
      <w:pPr>
        <w:widowControl/>
        <w:tabs>
          <w:tab w:val="left" w:pos="851"/>
        </w:tabs>
        <w:spacing w:before="0" w:line="276" w:lineRule="auto"/>
        <w:ind w:firstLine="709"/>
        <w:jc w:val="both"/>
        <w:rPr>
          <w:rFonts w:eastAsiaTheme="minorHAnsi"/>
          <w:color w:val="auto"/>
          <w:sz w:val="26"/>
          <w:szCs w:val="26"/>
          <w:lang w:eastAsia="en-US"/>
        </w:rPr>
      </w:pPr>
      <w:r>
        <w:rPr>
          <w:rFonts w:eastAsiaTheme="minorHAnsi"/>
          <w:color w:val="auto"/>
          <w:sz w:val="26"/>
          <w:szCs w:val="26"/>
          <w:lang w:eastAsia="en-US"/>
        </w:rPr>
        <w:t>Постановлением Правительства РФ от 08.02.2017 года № 145 утверждены Правила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Правила использования каталога товаров, работ, услуг для обеспечения государственных и муниципальных нужд.</w:t>
      </w:r>
    </w:p>
    <w:p w:rsidR="00B5615E" w:rsidRDefault="00B5615E" w:rsidP="00B5615E">
      <w:pPr>
        <w:widowControl/>
        <w:tabs>
          <w:tab w:val="left" w:pos="851"/>
        </w:tabs>
        <w:spacing w:before="0" w:line="276" w:lineRule="auto"/>
        <w:ind w:firstLine="709"/>
        <w:jc w:val="both"/>
        <w:rPr>
          <w:rFonts w:eastAsiaTheme="minorHAnsi"/>
          <w:color w:val="auto"/>
          <w:sz w:val="26"/>
          <w:szCs w:val="26"/>
          <w:lang w:eastAsia="en-US"/>
        </w:rPr>
      </w:pPr>
      <w:r>
        <w:rPr>
          <w:rFonts w:eastAsiaTheme="minorHAnsi"/>
          <w:color w:val="auto"/>
          <w:sz w:val="26"/>
          <w:szCs w:val="26"/>
          <w:lang w:eastAsia="en-US"/>
        </w:rPr>
        <w:t>В пункте 4 Правил использования каталога установлено, что Заказчики обязаны применять информацию, включенную в позицию каталога с указанной в ней даты начала обязательного применения.</w:t>
      </w:r>
    </w:p>
    <w:p w:rsidR="00B5615E" w:rsidRDefault="00B5615E" w:rsidP="00B5615E">
      <w:pPr>
        <w:widowControl/>
        <w:tabs>
          <w:tab w:val="left" w:pos="851"/>
        </w:tabs>
        <w:spacing w:before="0" w:line="276" w:lineRule="auto"/>
        <w:ind w:firstLine="709"/>
        <w:jc w:val="both"/>
        <w:rPr>
          <w:rFonts w:eastAsiaTheme="minorHAnsi"/>
          <w:color w:val="auto"/>
          <w:sz w:val="26"/>
          <w:szCs w:val="26"/>
          <w:lang w:eastAsia="en-US"/>
        </w:rPr>
      </w:pPr>
      <w:r>
        <w:rPr>
          <w:rFonts w:eastAsiaTheme="minorHAnsi"/>
          <w:color w:val="auto"/>
          <w:sz w:val="26"/>
          <w:szCs w:val="26"/>
          <w:lang w:eastAsia="en-US"/>
        </w:rPr>
        <w:t>Согласно пункту 5 Правил использования каталога Заказчик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Федерального закона, которые не предусмотрены в позиции каталога, за исключением случаев, предусмотренных Правилами.</w:t>
      </w:r>
    </w:p>
    <w:p w:rsidR="00B5615E" w:rsidRDefault="00B5615E" w:rsidP="00B5615E">
      <w:pPr>
        <w:widowControl/>
        <w:tabs>
          <w:tab w:val="left" w:pos="851"/>
        </w:tabs>
        <w:spacing w:before="0" w:line="276" w:lineRule="auto"/>
        <w:ind w:firstLine="709"/>
        <w:jc w:val="both"/>
        <w:rPr>
          <w:rFonts w:eastAsiaTheme="minorHAnsi"/>
          <w:color w:val="auto"/>
          <w:sz w:val="26"/>
          <w:szCs w:val="26"/>
          <w:lang w:eastAsia="en-US"/>
        </w:rPr>
      </w:pPr>
      <w:r>
        <w:rPr>
          <w:rFonts w:eastAsiaTheme="minorHAnsi"/>
          <w:color w:val="auto"/>
          <w:sz w:val="26"/>
          <w:szCs w:val="26"/>
          <w:lang w:eastAsia="en-US"/>
        </w:rPr>
        <w:t>Пунктом 6 Правил использования каталога установлено, что в случае предоставления дополнительной информации, предусмотренной пунктом 5 Правил использования каталога,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каталога).</w:t>
      </w:r>
    </w:p>
    <w:p w:rsidR="004C4DD0" w:rsidRDefault="004C4DD0" w:rsidP="004C4DD0">
      <w:pPr>
        <w:widowControl/>
        <w:tabs>
          <w:tab w:val="left" w:pos="851"/>
        </w:tabs>
        <w:spacing w:before="0" w:line="276" w:lineRule="auto"/>
        <w:ind w:firstLine="709"/>
        <w:jc w:val="both"/>
        <w:rPr>
          <w:rFonts w:eastAsiaTheme="minorHAnsi"/>
          <w:color w:val="auto"/>
          <w:sz w:val="26"/>
          <w:szCs w:val="26"/>
          <w:lang w:eastAsia="en-US"/>
        </w:rPr>
      </w:pPr>
      <w:r>
        <w:rPr>
          <w:rFonts w:eastAsiaTheme="minorHAnsi"/>
          <w:color w:val="auto"/>
          <w:sz w:val="26"/>
          <w:szCs w:val="26"/>
          <w:lang w:eastAsia="en-US"/>
        </w:rPr>
        <w:t>Согласно Техническому заданию Заказчиком установлены требования для поставляемых товаров, в том числе для следующих товаров: «</w:t>
      </w:r>
      <w:r w:rsidRPr="004C4DD0">
        <w:rPr>
          <w:rFonts w:eastAsiaTheme="minorHAnsi"/>
          <w:color w:val="auto"/>
          <w:sz w:val="26"/>
          <w:szCs w:val="26"/>
          <w:lang w:eastAsia="en-US"/>
        </w:rPr>
        <w:t>Системный блок</w:t>
      </w:r>
      <w:r>
        <w:rPr>
          <w:rFonts w:eastAsiaTheme="minorHAnsi"/>
          <w:color w:val="auto"/>
          <w:sz w:val="26"/>
          <w:szCs w:val="26"/>
          <w:lang w:eastAsia="en-US"/>
        </w:rPr>
        <w:t>», «</w:t>
      </w:r>
      <w:r w:rsidRPr="004C4DD0">
        <w:rPr>
          <w:rFonts w:eastAsiaTheme="minorHAnsi"/>
          <w:color w:val="auto"/>
          <w:sz w:val="26"/>
          <w:szCs w:val="26"/>
          <w:lang w:eastAsia="en-US"/>
        </w:rPr>
        <w:t>Клавиатура</w:t>
      </w:r>
      <w:r>
        <w:rPr>
          <w:rFonts w:eastAsiaTheme="minorHAnsi"/>
          <w:color w:val="auto"/>
          <w:sz w:val="26"/>
          <w:szCs w:val="26"/>
          <w:lang w:eastAsia="en-US"/>
        </w:rPr>
        <w:t>», «</w:t>
      </w:r>
      <w:r w:rsidRPr="004C4DD0">
        <w:rPr>
          <w:rFonts w:eastAsiaTheme="minorHAnsi"/>
          <w:color w:val="auto"/>
          <w:sz w:val="26"/>
          <w:szCs w:val="26"/>
          <w:lang w:eastAsia="en-US"/>
        </w:rPr>
        <w:t>Мышь компьютерная</w:t>
      </w:r>
      <w:r>
        <w:rPr>
          <w:rFonts w:eastAsiaTheme="minorHAnsi"/>
          <w:color w:val="auto"/>
          <w:sz w:val="26"/>
          <w:szCs w:val="26"/>
          <w:lang w:eastAsia="en-US"/>
        </w:rPr>
        <w:t>», «</w:t>
      </w:r>
      <w:r w:rsidRPr="004C4DD0">
        <w:rPr>
          <w:rFonts w:eastAsiaTheme="minorHAnsi"/>
          <w:color w:val="auto"/>
          <w:sz w:val="26"/>
          <w:szCs w:val="26"/>
          <w:lang w:eastAsia="en-US"/>
        </w:rPr>
        <w:t>Монитор, подключаемый к компьютеру</w:t>
      </w:r>
      <w:r>
        <w:rPr>
          <w:rFonts w:eastAsiaTheme="minorHAnsi"/>
          <w:color w:val="auto"/>
          <w:sz w:val="26"/>
          <w:szCs w:val="26"/>
          <w:lang w:eastAsia="en-US"/>
        </w:rPr>
        <w:t>».</w:t>
      </w:r>
    </w:p>
    <w:p w:rsidR="004C4DD0" w:rsidRDefault="00B5615E" w:rsidP="004C4DD0">
      <w:pPr>
        <w:widowControl/>
        <w:tabs>
          <w:tab w:val="left" w:pos="993"/>
        </w:tabs>
        <w:spacing w:before="0" w:line="276" w:lineRule="auto"/>
        <w:ind w:firstLine="709"/>
        <w:jc w:val="both"/>
        <w:rPr>
          <w:color w:val="000000" w:themeColor="text1"/>
          <w:sz w:val="26"/>
          <w:szCs w:val="26"/>
        </w:rPr>
      </w:pPr>
      <w:r>
        <w:rPr>
          <w:color w:val="000000" w:themeColor="text1"/>
          <w:sz w:val="26"/>
          <w:szCs w:val="26"/>
        </w:rPr>
        <w:t xml:space="preserve">В соответствии с извещением о проведении Аукциона объектом закупки является </w:t>
      </w:r>
      <w:r w:rsidR="004C4DD0">
        <w:rPr>
          <w:color w:val="000000" w:themeColor="text1"/>
          <w:sz w:val="26"/>
          <w:szCs w:val="26"/>
        </w:rPr>
        <w:t>п</w:t>
      </w:r>
      <w:r w:rsidR="004C4DD0" w:rsidRPr="004C4DD0">
        <w:rPr>
          <w:color w:val="000000" w:themeColor="text1"/>
          <w:sz w:val="26"/>
          <w:szCs w:val="26"/>
        </w:rPr>
        <w:t xml:space="preserve">оставка автоматизированных рабочих мест для «ГБУЗ МО МОНИКИ </w:t>
      </w:r>
      <w:r w:rsidR="004C4DD0">
        <w:rPr>
          <w:color w:val="000000" w:themeColor="text1"/>
          <w:sz w:val="26"/>
          <w:szCs w:val="26"/>
        </w:rPr>
        <w:br/>
      </w:r>
      <w:r w:rsidR="004C4DD0" w:rsidRPr="004C4DD0">
        <w:rPr>
          <w:color w:val="000000" w:themeColor="text1"/>
          <w:sz w:val="26"/>
          <w:szCs w:val="26"/>
        </w:rPr>
        <w:t>им. М.Ф. Владимирского»</w:t>
      </w:r>
      <w:r>
        <w:rPr>
          <w:color w:val="000000" w:themeColor="text1"/>
          <w:sz w:val="26"/>
          <w:szCs w:val="26"/>
        </w:rPr>
        <w:t>.</w:t>
      </w:r>
    </w:p>
    <w:p w:rsidR="004C4DD0" w:rsidRDefault="004C4DD0" w:rsidP="004C4DD0">
      <w:pPr>
        <w:widowControl/>
        <w:tabs>
          <w:tab w:val="left" w:pos="851"/>
        </w:tabs>
        <w:spacing w:before="0" w:line="276" w:lineRule="auto"/>
        <w:ind w:firstLine="709"/>
        <w:jc w:val="both"/>
        <w:rPr>
          <w:rFonts w:eastAsiaTheme="minorHAnsi"/>
          <w:color w:val="auto"/>
          <w:sz w:val="26"/>
          <w:szCs w:val="26"/>
          <w:lang w:eastAsia="en-US"/>
        </w:rPr>
      </w:pPr>
      <w:r>
        <w:rPr>
          <w:rFonts w:eastAsiaTheme="minorHAnsi"/>
          <w:color w:val="auto"/>
          <w:sz w:val="26"/>
          <w:szCs w:val="26"/>
          <w:lang w:eastAsia="en-US"/>
        </w:rPr>
        <w:t>Согласно Техническому заданию Заказчиком установлены требования для поставляемых товаров, в том числе для следующих товаров: «</w:t>
      </w:r>
      <w:r w:rsidRPr="004C4DD0">
        <w:rPr>
          <w:rFonts w:eastAsiaTheme="minorHAnsi"/>
          <w:color w:val="auto"/>
          <w:sz w:val="26"/>
          <w:szCs w:val="26"/>
          <w:lang w:eastAsia="en-US"/>
        </w:rPr>
        <w:t>Системный блок</w:t>
      </w:r>
      <w:r>
        <w:rPr>
          <w:rFonts w:eastAsiaTheme="minorHAnsi"/>
          <w:color w:val="auto"/>
          <w:sz w:val="26"/>
          <w:szCs w:val="26"/>
          <w:lang w:eastAsia="en-US"/>
        </w:rPr>
        <w:t>», «</w:t>
      </w:r>
      <w:r w:rsidRPr="004C4DD0">
        <w:rPr>
          <w:rFonts w:eastAsiaTheme="minorHAnsi"/>
          <w:color w:val="auto"/>
          <w:sz w:val="26"/>
          <w:szCs w:val="26"/>
          <w:lang w:eastAsia="en-US"/>
        </w:rPr>
        <w:t>Клавиатура</w:t>
      </w:r>
      <w:r>
        <w:rPr>
          <w:rFonts w:eastAsiaTheme="minorHAnsi"/>
          <w:color w:val="auto"/>
          <w:sz w:val="26"/>
          <w:szCs w:val="26"/>
          <w:lang w:eastAsia="en-US"/>
        </w:rPr>
        <w:t>», «</w:t>
      </w:r>
      <w:r w:rsidRPr="004C4DD0">
        <w:rPr>
          <w:rFonts w:eastAsiaTheme="minorHAnsi"/>
          <w:color w:val="auto"/>
          <w:sz w:val="26"/>
          <w:szCs w:val="26"/>
          <w:lang w:eastAsia="en-US"/>
        </w:rPr>
        <w:t>Мышь компьютерная</w:t>
      </w:r>
      <w:r>
        <w:rPr>
          <w:rFonts w:eastAsiaTheme="minorHAnsi"/>
          <w:color w:val="auto"/>
          <w:sz w:val="26"/>
          <w:szCs w:val="26"/>
          <w:lang w:eastAsia="en-US"/>
        </w:rPr>
        <w:t>», «</w:t>
      </w:r>
      <w:r w:rsidRPr="004C4DD0">
        <w:rPr>
          <w:rFonts w:eastAsiaTheme="minorHAnsi"/>
          <w:color w:val="auto"/>
          <w:sz w:val="26"/>
          <w:szCs w:val="26"/>
          <w:lang w:eastAsia="en-US"/>
        </w:rPr>
        <w:t>Монитор, подключаемый к компьютеру</w:t>
      </w:r>
      <w:r>
        <w:rPr>
          <w:rFonts w:eastAsiaTheme="minorHAnsi"/>
          <w:color w:val="auto"/>
          <w:sz w:val="26"/>
          <w:szCs w:val="26"/>
          <w:lang w:eastAsia="en-US"/>
        </w:rPr>
        <w:t>».</w:t>
      </w:r>
    </w:p>
    <w:p w:rsidR="004C4DD0" w:rsidRDefault="004C4DD0" w:rsidP="004C4DD0">
      <w:pPr>
        <w:widowControl/>
        <w:tabs>
          <w:tab w:val="left" w:pos="993"/>
        </w:tabs>
        <w:spacing w:before="0" w:line="276" w:lineRule="auto"/>
        <w:ind w:firstLine="709"/>
        <w:jc w:val="both"/>
        <w:rPr>
          <w:color w:val="000000" w:themeColor="text1"/>
          <w:sz w:val="26"/>
          <w:szCs w:val="26"/>
        </w:rPr>
      </w:pPr>
      <w:r>
        <w:rPr>
          <w:color w:val="000000" w:themeColor="text1"/>
          <w:sz w:val="26"/>
          <w:szCs w:val="26"/>
        </w:rPr>
        <w:t>На заседании Комиссии установлено, что согласно сведениям официального сайта для требуемых Заказчиком товаров установлены соответствующие позиции КТРУ, в том числе следующие:</w:t>
      </w:r>
    </w:p>
    <w:p w:rsidR="004C4DD0" w:rsidRDefault="004C4DD0" w:rsidP="004C4DD0">
      <w:pPr>
        <w:widowControl/>
        <w:tabs>
          <w:tab w:val="left" w:pos="993"/>
        </w:tabs>
        <w:spacing w:before="0" w:line="276" w:lineRule="auto"/>
        <w:ind w:firstLine="709"/>
        <w:jc w:val="both"/>
        <w:rPr>
          <w:color w:val="000000" w:themeColor="text1"/>
          <w:sz w:val="26"/>
          <w:szCs w:val="26"/>
        </w:rPr>
      </w:pPr>
      <w:r>
        <w:rPr>
          <w:color w:val="000000" w:themeColor="text1"/>
          <w:sz w:val="26"/>
          <w:szCs w:val="26"/>
        </w:rPr>
        <w:t xml:space="preserve">- для товара «Системный блок» установлен код КТРУ </w:t>
      </w:r>
      <w:r w:rsidRPr="004C4DD0">
        <w:rPr>
          <w:color w:val="000000" w:themeColor="text1"/>
          <w:sz w:val="26"/>
          <w:szCs w:val="26"/>
        </w:rPr>
        <w:t>26.20.15.000-00000001</w:t>
      </w:r>
      <w:r>
        <w:rPr>
          <w:color w:val="000000" w:themeColor="text1"/>
          <w:sz w:val="26"/>
          <w:szCs w:val="26"/>
        </w:rPr>
        <w:t xml:space="preserve"> «Системный блок»</w:t>
      </w:r>
      <w:r w:rsidR="00B17452">
        <w:rPr>
          <w:color w:val="000000" w:themeColor="text1"/>
          <w:sz w:val="26"/>
          <w:szCs w:val="26"/>
        </w:rPr>
        <w:t>, обязательный для применения с 01.09.2023 года;</w:t>
      </w:r>
    </w:p>
    <w:p w:rsidR="00B17452" w:rsidRDefault="00B17452" w:rsidP="004C4DD0">
      <w:pPr>
        <w:widowControl/>
        <w:tabs>
          <w:tab w:val="left" w:pos="993"/>
        </w:tabs>
        <w:spacing w:before="0" w:line="276" w:lineRule="auto"/>
        <w:ind w:firstLine="709"/>
        <w:jc w:val="both"/>
        <w:rPr>
          <w:rFonts w:eastAsiaTheme="minorHAnsi"/>
          <w:color w:val="auto"/>
          <w:sz w:val="26"/>
          <w:szCs w:val="26"/>
          <w:lang w:eastAsia="en-US"/>
        </w:rPr>
      </w:pPr>
      <w:r>
        <w:rPr>
          <w:color w:val="000000" w:themeColor="text1"/>
          <w:sz w:val="26"/>
          <w:szCs w:val="26"/>
        </w:rPr>
        <w:t>- для товара «</w:t>
      </w:r>
      <w:r w:rsidRPr="004C4DD0">
        <w:rPr>
          <w:rFonts w:eastAsiaTheme="minorHAnsi"/>
          <w:color w:val="auto"/>
          <w:sz w:val="26"/>
          <w:szCs w:val="26"/>
          <w:lang w:eastAsia="en-US"/>
        </w:rPr>
        <w:t>Клавиатура</w:t>
      </w:r>
      <w:r>
        <w:rPr>
          <w:rFonts w:eastAsiaTheme="minorHAnsi"/>
          <w:color w:val="auto"/>
          <w:sz w:val="26"/>
          <w:szCs w:val="26"/>
          <w:lang w:eastAsia="en-US"/>
        </w:rPr>
        <w:t xml:space="preserve">» </w:t>
      </w:r>
      <w:r>
        <w:rPr>
          <w:color w:val="000000" w:themeColor="text1"/>
          <w:sz w:val="26"/>
          <w:szCs w:val="26"/>
        </w:rPr>
        <w:t xml:space="preserve">установлен код КТРУ </w:t>
      </w:r>
      <w:r w:rsidRPr="00B17452">
        <w:rPr>
          <w:rFonts w:eastAsiaTheme="minorHAnsi"/>
          <w:color w:val="auto"/>
          <w:sz w:val="26"/>
          <w:szCs w:val="26"/>
          <w:lang w:eastAsia="en-US"/>
        </w:rPr>
        <w:t>26.20.16.110-00000001</w:t>
      </w:r>
      <w:r>
        <w:rPr>
          <w:rFonts w:eastAsiaTheme="minorHAnsi"/>
          <w:color w:val="auto"/>
          <w:sz w:val="26"/>
          <w:szCs w:val="26"/>
          <w:lang w:eastAsia="en-US"/>
        </w:rPr>
        <w:t xml:space="preserve"> «Клавиатура», обязательный для применения с 01.10.2020 года;</w:t>
      </w:r>
    </w:p>
    <w:p w:rsidR="004C4DD0" w:rsidRDefault="00B17452" w:rsidP="00B17452">
      <w:pPr>
        <w:widowControl/>
        <w:tabs>
          <w:tab w:val="left" w:pos="993"/>
        </w:tabs>
        <w:spacing w:before="0" w:line="276" w:lineRule="auto"/>
        <w:ind w:firstLine="709"/>
        <w:jc w:val="both"/>
        <w:rPr>
          <w:rFonts w:eastAsiaTheme="minorHAnsi"/>
          <w:color w:val="auto"/>
          <w:sz w:val="26"/>
          <w:szCs w:val="26"/>
          <w:lang w:eastAsia="en-US"/>
        </w:rPr>
      </w:pPr>
      <w:r>
        <w:rPr>
          <w:rFonts w:eastAsiaTheme="minorHAnsi"/>
          <w:color w:val="auto"/>
          <w:sz w:val="26"/>
          <w:szCs w:val="26"/>
          <w:lang w:eastAsia="en-US"/>
        </w:rPr>
        <w:t>- для товара «</w:t>
      </w:r>
      <w:r w:rsidRPr="004C4DD0">
        <w:rPr>
          <w:rFonts w:eastAsiaTheme="minorHAnsi"/>
          <w:color w:val="auto"/>
          <w:sz w:val="26"/>
          <w:szCs w:val="26"/>
          <w:lang w:eastAsia="en-US"/>
        </w:rPr>
        <w:t>Мышь компьютерная</w:t>
      </w:r>
      <w:r>
        <w:rPr>
          <w:rFonts w:eastAsiaTheme="minorHAnsi"/>
          <w:color w:val="auto"/>
          <w:sz w:val="26"/>
          <w:szCs w:val="26"/>
          <w:lang w:eastAsia="en-US"/>
        </w:rPr>
        <w:t xml:space="preserve">» </w:t>
      </w:r>
      <w:r>
        <w:rPr>
          <w:color w:val="000000" w:themeColor="text1"/>
          <w:sz w:val="26"/>
          <w:szCs w:val="26"/>
        </w:rPr>
        <w:t xml:space="preserve">установлен код КТРУ </w:t>
      </w:r>
      <w:r w:rsidRPr="00B17452">
        <w:rPr>
          <w:rFonts w:eastAsiaTheme="minorHAnsi"/>
          <w:color w:val="auto"/>
          <w:sz w:val="26"/>
          <w:szCs w:val="26"/>
          <w:lang w:eastAsia="en-US"/>
        </w:rPr>
        <w:t>26.20.16.170-00000001</w:t>
      </w:r>
      <w:r>
        <w:rPr>
          <w:rFonts w:eastAsiaTheme="minorHAnsi"/>
          <w:color w:val="auto"/>
          <w:sz w:val="26"/>
          <w:szCs w:val="26"/>
          <w:lang w:eastAsia="en-US"/>
        </w:rPr>
        <w:t xml:space="preserve"> «</w:t>
      </w:r>
      <w:r w:rsidRPr="004C4DD0">
        <w:rPr>
          <w:rFonts w:eastAsiaTheme="minorHAnsi"/>
          <w:color w:val="auto"/>
          <w:sz w:val="26"/>
          <w:szCs w:val="26"/>
          <w:lang w:eastAsia="en-US"/>
        </w:rPr>
        <w:t>Мышь компьютерная</w:t>
      </w:r>
      <w:r>
        <w:rPr>
          <w:rFonts w:eastAsiaTheme="minorHAnsi"/>
          <w:color w:val="auto"/>
          <w:sz w:val="26"/>
          <w:szCs w:val="26"/>
          <w:lang w:eastAsia="en-US"/>
        </w:rPr>
        <w:t>» обязательный для применения с 01.10.2020</w:t>
      </w:r>
      <w:r w:rsidR="00AE0672">
        <w:rPr>
          <w:rFonts w:eastAsiaTheme="minorHAnsi"/>
          <w:color w:val="auto"/>
          <w:sz w:val="26"/>
          <w:szCs w:val="26"/>
          <w:lang w:eastAsia="en-US"/>
        </w:rPr>
        <w:t xml:space="preserve"> года</w:t>
      </w:r>
      <w:r>
        <w:rPr>
          <w:rFonts w:eastAsiaTheme="minorHAnsi"/>
          <w:color w:val="auto"/>
          <w:sz w:val="26"/>
          <w:szCs w:val="26"/>
          <w:lang w:eastAsia="en-US"/>
        </w:rPr>
        <w:t>;</w:t>
      </w:r>
    </w:p>
    <w:p w:rsidR="004C4DD0" w:rsidRDefault="00AE0672" w:rsidP="00ED667B">
      <w:pPr>
        <w:widowControl/>
        <w:tabs>
          <w:tab w:val="left" w:pos="993"/>
        </w:tabs>
        <w:spacing w:before="0" w:line="276" w:lineRule="auto"/>
        <w:ind w:firstLine="709"/>
        <w:jc w:val="both"/>
        <w:rPr>
          <w:color w:val="000000" w:themeColor="text1"/>
          <w:sz w:val="26"/>
          <w:szCs w:val="26"/>
        </w:rPr>
      </w:pPr>
      <w:r>
        <w:rPr>
          <w:rFonts w:eastAsiaTheme="minorHAnsi"/>
          <w:color w:val="auto"/>
          <w:sz w:val="26"/>
          <w:szCs w:val="26"/>
          <w:lang w:eastAsia="en-US"/>
        </w:rPr>
        <w:t>- для товара «</w:t>
      </w:r>
      <w:r w:rsidRPr="004C4DD0">
        <w:rPr>
          <w:rFonts w:eastAsiaTheme="minorHAnsi"/>
          <w:color w:val="auto"/>
          <w:sz w:val="26"/>
          <w:szCs w:val="26"/>
          <w:lang w:eastAsia="en-US"/>
        </w:rPr>
        <w:t>Монитор, подключаемый к компьютеру</w:t>
      </w:r>
      <w:r>
        <w:rPr>
          <w:rFonts w:eastAsiaTheme="minorHAnsi"/>
          <w:color w:val="auto"/>
          <w:sz w:val="26"/>
          <w:szCs w:val="26"/>
          <w:lang w:eastAsia="en-US"/>
        </w:rPr>
        <w:t xml:space="preserve">» </w:t>
      </w:r>
      <w:r>
        <w:rPr>
          <w:color w:val="000000" w:themeColor="text1"/>
          <w:sz w:val="26"/>
          <w:szCs w:val="26"/>
        </w:rPr>
        <w:t xml:space="preserve">установлен код КТРУ </w:t>
      </w:r>
      <w:r w:rsidRPr="00AE0672">
        <w:rPr>
          <w:color w:val="000000" w:themeColor="text1"/>
          <w:sz w:val="26"/>
          <w:szCs w:val="26"/>
        </w:rPr>
        <w:t>26.20.17.110-00000001</w:t>
      </w:r>
      <w:r>
        <w:rPr>
          <w:color w:val="000000" w:themeColor="text1"/>
          <w:sz w:val="26"/>
          <w:szCs w:val="26"/>
        </w:rPr>
        <w:t xml:space="preserve"> </w:t>
      </w:r>
      <w:r>
        <w:rPr>
          <w:rFonts w:eastAsiaTheme="minorHAnsi"/>
          <w:color w:val="auto"/>
          <w:sz w:val="26"/>
          <w:szCs w:val="26"/>
          <w:lang w:eastAsia="en-US"/>
        </w:rPr>
        <w:t>«</w:t>
      </w:r>
      <w:r w:rsidRPr="004C4DD0">
        <w:rPr>
          <w:rFonts w:eastAsiaTheme="minorHAnsi"/>
          <w:color w:val="auto"/>
          <w:sz w:val="26"/>
          <w:szCs w:val="26"/>
          <w:lang w:eastAsia="en-US"/>
        </w:rPr>
        <w:t>Монитор, подключаемый к компьютеру</w:t>
      </w:r>
      <w:r>
        <w:rPr>
          <w:rFonts w:eastAsiaTheme="minorHAnsi"/>
          <w:color w:val="auto"/>
          <w:sz w:val="26"/>
          <w:szCs w:val="26"/>
          <w:lang w:eastAsia="en-US"/>
        </w:rPr>
        <w:t>» обязательный для применения с 03.12.2022 года.</w:t>
      </w:r>
    </w:p>
    <w:p w:rsidR="00B5615E" w:rsidRDefault="00B5615E" w:rsidP="00B5615E">
      <w:pPr>
        <w:widowControl/>
        <w:tabs>
          <w:tab w:val="left" w:pos="993"/>
        </w:tabs>
        <w:spacing w:before="0" w:line="269" w:lineRule="auto"/>
        <w:ind w:firstLine="709"/>
        <w:jc w:val="both"/>
        <w:rPr>
          <w:rFonts w:eastAsia="Calibri"/>
          <w:bCs/>
          <w:color w:val="000000" w:themeColor="text1"/>
          <w:sz w:val="26"/>
          <w:szCs w:val="26"/>
          <w:lang w:eastAsia="en-US"/>
        </w:rPr>
      </w:pPr>
      <w:r>
        <w:rPr>
          <w:rFonts w:eastAsia="Calibri"/>
          <w:bCs/>
          <w:color w:val="000000" w:themeColor="text1"/>
          <w:sz w:val="26"/>
          <w:szCs w:val="26"/>
          <w:lang w:eastAsia="en-US"/>
        </w:rPr>
        <w:t xml:space="preserve">Изучив документы и сведения, Комиссия приходит к выводу, что действия Заказчика в части </w:t>
      </w:r>
      <w:r w:rsidR="00ED667B">
        <w:rPr>
          <w:rFonts w:eastAsia="Calibri"/>
          <w:bCs/>
          <w:color w:val="000000" w:themeColor="text1"/>
          <w:sz w:val="26"/>
          <w:szCs w:val="26"/>
          <w:lang w:eastAsia="en-US"/>
        </w:rPr>
        <w:t xml:space="preserve">не </w:t>
      </w:r>
      <w:r>
        <w:rPr>
          <w:rFonts w:eastAsia="Calibri"/>
          <w:bCs/>
          <w:color w:val="000000" w:themeColor="text1"/>
          <w:sz w:val="26"/>
          <w:szCs w:val="26"/>
          <w:lang w:eastAsia="en-US"/>
        </w:rPr>
        <w:t>установления код</w:t>
      </w:r>
      <w:r w:rsidR="00ED667B">
        <w:rPr>
          <w:rFonts w:eastAsia="Calibri"/>
          <w:bCs/>
          <w:color w:val="000000" w:themeColor="text1"/>
          <w:sz w:val="26"/>
          <w:szCs w:val="26"/>
          <w:lang w:eastAsia="en-US"/>
        </w:rPr>
        <w:t xml:space="preserve">ов КТРУ, соответствующих закупаемым товарам </w:t>
      </w:r>
      <w:r>
        <w:rPr>
          <w:color w:val="000000" w:themeColor="text1"/>
          <w:sz w:val="26"/>
          <w:szCs w:val="26"/>
        </w:rPr>
        <w:t>противоречат положениям Закона о контрактной системе</w:t>
      </w:r>
      <w:r>
        <w:rPr>
          <w:rFonts w:eastAsia="Calibri"/>
          <w:bCs/>
          <w:color w:val="000000" w:themeColor="text1"/>
          <w:sz w:val="26"/>
          <w:szCs w:val="26"/>
          <w:lang w:eastAsia="en-US"/>
        </w:rPr>
        <w:t>.</w:t>
      </w:r>
    </w:p>
    <w:p w:rsidR="00AD1D2F" w:rsidRPr="00ED667B" w:rsidRDefault="00B5615E" w:rsidP="00ED667B">
      <w:pPr>
        <w:widowControl/>
        <w:tabs>
          <w:tab w:val="left" w:pos="993"/>
        </w:tabs>
        <w:spacing w:before="0" w:line="276" w:lineRule="auto"/>
        <w:ind w:firstLine="709"/>
        <w:jc w:val="both"/>
        <w:rPr>
          <w:bCs/>
          <w:sz w:val="26"/>
          <w:szCs w:val="26"/>
        </w:rPr>
      </w:pPr>
      <w:r>
        <w:rPr>
          <w:bCs/>
          <w:sz w:val="26"/>
          <w:szCs w:val="26"/>
        </w:rPr>
        <w:t>Таким образом, Комиссия приходит к выводу, что действия Заказчика нарушают пункт 1 части 2 статьи 42 Закона о контрактной системе, что содержит признаки состава административного правонарушения, предусмотренного частью 1.4 статьи 7.30 Кодекса Российской Федерации об административных правонарушениях.</w:t>
      </w:r>
    </w:p>
    <w:p w:rsidR="001427EB" w:rsidRPr="00ED667B" w:rsidRDefault="00994E37" w:rsidP="00ED667B">
      <w:pPr>
        <w:widowControl/>
        <w:tabs>
          <w:tab w:val="left" w:pos="993"/>
        </w:tabs>
        <w:spacing w:before="0" w:line="276" w:lineRule="auto"/>
        <w:ind w:firstLine="709"/>
        <w:contextualSpacing/>
        <w:jc w:val="both"/>
        <w:rPr>
          <w:rFonts w:eastAsiaTheme="minorHAnsi"/>
          <w:color w:val="auto"/>
          <w:sz w:val="26"/>
          <w:szCs w:val="26"/>
          <w:lang w:eastAsia="en-US"/>
        </w:rPr>
      </w:pPr>
      <w:r w:rsidRPr="00C11ED2">
        <w:rPr>
          <w:rFonts w:eastAsiaTheme="minorHAnsi"/>
          <w:color w:val="auto"/>
          <w:sz w:val="26"/>
          <w:szCs w:val="26"/>
          <w:lang w:eastAsia="en-US"/>
        </w:rPr>
        <w:t xml:space="preserve">На основании изложенного и руководствуясь </w:t>
      </w:r>
      <w:hyperlink r:id="rId8" w:history="1">
        <w:r w:rsidRPr="00C11ED2">
          <w:rPr>
            <w:rFonts w:eastAsiaTheme="minorHAnsi"/>
            <w:color w:val="auto"/>
            <w:sz w:val="26"/>
            <w:szCs w:val="26"/>
            <w:lang w:eastAsia="en-US"/>
          </w:rPr>
          <w:t>частью 1 статьи 2</w:t>
        </w:r>
      </w:hyperlink>
      <w:r w:rsidRPr="00C11ED2">
        <w:rPr>
          <w:rFonts w:eastAsiaTheme="minorHAnsi"/>
          <w:color w:val="auto"/>
          <w:sz w:val="26"/>
          <w:szCs w:val="26"/>
          <w:lang w:eastAsia="en-US"/>
        </w:rPr>
        <w:t xml:space="preserve">, </w:t>
      </w:r>
      <w:hyperlink r:id="rId9" w:history="1">
        <w:r w:rsidRPr="00C11ED2">
          <w:rPr>
            <w:rFonts w:eastAsiaTheme="minorHAnsi"/>
            <w:color w:val="auto"/>
            <w:sz w:val="26"/>
            <w:szCs w:val="26"/>
            <w:lang w:eastAsia="en-US"/>
          </w:rPr>
          <w:t>пунктом 1 части 15</w:t>
        </w:r>
      </w:hyperlink>
      <w:r w:rsidRPr="00C11ED2">
        <w:rPr>
          <w:rFonts w:eastAsiaTheme="minorHAnsi"/>
          <w:color w:val="auto"/>
          <w:sz w:val="26"/>
          <w:szCs w:val="26"/>
          <w:lang w:eastAsia="en-US"/>
        </w:rPr>
        <w:t xml:space="preserve">, </w:t>
      </w:r>
      <w:hyperlink r:id="rId10" w:history="1">
        <w:r w:rsidRPr="00C11ED2">
          <w:rPr>
            <w:rFonts w:eastAsiaTheme="minorHAnsi"/>
            <w:color w:val="auto"/>
            <w:sz w:val="26"/>
            <w:szCs w:val="26"/>
            <w:lang w:eastAsia="en-US"/>
          </w:rPr>
          <w:t>пунктом 2 части 22 статьи 99</w:t>
        </w:r>
      </w:hyperlink>
      <w:r w:rsidRPr="00C11ED2">
        <w:rPr>
          <w:rFonts w:eastAsiaTheme="minorHAnsi"/>
          <w:color w:val="auto"/>
          <w:sz w:val="26"/>
          <w:szCs w:val="26"/>
          <w:lang w:eastAsia="en-US"/>
        </w:rPr>
        <w:t xml:space="preserve">, </w:t>
      </w:r>
      <w:hyperlink r:id="rId11" w:history="1">
        <w:r w:rsidRPr="00C11ED2">
          <w:rPr>
            <w:rFonts w:eastAsiaTheme="minorHAnsi"/>
            <w:color w:val="auto"/>
            <w:sz w:val="26"/>
            <w:szCs w:val="26"/>
            <w:lang w:eastAsia="en-US"/>
          </w:rPr>
          <w:t>частью 8 статьи 106</w:t>
        </w:r>
      </w:hyperlink>
      <w:r w:rsidRPr="00C11ED2">
        <w:rPr>
          <w:rFonts w:eastAsiaTheme="minorHAnsi"/>
          <w:color w:val="auto"/>
          <w:sz w:val="26"/>
          <w:szCs w:val="26"/>
          <w:lang w:eastAsia="en-US"/>
        </w:rPr>
        <w:t xml:space="preserve"> Закона о контрактной системе, </w:t>
      </w:r>
    </w:p>
    <w:p w:rsidR="001427EB" w:rsidRPr="00C11ED2" w:rsidRDefault="00CC48D4" w:rsidP="00ED667B">
      <w:pPr>
        <w:spacing w:after="120" w:line="276" w:lineRule="auto"/>
        <w:ind w:firstLine="0"/>
        <w:contextualSpacing/>
        <w:jc w:val="center"/>
        <w:rPr>
          <w:b/>
          <w:sz w:val="26"/>
          <w:szCs w:val="26"/>
        </w:rPr>
      </w:pPr>
      <w:r w:rsidRPr="00C11ED2">
        <w:rPr>
          <w:b/>
          <w:sz w:val="26"/>
          <w:szCs w:val="26"/>
        </w:rPr>
        <w:t>РЕШИЛА:</w:t>
      </w:r>
    </w:p>
    <w:p w:rsidR="00C15235" w:rsidRPr="00C11ED2" w:rsidRDefault="003E1CB0" w:rsidP="00EA4FE2">
      <w:pPr>
        <w:pStyle w:val="a4"/>
        <w:numPr>
          <w:ilvl w:val="0"/>
          <w:numId w:val="2"/>
        </w:numPr>
        <w:tabs>
          <w:tab w:val="left" w:pos="851"/>
          <w:tab w:val="left" w:pos="993"/>
        </w:tabs>
        <w:spacing w:before="0" w:line="276" w:lineRule="auto"/>
        <w:jc w:val="both"/>
        <w:rPr>
          <w:bCs/>
          <w:sz w:val="26"/>
          <w:szCs w:val="26"/>
        </w:rPr>
      </w:pPr>
      <w:r w:rsidRPr="00C11ED2">
        <w:rPr>
          <w:sz w:val="26"/>
          <w:szCs w:val="26"/>
        </w:rPr>
        <w:t>Признать жалобу</w:t>
      </w:r>
      <w:r w:rsidR="007925D0" w:rsidRPr="00C11ED2">
        <w:rPr>
          <w:sz w:val="26"/>
          <w:szCs w:val="26"/>
        </w:rPr>
        <w:t xml:space="preserve"> </w:t>
      </w:r>
      <w:r w:rsidR="00EA4FE2" w:rsidRPr="00EA4FE2">
        <w:rPr>
          <w:bCs/>
          <w:sz w:val="26"/>
          <w:szCs w:val="26"/>
        </w:rPr>
        <w:t>ООО «</w:t>
      </w:r>
      <w:proofErr w:type="spellStart"/>
      <w:r w:rsidR="00ED667B">
        <w:rPr>
          <w:bCs/>
          <w:sz w:val="26"/>
          <w:szCs w:val="26"/>
        </w:rPr>
        <w:t>Армтэкс</w:t>
      </w:r>
      <w:proofErr w:type="spellEnd"/>
      <w:r w:rsidR="00EA4FE2" w:rsidRPr="00EA4FE2">
        <w:rPr>
          <w:bCs/>
          <w:sz w:val="26"/>
          <w:szCs w:val="26"/>
        </w:rPr>
        <w:t>»</w:t>
      </w:r>
      <w:r w:rsidR="00007A9A" w:rsidRPr="00C11ED2">
        <w:rPr>
          <w:bCs/>
          <w:sz w:val="26"/>
          <w:szCs w:val="26"/>
        </w:rPr>
        <w:t xml:space="preserve"> </w:t>
      </w:r>
      <w:r w:rsidR="00CC48D4" w:rsidRPr="00C11ED2">
        <w:rPr>
          <w:sz w:val="26"/>
          <w:szCs w:val="26"/>
        </w:rPr>
        <w:t>обоснованной.</w:t>
      </w:r>
    </w:p>
    <w:p w:rsidR="00C15235" w:rsidRPr="00C11ED2" w:rsidRDefault="00C15235" w:rsidP="001473FA">
      <w:pPr>
        <w:pStyle w:val="a4"/>
        <w:numPr>
          <w:ilvl w:val="0"/>
          <w:numId w:val="2"/>
        </w:numPr>
        <w:tabs>
          <w:tab w:val="left" w:pos="851"/>
          <w:tab w:val="left" w:pos="993"/>
        </w:tabs>
        <w:spacing w:before="0" w:line="276" w:lineRule="auto"/>
        <w:ind w:left="0" w:firstLine="709"/>
        <w:jc w:val="both"/>
        <w:rPr>
          <w:bCs/>
          <w:sz w:val="26"/>
          <w:szCs w:val="26"/>
        </w:rPr>
      </w:pPr>
      <w:r w:rsidRPr="00C11ED2">
        <w:rPr>
          <w:bCs/>
          <w:sz w:val="26"/>
          <w:szCs w:val="26"/>
        </w:rPr>
        <w:t xml:space="preserve">Признать в действиях Заказчика нарушения части </w:t>
      </w:r>
      <w:r w:rsidR="00EA4FE2">
        <w:rPr>
          <w:bCs/>
          <w:sz w:val="26"/>
          <w:szCs w:val="26"/>
        </w:rPr>
        <w:t>3</w:t>
      </w:r>
      <w:r w:rsidRPr="00C11ED2">
        <w:rPr>
          <w:bCs/>
          <w:sz w:val="26"/>
          <w:szCs w:val="26"/>
        </w:rPr>
        <w:t xml:space="preserve"> статьи </w:t>
      </w:r>
      <w:r w:rsidR="00EA4FE2">
        <w:rPr>
          <w:bCs/>
          <w:sz w:val="26"/>
          <w:szCs w:val="26"/>
        </w:rPr>
        <w:t>14</w:t>
      </w:r>
      <w:r w:rsidR="00C12C64">
        <w:rPr>
          <w:bCs/>
          <w:sz w:val="26"/>
          <w:szCs w:val="26"/>
        </w:rPr>
        <w:t>, пункт</w:t>
      </w:r>
      <w:r w:rsidR="00AC64D8">
        <w:rPr>
          <w:bCs/>
          <w:sz w:val="26"/>
          <w:szCs w:val="26"/>
        </w:rPr>
        <w:t xml:space="preserve">а </w:t>
      </w:r>
      <w:r w:rsidR="00C12C64">
        <w:rPr>
          <w:bCs/>
          <w:sz w:val="26"/>
          <w:szCs w:val="26"/>
        </w:rPr>
        <w:t>1</w:t>
      </w:r>
      <w:r w:rsidR="00AC64D8">
        <w:rPr>
          <w:bCs/>
          <w:sz w:val="26"/>
          <w:szCs w:val="26"/>
        </w:rPr>
        <w:t xml:space="preserve"> </w:t>
      </w:r>
      <w:r w:rsidR="00C12C64">
        <w:rPr>
          <w:bCs/>
          <w:sz w:val="26"/>
          <w:szCs w:val="26"/>
        </w:rPr>
        <w:t xml:space="preserve">части </w:t>
      </w:r>
      <w:r w:rsidR="00EA4FE2">
        <w:rPr>
          <w:bCs/>
          <w:sz w:val="26"/>
          <w:szCs w:val="26"/>
        </w:rPr>
        <w:t>2</w:t>
      </w:r>
      <w:r w:rsidR="00C12C64">
        <w:rPr>
          <w:bCs/>
          <w:sz w:val="26"/>
          <w:szCs w:val="26"/>
        </w:rPr>
        <w:t xml:space="preserve"> статьи 42</w:t>
      </w:r>
      <w:r w:rsidR="00CE461D" w:rsidRPr="00C11ED2">
        <w:rPr>
          <w:bCs/>
          <w:sz w:val="26"/>
          <w:szCs w:val="26"/>
        </w:rPr>
        <w:t xml:space="preserve"> </w:t>
      </w:r>
      <w:r w:rsidRPr="00C11ED2">
        <w:rPr>
          <w:bCs/>
          <w:sz w:val="26"/>
          <w:szCs w:val="26"/>
        </w:rPr>
        <w:t xml:space="preserve">Закона о контрактной системе. </w:t>
      </w:r>
    </w:p>
    <w:p w:rsidR="00C15235" w:rsidRPr="00C11ED2" w:rsidRDefault="00C15235" w:rsidP="001473FA">
      <w:pPr>
        <w:pStyle w:val="a4"/>
        <w:numPr>
          <w:ilvl w:val="0"/>
          <w:numId w:val="2"/>
        </w:numPr>
        <w:tabs>
          <w:tab w:val="left" w:pos="851"/>
          <w:tab w:val="left" w:pos="993"/>
        </w:tabs>
        <w:spacing w:before="0" w:line="276" w:lineRule="auto"/>
        <w:ind w:left="0" w:firstLine="709"/>
        <w:jc w:val="both"/>
        <w:rPr>
          <w:bCs/>
          <w:sz w:val="26"/>
          <w:szCs w:val="26"/>
        </w:rPr>
      </w:pPr>
      <w:r w:rsidRPr="00C11ED2">
        <w:rPr>
          <w:sz w:val="26"/>
          <w:szCs w:val="26"/>
        </w:rPr>
        <w:t xml:space="preserve">Заказчику, </w:t>
      </w:r>
      <w:r w:rsidR="00EA4FE2">
        <w:rPr>
          <w:bCs/>
          <w:sz w:val="26"/>
          <w:szCs w:val="26"/>
        </w:rPr>
        <w:t>Конкурсной</w:t>
      </w:r>
      <w:r w:rsidR="00687262">
        <w:rPr>
          <w:bCs/>
          <w:sz w:val="26"/>
          <w:szCs w:val="26"/>
        </w:rPr>
        <w:t xml:space="preserve"> комиссии, </w:t>
      </w:r>
      <w:r w:rsidRPr="00C11ED2">
        <w:rPr>
          <w:bCs/>
          <w:sz w:val="26"/>
          <w:szCs w:val="26"/>
        </w:rPr>
        <w:t xml:space="preserve">Оператору электронной площадки </w:t>
      </w:r>
      <w:r w:rsidR="00607525">
        <w:rPr>
          <w:bCs/>
          <w:sz w:val="26"/>
          <w:szCs w:val="26"/>
        </w:rPr>
        <w:t xml:space="preserve">выдать </w:t>
      </w:r>
      <w:r w:rsidRPr="00C11ED2">
        <w:rPr>
          <w:bCs/>
          <w:color w:val="auto"/>
          <w:sz w:val="26"/>
          <w:szCs w:val="26"/>
        </w:rPr>
        <w:t xml:space="preserve">обязательное для исполнения предписание об устранении допущенных нарушений </w:t>
      </w:r>
      <w:r w:rsidRPr="00C11ED2">
        <w:rPr>
          <w:sz w:val="26"/>
          <w:szCs w:val="26"/>
        </w:rPr>
        <w:t xml:space="preserve">Закона о </w:t>
      </w:r>
      <w:r w:rsidR="00C12C64">
        <w:rPr>
          <w:sz w:val="26"/>
          <w:szCs w:val="26"/>
        </w:rPr>
        <w:t>контрактной системе</w:t>
      </w:r>
      <w:r w:rsidRPr="00C11ED2">
        <w:rPr>
          <w:bCs/>
          <w:sz w:val="26"/>
          <w:szCs w:val="26"/>
        </w:rPr>
        <w:t>.</w:t>
      </w:r>
    </w:p>
    <w:p w:rsidR="00C15235" w:rsidRPr="00C11ED2" w:rsidRDefault="00C15235" w:rsidP="001473FA">
      <w:pPr>
        <w:pStyle w:val="a4"/>
        <w:numPr>
          <w:ilvl w:val="0"/>
          <w:numId w:val="2"/>
        </w:numPr>
        <w:tabs>
          <w:tab w:val="left" w:pos="851"/>
          <w:tab w:val="left" w:pos="993"/>
        </w:tabs>
        <w:spacing w:before="0" w:line="276" w:lineRule="auto"/>
        <w:ind w:left="0" w:firstLine="709"/>
        <w:jc w:val="both"/>
        <w:rPr>
          <w:bCs/>
          <w:sz w:val="26"/>
          <w:szCs w:val="26"/>
        </w:rPr>
      </w:pPr>
      <w:r w:rsidRPr="00C11ED2">
        <w:rPr>
          <w:sz w:val="26"/>
          <w:szCs w:val="26"/>
        </w:rPr>
        <w:t xml:space="preserve">Материалы дела от </w:t>
      </w:r>
      <w:r w:rsidR="00ED667B">
        <w:rPr>
          <w:sz w:val="26"/>
          <w:szCs w:val="26"/>
        </w:rPr>
        <w:t>14</w:t>
      </w:r>
      <w:r w:rsidR="00DB61AA">
        <w:rPr>
          <w:sz w:val="26"/>
          <w:szCs w:val="26"/>
        </w:rPr>
        <w:t>.</w:t>
      </w:r>
      <w:r w:rsidR="00ED667B">
        <w:rPr>
          <w:sz w:val="26"/>
          <w:szCs w:val="26"/>
        </w:rPr>
        <w:t>11</w:t>
      </w:r>
      <w:r w:rsidR="00607525">
        <w:rPr>
          <w:sz w:val="26"/>
          <w:szCs w:val="26"/>
        </w:rPr>
        <w:t>.2023</w:t>
      </w:r>
      <w:r w:rsidRPr="00C11ED2">
        <w:rPr>
          <w:sz w:val="26"/>
          <w:szCs w:val="26"/>
        </w:rPr>
        <w:t xml:space="preserve"> </w:t>
      </w:r>
      <w:r w:rsidRPr="00C11ED2">
        <w:rPr>
          <w:color w:val="auto"/>
          <w:sz w:val="26"/>
          <w:szCs w:val="26"/>
        </w:rPr>
        <w:t xml:space="preserve">№ </w:t>
      </w:r>
      <w:r w:rsidR="001661BD" w:rsidRPr="00C11ED2">
        <w:rPr>
          <w:color w:val="auto"/>
          <w:sz w:val="26"/>
          <w:szCs w:val="26"/>
        </w:rPr>
        <w:t>050/06/105-</w:t>
      </w:r>
      <w:r w:rsidR="00ED667B">
        <w:rPr>
          <w:color w:val="auto"/>
          <w:sz w:val="26"/>
          <w:szCs w:val="26"/>
        </w:rPr>
        <w:t>42612</w:t>
      </w:r>
      <w:r w:rsidR="00DB61AA">
        <w:rPr>
          <w:color w:val="auto"/>
          <w:sz w:val="26"/>
          <w:szCs w:val="26"/>
        </w:rPr>
        <w:t>/</w:t>
      </w:r>
      <w:r w:rsidR="00607525">
        <w:rPr>
          <w:color w:val="auto"/>
          <w:sz w:val="26"/>
          <w:szCs w:val="26"/>
        </w:rPr>
        <w:t>2023</w:t>
      </w:r>
      <w:r w:rsidR="001661BD" w:rsidRPr="00C11ED2">
        <w:rPr>
          <w:color w:val="auto"/>
          <w:sz w:val="26"/>
          <w:szCs w:val="26"/>
        </w:rPr>
        <w:t xml:space="preserve"> </w:t>
      </w:r>
      <w:r w:rsidRPr="00C11ED2">
        <w:rPr>
          <w:sz w:val="26"/>
          <w:szCs w:val="26"/>
        </w:rPr>
        <w:t>по выявленным нарушениям Закона о контрактной системе передать соответствующему должностному лицу Управления для рассмотр</w:t>
      </w:r>
      <w:r w:rsidR="001661BD" w:rsidRPr="00C11ED2">
        <w:rPr>
          <w:sz w:val="26"/>
          <w:szCs w:val="26"/>
        </w:rPr>
        <w:t xml:space="preserve">ения вопроса о возбуждении дел </w:t>
      </w:r>
      <w:r w:rsidRPr="00C11ED2">
        <w:rPr>
          <w:sz w:val="26"/>
          <w:szCs w:val="26"/>
        </w:rPr>
        <w:t>об административных правонарушениях.</w:t>
      </w:r>
    </w:p>
    <w:p w:rsidR="003F5470" w:rsidRPr="00ED667B" w:rsidRDefault="00C15235" w:rsidP="00ED667B">
      <w:pPr>
        <w:widowControl/>
        <w:tabs>
          <w:tab w:val="left" w:pos="851"/>
        </w:tabs>
        <w:spacing w:before="0" w:line="276" w:lineRule="auto"/>
        <w:ind w:firstLine="708"/>
        <w:jc w:val="both"/>
        <w:rPr>
          <w:bCs/>
          <w:sz w:val="26"/>
          <w:szCs w:val="26"/>
        </w:rPr>
      </w:pPr>
      <w:r w:rsidRPr="00C11ED2">
        <w:rPr>
          <w:bCs/>
          <w:sz w:val="26"/>
          <w:szCs w:val="26"/>
        </w:rPr>
        <w:t xml:space="preserve">Настоящее решение может быть обжаловано в суде, арбитражном суде </w:t>
      </w:r>
      <w:r w:rsidRPr="00C11ED2">
        <w:rPr>
          <w:bCs/>
          <w:sz w:val="26"/>
          <w:szCs w:val="26"/>
        </w:rPr>
        <w:br/>
        <w:t>в течение трех месяцев в установленном законом порядке.</w:t>
      </w:r>
    </w:p>
    <w:p w:rsidR="00F30CC0" w:rsidRPr="00ED667B" w:rsidRDefault="00F30CC0" w:rsidP="00ED667B">
      <w:pPr>
        <w:widowControl/>
        <w:spacing w:before="0" w:line="276" w:lineRule="auto"/>
        <w:ind w:firstLine="0"/>
        <w:jc w:val="right"/>
        <w:rPr>
          <w:rFonts w:eastAsia="Calibri"/>
          <w:color w:val="auto"/>
          <w:sz w:val="26"/>
          <w:szCs w:val="26"/>
          <w:lang w:eastAsia="en-US"/>
        </w:rPr>
      </w:pPr>
      <w:bookmarkStart w:id="0" w:name="_GoBack"/>
      <w:bookmarkEnd w:id="0"/>
    </w:p>
    <w:sectPr w:rsidR="00F30CC0" w:rsidRPr="00ED667B" w:rsidSect="00F25E4A">
      <w:headerReference w:type="even" r:id="rId12"/>
      <w:headerReference w:type="default" r:id="rId13"/>
      <w:pgSz w:w="11906" w:h="16838"/>
      <w:pgMar w:top="1134" w:right="851" w:bottom="993" w:left="1701" w:header="709" w:footer="2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903" w:rsidRDefault="00081903" w:rsidP="00F963A7">
      <w:pPr>
        <w:spacing w:before="0"/>
      </w:pPr>
      <w:r>
        <w:separator/>
      </w:r>
    </w:p>
  </w:endnote>
  <w:endnote w:type="continuationSeparator" w:id="0">
    <w:p w:rsidR="00081903" w:rsidRDefault="00081903" w:rsidP="00F963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903" w:rsidRDefault="00081903" w:rsidP="00F963A7">
      <w:pPr>
        <w:spacing w:before="0"/>
      </w:pPr>
      <w:r>
        <w:separator/>
      </w:r>
    </w:p>
  </w:footnote>
  <w:footnote w:type="continuationSeparator" w:id="0">
    <w:p w:rsidR="00081903" w:rsidRDefault="00081903" w:rsidP="00F963A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412625"/>
    </w:sdtPr>
    <w:sdtEndPr/>
    <w:sdtContent>
      <w:p w:rsidR="00D77BB7" w:rsidRDefault="006D4727" w:rsidP="001E2CA4">
        <w:pPr>
          <w:pStyle w:val="a6"/>
          <w:ind w:firstLine="0"/>
          <w:jc w:val="center"/>
        </w:pPr>
        <w:r>
          <w:rPr>
            <w:noProof/>
          </w:rPr>
          <w:fldChar w:fldCharType="begin"/>
        </w:r>
        <w:r w:rsidR="00D77BB7">
          <w:rPr>
            <w:noProof/>
          </w:rPr>
          <w:instrText xml:space="preserve"> PAGE   \* MERGEFORMAT </w:instrText>
        </w:r>
        <w:r>
          <w:rPr>
            <w:noProof/>
          </w:rPr>
          <w:fldChar w:fldCharType="separate"/>
        </w:r>
        <w:r w:rsidR="002C12D1">
          <w:rPr>
            <w:noProof/>
          </w:rPr>
          <w:t>6</w:t>
        </w:r>
        <w:r>
          <w:rPr>
            <w:noProof/>
          </w:rPr>
          <w:fldChar w:fldCharType="end"/>
        </w:r>
      </w:p>
    </w:sdtContent>
  </w:sdt>
  <w:p w:rsidR="00D77BB7" w:rsidRDefault="00D77BB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864576"/>
    </w:sdtPr>
    <w:sdtEndPr>
      <w:rPr>
        <w:sz w:val="28"/>
        <w:szCs w:val="28"/>
      </w:rPr>
    </w:sdtEndPr>
    <w:sdtContent>
      <w:p w:rsidR="00D77BB7" w:rsidRPr="00405411" w:rsidRDefault="006D4727">
        <w:pPr>
          <w:pStyle w:val="a6"/>
          <w:jc w:val="center"/>
          <w:rPr>
            <w:sz w:val="28"/>
            <w:szCs w:val="28"/>
          </w:rPr>
        </w:pPr>
        <w:r w:rsidRPr="0043688B">
          <w:rPr>
            <w:sz w:val="26"/>
            <w:szCs w:val="26"/>
          </w:rPr>
          <w:fldChar w:fldCharType="begin"/>
        </w:r>
        <w:r w:rsidR="00D77BB7" w:rsidRPr="0043688B">
          <w:rPr>
            <w:sz w:val="26"/>
            <w:szCs w:val="26"/>
          </w:rPr>
          <w:instrText>PAGE   \* MERGEFORMAT</w:instrText>
        </w:r>
        <w:r w:rsidRPr="0043688B">
          <w:rPr>
            <w:sz w:val="26"/>
            <w:szCs w:val="26"/>
          </w:rPr>
          <w:fldChar w:fldCharType="separate"/>
        </w:r>
        <w:r w:rsidR="002C12D1">
          <w:rPr>
            <w:noProof/>
            <w:sz w:val="26"/>
            <w:szCs w:val="26"/>
          </w:rPr>
          <w:t>7</w:t>
        </w:r>
        <w:r w:rsidRPr="0043688B">
          <w:rPr>
            <w:sz w:val="26"/>
            <w:szCs w:val="26"/>
          </w:rPr>
          <w:fldChar w:fldCharType="end"/>
        </w:r>
      </w:p>
    </w:sdtContent>
  </w:sdt>
  <w:p w:rsidR="00D77BB7" w:rsidRDefault="00D77B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4E5E"/>
    <w:multiLevelType w:val="hybridMultilevel"/>
    <w:tmpl w:val="4A0ABA04"/>
    <w:lvl w:ilvl="0" w:tplc="D8A28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0F7284"/>
    <w:multiLevelType w:val="hybridMultilevel"/>
    <w:tmpl w:val="2312D49E"/>
    <w:lvl w:ilvl="0" w:tplc="C50CD706">
      <w:start w:val="2"/>
      <w:numFmt w:val="bullet"/>
      <w:lvlText w:val="-"/>
      <w:lvlJc w:val="left"/>
      <w:pPr>
        <w:ind w:left="928" w:hanging="360"/>
      </w:pPr>
      <w:rPr>
        <w:rFonts w:ascii="Arial" w:eastAsia="Arial Unicode MS" w:hAnsi="Arial" w:cs="Arial" w:hint="default"/>
        <w:color w:val="00000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07C66D0D"/>
    <w:multiLevelType w:val="hybridMultilevel"/>
    <w:tmpl w:val="6F9AE8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7C3633"/>
    <w:multiLevelType w:val="hybridMultilevel"/>
    <w:tmpl w:val="8D0A6168"/>
    <w:lvl w:ilvl="0" w:tplc="E3B2E1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176698"/>
    <w:multiLevelType w:val="hybridMultilevel"/>
    <w:tmpl w:val="2556A8F8"/>
    <w:lvl w:ilvl="0" w:tplc="BEE05236">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5">
    <w:nsid w:val="11337E5D"/>
    <w:multiLevelType w:val="hybridMultilevel"/>
    <w:tmpl w:val="7DB042D0"/>
    <w:lvl w:ilvl="0" w:tplc="2BC6B7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EB1D83"/>
    <w:multiLevelType w:val="hybridMultilevel"/>
    <w:tmpl w:val="CDB2CCB4"/>
    <w:lvl w:ilvl="0" w:tplc="A41C4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FA4DA1"/>
    <w:multiLevelType w:val="hybridMultilevel"/>
    <w:tmpl w:val="94FCF8BC"/>
    <w:lvl w:ilvl="0" w:tplc="9ABEDF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7067C1E"/>
    <w:multiLevelType w:val="hybridMultilevel"/>
    <w:tmpl w:val="FEFA6748"/>
    <w:lvl w:ilvl="0" w:tplc="2CC84B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9324B10"/>
    <w:multiLevelType w:val="hybridMultilevel"/>
    <w:tmpl w:val="4C1674D8"/>
    <w:lvl w:ilvl="0" w:tplc="23F4A5CE">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2640FEA"/>
    <w:multiLevelType w:val="hybridMultilevel"/>
    <w:tmpl w:val="A190B3A4"/>
    <w:lvl w:ilvl="0" w:tplc="5D168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00E412B"/>
    <w:multiLevelType w:val="hybridMultilevel"/>
    <w:tmpl w:val="A190B3A4"/>
    <w:lvl w:ilvl="0" w:tplc="5D168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4C05FC0"/>
    <w:multiLevelType w:val="hybridMultilevel"/>
    <w:tmpl w:val="148A39A2"/>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5CC1991"/>
    <w:multiLevelType w:val="hybridMultilevel"/>
    <w:tmpl w:val="C41CEA70"/>
    <w:lvl w:ilvl="0" w:tplc="13DC50A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6">
    <w:nsid w:val="36D95A77"/>
    <w:multiLevelType w:val="hybridMultilevel"/>
    <w:tmpl w:val="8618D1C6"/>
    <w:lvl w:ilvl="0" w:tplc="3DDA2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90D5AD6"/>
    <w:multiLevelType w:val="hybridMultilevel"/>
    <w:tmpl w:val="1E700EEC"/>
    <w:lvl w:ilvl="0" w:tplc="5BE0F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14D5BEA"/>
    <w:multiLevelType w:val="hybridMultilevel"/>
    <w:tmpl w:val="B6C06ED0"/>
    <w:lvl w:ilvl="0" w:tplc="BB3C843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9">
    <w:nsid w:val="4D5150D5"/>
    <w:multiLevelType w:val="hybridMultilevel"/>
    <w:tmpl w:val="C96A95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E1831B5"/>
    <w:multiLevelType w:val="hybridMultilevel"/>
    <w:tmpl w:val="BDB6963A"/>
    <w:lvl w:ilvl="0" w:tplc="2E72275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1">
    <w:nsid w:val="4F0F80B4"/>
    <w:multiLevelType w:val="hybridMultilevel"/>
    <w:tmpl w:val="FFFFFFFF"/>
    <w:lvl w:ilvl="0" w:tplc="D1B6CEB4">
      <w:start w:val="1"/>
      <w:numFmt w:val="decimal"/>
      <w:lvlText w:val="%1)"/>
      <w:lvlJc w:val="left"/>
      <w:pPr>
        <w:ind w:left="928" w:hanging="360"/>
      </w:pPr>
      <w:rPr>
        <w:rFonts w:cs="Times New Roman"/>
        <w:color w:val="000000"/>
        <w:sz w:val="28"/>
        <w:szCs w:val="28"/>
      </w:rPr>
    </w:lvl>
    <w:lvl w:ilvl="1" w:tplc="04190019">
      <w:start w:val="1"/>
      <w:numFmt w:val="lowerLetter"/>
      <w:lvlText w:val="%2."/>
      <w:lvlJc w:val="left"/>
      <w:pPr>
        <w:ind w:left="1648" w:hanging="360"/>
      </w:pPr>
      <w:rPr>
        <w:rFonts w:cs="Times New Roman"/>
        <w:color w:val="000000"/>
      </w:rPr>
    </w:lvl>
    <w:lvl w:ilvl="2" w:tplc="0419001B">
      <w:start w:val="1"/>
      <w:numFmt w:val="lowerRoman"/>
      <w:lvlText w:val="%3."/>
      <w:lvlJc w:val="right"/>
      <w:pPr>
        <w:ind w:left="2368" w:hanging="180"/>
      </w:pPr>
      <w:rPr>
        <w:rFonts w:cs="Times New Roman"/>
        <w:color w:val="000000"/>
      </w:rPr>
    </w:lvl>
    <w:lvl w:ilvl="3" w:tplc="D1B6CEB4">
      <w:start w:val="1"/>
      <w:numFmt w:val="decimal"/>
      <w:lvlText w:val="%4."/>
      <w:lvlJc w:val="left"/>
      <w:pPr>
        <w:ind w:left="3088" w:hanging="360"/>
      </w:pPr>
      <w:rPr>
        <w:rFonts w:cs="Times New Roman"/>
        <w:color w:val="000000"/>
      </w:rPr>
    </w:lvl>
    <w:lvl w:ilvl="4" w:tplc="04190019">
      <w:start w:val="1"/>
      <w:numFmt w:val="lowerLetter"/>
      <w:lvlText w:val="%5."/>
      <w:lvlJc w:val="left"/>
      <w:pPr>
        <w:ind w:left="3808" w:hanging="360"/>
      </w:pPr>
      <w:rPr>
        <w:rFonts w:cs="Times New Roman"/>
        <w:color w:val="000000"/>
      </w:rPr>
    </w:lvl>
    <w:lvl w:ilvl="5" w:tplc="0419001B">
      <w:start w:val="1"/>
      <w:numFmt w:val="lowerRoman"/>
      <w:lvlText w:val="%6."/>
      <w:lvlJc w:val="right"/>
      <w:pPr>
        <w:ind w:left="4528" w:hanging="180"/>
      </w:pPr>
      <w:rPr>
        <w:rFonts w:cs="Times New Roman"/>
        <w:color w:val="000000"/>
      </w:rPr>
    </w:lvl>
    <w:lvl w:ilvl="6" w:tplc="D1B6CEB4">
      <w:start w:val="1"/>
      <w:numFmt w:val="decimal"/>
      <w:lvlText w:val="%7."/>
      <w:lvlJc w:val="left"/>
      <w:pPr>
        <w:ind w:left="5248" w:hanging="360"/>
      </w:pPr>
      <w:rPr>
        <w:rFonts w:cs="Times New Roman"/>
        <w:color w:val="000000"/>
      </w:rPr>
    </w:lvl>
    <w:lvl w:ilvl="7" w:tplc="04190019">
      <w:start w:val="1"/>
      <w:numFmt w:val="lowerLetter"/>
      <w:lvlText w:val="%8."/>
      <w:lvlJc w:val="left"/>
      <w:pPr>
        <w:ind w:left="5968" w:hanging="360"/>
      </w:pPr>
      <w:rPr>
        <w:rFonts w:cs="Times New Roman"/>
        <w:color w:val="000000"/>
      </w:rPr>
    </w:lvl>
    <w:lvl w:ilvl="8" w:tplc="0419001B">
      <w:start w:val="1"/>
      <w:numFmt w:val="lowerRoman"/>
      <w:lvlText w:val="%9."/>
      <w:lvlJc w:val="right"/>
      <w:pPr>
        <w:ind w:left="6688" w:hanging="180"/>
      </w:pPr>
      <w:rPr>
        <w:rFonts w:cs="Times New Roman"/>
        <w:color w:val="000000"/>
      </w:rPr>
    </w:lvl>
  </w:abstractNum>
  <w:abstractNum w:abstractNumId="22">
    <w:nsid w:val="513E7C29"/>
    <w:multiLevelType w:val="hybridMultilevel"/>
    <w:tmpl w:val="1632D8FA"/>
    <w:lvl w:ilvl="0" w:tplc="6332FAFA">
      <w:start w:val="1"/>
      <w:numFmt w:val="decimal"/>
      <w:lvlText w:val="%1."/>
      <w:lvlJc w:val="left"/>
      <w:pPr>
        <w:ind w:left="786"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440C82"/>
    <w:multiLevelType w:val="hybridMultilevel"/>
    <w:tmpl w:val="8D0447A4"/>
    <w:lvl w:ilvl="0" w:tplc="029C722C">
      <w:start w:val="1"/>
      <w:numFmt w:val="decimal"/>
      <w:lvlText w:val="%1."/>
      <w:lvlJc w:val="left"/>
      <w:pPr>
        <w:ind w:left="927" w:hanging="360"/>
      </w:pPr>
      <w:rPr>
        <w:rFonts w:eastAsiaTheme="minorHAns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4FA3B06"/>
    <w:multiLevelType w:val="hybridMultilevel"/>
    <w:tmpl w:val="821021E4"/>
    <w:lvl w:ilvl="0" w:tplc="96B06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625055"/>
    <w:multiLevelType w:val="hybridMultilevel"/>
    <w:tmpl w:val="FFFFFFFF"/>
    <w:lvl w:ilvl="0" w:tplc="0DC6E458">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6">
    <w:nsid w:val="5C5B560F"/>
    <w:multiLevelType w:val="hybridMultilevel"/>
    <w:tmpl w:val="8D3A6C1A"/>
    <w:lvl w:ilvl="0" w:tplc="04190011">
      <w:start w:val="1"/>
      <w:numFmt w:val="decimal"/>
      <w:lvlText w:val="%1)"/>
      <w:lvlJc w:val="left"/>
      <w:pPr>
        <w:ind w:left="1070"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DF11EA"/>
    <w:multiLevelType w:val="hybridMultilevel"/>
    <w:tmpl w:val="47F27D88"/>
    <w:lvl w:ilvl="0" w:tplc="04FA534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CFE4C6A"/>
    <w:multiLevelType w:val="hybridMultilevel"/>
    <w:tmpl w:val="57DAD5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F8959DC"/>
    <w:multiLevelType w:val="hybridMultilevel"/>
    <w:tmpl w:val="E18EB494"/>
    <w:lvl w:ilvl="0" w:tplc="493C0D30">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7CA6D67"/>
    <w:multiLevelType w:val="hybridMultilevel"/>
    <w:tmpl w:val="6C66FD9A"/>
    <w:lvl w:ilvl="0" w:tplc="C2DABE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84C7553"/>
    <w:multiLevelType w:val="hybridMultilevel"/>
    <w:tmpl w:val="153C01C2"/>
    <w:lvl w:ilvl="0" w:tplc="93CED3CE">
      <w:start w:val="1"/>
      <w:numFmt w:val="decimal"/>
      <w:lvlText w:val="%1."/>
      <w:lvlJc w:val="left"/>
      <w:pPr>
        <w:ind w:left="1209" w:hanging="360"/>
      </w:pPr>
      <w:rPr>
        <w:rFonts w:hint="default"/>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32">
    <w:nsid w:val="6EE103C8"/>
    <w:multiLevelType w:val="hybridMultilevel"/>
    <w:tmpl w:val="F1B8C430"/>
    <w:lvl w:ilvl="0" w:tplc="AA08920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032045B"/>
    <w:multiLevelType w:val="hybridMultilevel"/>
    <w:tmpl w:val="2A7A192C"/>
    <w:lvl w:ilvl="0" w:tplc="B3789888">
      <w:start w:val="1"/>
      <w:numFmt w:val="decimal"/>
      <w:lvlText w:val="%1."/>
      <w:lvlJc w:val="left"/>
      <w:pPr>
        <w:ind w:left="927" w:hanging="360"/>
      </w:pPr>
      <w:rPr>
        <w:rFonts w:eastAsiaTheme="minorHAns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8B03AAF"/>
    <w:multiLevelType w:val="hybridMultilevel"/>
    <w:tmpl w:val="2FA669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294EDE"/>
    <w:multiLevelType w:val="hybridMultilevel"/>
    <w:tmpl w:val="5406F834"/>
    <w:lvl w:ilvl="0" w:tplc="C04EED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8"/>
  </w:num>
  <w:num w:numId="4">
    <w:abstractNumId w:val="15"/>
  </w:num>
  <w:num w:numId="5">
    <w:abstractNumId w:val="30"/>
  </w:num>
  <w:num w:numId="6">
    <w:abstractNumId w:val="34"/>
  </w:num>
  <w:num w:numId="7">
    <w:abstractNumId w:val="32"/>
  </w:num>
  <w:num w:numId="8">
    <w:abstractNumId w:val="4"/>
  </w:num>
  <w:num w:numId="9">
    <w:abstractNumId w:val="26"/>
  </w:num>
  <w:num w:numId="10">
    <w:abstractNumId w:val="27"/>
  </w:num>
  <w:num w:numId="11">
    <w:abstractNumId w:val="9"/>
  </w:num>
  <w:num w:numId="12">
    <w:abstractNumId w:val="22"/>
  </w:num>
  <w:num w:numId="13">
    <w:abstractNumId w:val="20"/>
  </w:num>
  <w:num w:numId="14">
    <w:abstractNumId w:val="16"/>
  </w:num>
  <w:num w:numId="15">
    <w:abstractNumId w:val="11"/>
  </w:num>
  <w:num w:numId="16">
    <w:abstractNumId w:val="13"/>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3"/>
  </w:num>
  <w:num w:numId="20">
    <w:abstractNumId w:val="23"/>
  </w:num>
  <w:num w:numId="21">
    <w:abstractNumId w:val="28"/>
  </w:num>
  <w:num w:numId="22">
    <w:abstractNumId w:val="8"/>
  </w:num>
  <w:num w:numId="23">
    <w:abstractNumId w:val="17"/>
  </w:num>
  <w:num w:numId="24">
    <w:abstractNumId w:val="3"/>
  </w:num>
  <w:num w:numId="25">
    <w:abstractNumId w:val="7"/>
  </w:num>
  <w:num w:numId="26">
    <w:abstractNumId w:val="2"/>
  </w:num>
  <w:num w:numId="27">
    <w:abstractNumId w:val="31"/>
  </w:num>
  <w:num w:numId="28">
    <w:abstractNumId w:val="24"/>
  </w:num>
  <w:num w:numId="29">
    <w:abstractNumId w:val="0"/>
  </w:num>
  <w:num w:numId="30">
    <w:abstractNumId w:val="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evenAndOddHeaders/>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C2"/>
    <w:rsid w:val="000000C3"/>
    <w:rsid w:val="000004CB"/>
    <w:rsid w:val="000013C3"/>
    <w:rsid w:val="000044FF"/>
    <w:rsid w:val="00006E69"/>
    <w:rsid w:val="00007456"/>
    <w:rsid w:val="00007A9A"/>
    <w:rsid w:val="00010390"/>
    <w:rsid w:val="000110B1"/>
    <w:rsid w:val="0001221F"/>
    <w:rsid w:val="0001243E"/>
    <w:rsid w:val="00012B13"/>
    <w:rsid w:val="0002331F"/>
    <w:rsid w:val="00026F0A"/>
    <w:rsid w:val="00031113"/>
    <w:rsid w:val="00031D8E"/>
    <w:rsid w:val="00033C50"/>
    <w:rsid w:val="00035395"/>
    <w:rsid w:val="00035ABC"/>
    <w:rsid w:val="00035BB3"/>
    <w:rsid w:val="00036731"/>
    <w:rsid w:val="00036B95"/>
    <w:rsid w:val="000415F8"/>
    <w:rsid w:val="00041D13"/>
    <w:rsid w:val="00043283"/>
    <w:rsid w:val="0004335D"/>
    <w:rsid w:val="00044086"/>
    <w:rsid w:val="00044273"/>
    <w:rsid w:val="00044AD4"/>
    <w:rsid w:val="00045209"/>
    <w:rsid w:val="00046C3D"/>
    <w:rsid w:val="00047221"/>
    <w:rsid w:val="00052C85"/>
    <w:rsid w:val="000544E9"/>
    <w:rsid w:val="000556C9"/>
    <w:rsid w:val="000557D5"/>
    <w:rsid w:val="0005795B"/>
    <w:rsid w:val="0006072B"/>
    <w:rsid w:val="00062736"/>
    <w:rsid w:val="00062E5E"/>
    <w:rsid w:val="00063658"/>
    <w:rsid w:val="000639E3"/>
    <w:rsid w:val="00063AEA"/>
    <w:rsid w:val="000658BF"/>
    <w:rsid w:val="00066914"/>
    <w:rsid w:val="00070CA0"/>
    <w:rsid w:val="00071804"/>
    <w:rsid w:val="00071E67"/>
    <w:rsid w:val="0007311F"/>
    <w:rsid w:val="000731DC"/>
    <w:rsid w:val="000733A7"/>
    <w:rsid w:val="00073B48"/>
    <w:rsid w:val="00073B74"/>
    <w:rsid w:val="00074366"/>
    <w:rsid w:val="00076285"/>
    <w:rsid w:val="00076936"/>
    <w:rsid w:val="00076A8B"/>
    <w:rsid w:val="0007743F"/>
    <w:rsid w:val="00077C8B"/>
    <w:rsid w:val="00080CE1"/>
    <w:rsid w:val="00081903"/>
    <w:rsid w:val="00082134"/>
    <w:rsid w:val="00082CB3"/>
    <w:rsid w:val="000844FF"/>
    <w:rsid w:val="00084FB7"/>
    <w:rsid w:val="00086A12"/>
    <w:rsid w:val="00087768"/>
    <w:rsid w:val="000900BC"/>
    <w:rsid w:val="00090552"/>
    <w:rsid w:val="00090AA5"/>
    <w:rsid w:val="00092FA2"/>
    <w:rsid w:val="00093E04"/>
    <w:rsid w:val="0009489B"/>
    <w:rsid w:val="00095402"/>
    <w:rsid w:val="00095C1D"/>
    <w:rsid w:val="00097919"/>
    <w:rsid w:val="000A183B"/>
    <w:rsid w:val="000A1FBF"/>
    <w:rsid w:val="000A2355"/>
    <w:rsid w:val="000A4E72"/>
    <w:rsid w:val="000B45FB"/>
    <w:rsid w:val="000B7336"/>
    <w:rsid w:val="000C18FE"/>
    <w:rsid w:val="000C19D2"/>
    <w:rsid w:val="000C2510"/>
    <w:rsid w:val="000C2A12"/>
    <w:rsid w:val="000C2FB6"/>
    <w:rsid w:val="000C4127"/>
    <w:rsid w:val="000C44CF"/>
    <w:rsid w:val="000C46BF"/>
    <w:rsid w:val="000C5FB1"/>
    <w:rsid w:val="000C6B6C"/>
    <w:rsid w:val="000C6F9C"/>
    <w:rsid w:val="000D06DF"/>
    <w:rsid w:val="000D0B49"/>
    <w:rsid w:val="000D2788"/>
    <w:rsid w:val="000D3116"/>
    <w:rsid w:val="000D3BA4"/>
    <w:rsid w:val="000D3C8F"/>
    <w:rsid w:val="000D413B"/>
    <w:rsid w:val="000D5C39"/>
    <w:rsid w:val="000D5F27"/>
    <w:rsid w:val="000D6C2D"/>
    <w:rsid w:val="000E1C9E"/>
    <w:rsid w:val="000E40B2"/>
    <w:rsid w:val="000E469A"/>
    <w:rsid w:val="000E5E91"/>
    <w:rsid w:val="000E7D36"/>
    <w:rsid w:val="000F0952"/>
    <w:rsid w:val="000F0A70"/>
    <w:rsid w:val="000F34F1"/>
    <w:rsid w:val="000F430B"/>
    <w:rsid w:val="000F7C3D"/>
    <w:rsid w:val="00101069"/>
    <w:rsid w:val="001010A7"/>
    <w:rsid w:val="001010D8"/>
    <w:rsid w:val="0010183C"/>
    <w:rsid w:val="00101B5C"/>
    <w:rsid w:val="0010244B"/>
    <w:rsid w:val="001029ED"/>
    <w:rsid w:val="001030D6"/>
    <w:rsid w:val="001116E2"/>
    <w:rsid w:val="00111F19"/>
    <w:rsid w:val="0011357B"/>
    <w:rsid w:val="00113827"/>
    <w:rsid w:val="0011394F"/>
    <w:rsid w:val="001155F5"/>
    <w:rsid w:val="00117A6B"/>
    <w:rsid w:val="00117BB0"/>
    <w:rsid w:val="00117F50"/>
    <w:rsid w:val="00117F6C"/>
    <w:rsid w:val="0012064C"/>
    <w:rsid w:val="001219F5"/>
    <w:rsid w:val="001223DB"/>
    <w:rsid w:val="00123062"/>
    <w:rsid w:val="00123301"/>
    <w:rsid w:val="00124C7A"/>
    <w:rsid w:val="00124EAA"/>
    <w:rsid w:val="001322A3"/>
    <w:rsid w:val="00132473"/>
    <w:rsid w:val="00134858"/>
    <w:rsid w:val="00135AFC"/>
    <w:rsid w:val="00136849"/>
    <w:rsid w:val="0014142A"/>
    <w:rsid w:val="00141666"/>
    <w:rsid w:val="00141D3F"/>
    <w:rsid w:val="001427EB"/>
    <w:rsid w:val="00143DA6"/>
    <w:rsid w:val="001473FA"/>
    <w:rsid w:val="00147A2C"/>
    <w:rsid w:val="001538C8"/>
    <w:rsid w:val="00153F74"/>
    <w:rsid w:val="0015451B"/>
    <w:rsid w:val="00154994"/>
    <w:rsid w:val="001563B4"/>
    <w:rsid w:val="00161559"/>
    <w:rsid w:val="00161F2E"/>
    <w:rsid w:val="001620AC"/>
    <w:rsid w:val="001624AD"/>
    <w:rsid w:val="00162E4D"/>
    <w:rsid w:val="0016347D"/>
    <w:rsid w:val="00165B43"/>
    <w:rsid w:val="001661BD"/>
    <w:rsid w:val="0016776F"/>
    <w:rsid w:val="00170707"/>
    <w:rsid w:val="00172C63"/>
    <w:rsid w:val="001730FB"/>
    <w:rsid w:val="0017396F"/>
    <w:rsid w:val="00174644"/>
    <w:rsid w:val="00174B49"/>
    <w:rsid w:val="00176F8D"/>
    <w:rsid w:val="00177E51"/>
    <w:rsid w:val="00181776"/>
    <w:rsid w:val="001834CE"/>
    <w:rsid w:val="0018442E"/>
    <w:rsid w:val="00187E7E"/>
    <w:rsid w:val="0019077B"/>
    <w:rsid w:val="00190B9D"/>
    <w:rsid w:val="0019158E"/>
    <w:rsid w:val="00191A61"/>
    <w:rsid w:val="0019250E"/>
    <w:rsid w:val="00194D37"/>
    <w:rsid w:val="0019684F"/>
    <w:rsid w:val="001A0259"/>
    <w:rsid w:val="001A25E8"/>
    <w:rsid w:val="001A59C0"/>
    <w:rsid w:val="001A6AAB"/>
    <w:rsid w:val="001B07F8"/>
    <w:rsid w:val="001B23BE"/>
    <w:rsid w:val="001B2B3A"/>
    <w:rsid w:val="001B3CF8"/>
    <w:rsid w:val="001B4214"/>
    <w:rsid w:val="001B54D3"/>
    <w:rsid w:val="001B5AF1"/>
    <w:rsid w:val="001B7CB8"/>
    <w:rsid w:val="001C2DE2"/>
    <w:rsid w:val="001C2F47"/>
    <w:rsid w:val="001C4A0D"/>
    <w:rsid w:val="001C650C"/>
    <w:rsid w:val="001C65AF"/>
    <w:rsid w:val="001D0759"/>
    <w:rsid w:val="001D0DB2"/>
    <w:rsid w:val="001D1025"/>
    <w:rsid w:val="001D255C"/>
    <w:rsid w:val="001D358C"/>
    <w:rsid w:val="001D3836"/>
    <w:rsid w:val="001D3998"/>
    <w:rsid w:val="001D443C"/>
    <w:rsid w:val="001D57A1"/>
    <w:rsid w:val="001D57CA"/>
    <w:rsid w:val="001D5D25"/>
    <w:rsid w:val="001D656A"/>
    <w:rsid w:val="001D6571"/>
    <w:rsid w:val="001E06F9"/>
    <w:rsid w:val="001E111F"/>
    <w:rsid w:val="001E1192"/>
    <w:rsid w:val="001E17FE"/>
    <w:rsid w:val="001E2CA4"/>
    <w:rsid w:val="001E6869"/>
    <w:rsid w:val="001F024C"/>
    <w:rsid w:val="001F090C"/>
    <w:rsid w:val="001F0AE6"/>
    <w:rsid w:val="001F0C6A"/>
    <w:rsid w:val="001F0FE7"/>
    <w:rsid w:val="001F34C0"/>
    <w:rsid w:val="001F4ED0"/>
    <w:rsid w:val="001F5665"/>
    <w:rsid w:val="001F57BC"/>
    <w:rsid w:val="001F5EB1"/>
    <w:rsid w:val="001F5F39"/>
    <w:rsid w:val="001F6678"/>
    <w:rsid w:val="001F693F"/>
    <w:rsid w:val="0020213F"/>
    <w:rsid w:val="00202464"/>
    <w:rsid w:val="002026AC"/>
    <w:rsid w:val="00202CC5"/>
    <w:rsid w:val="00202ED3"/>
    <w:rsid w:val="002037F3"/>
    <w:rsid w:val="002049FA"/>
    <w:rsid w:val="00207AA3"/>
    <w:rsid w:val="00207C2F"/>
    <w:rsid w:val="002114D7"/>
    <w:rsid w:val="00212E9D"/>
    <w:rsid w:val="00212F97"/>
    <w:rsid w:val="00215FDE"/>
    <w:rsid w:val="00216922"/>
    <w:rsid w:val="00216B11"/>
    <w:rsid w:val="00216F94"/>
    <w:rsid w:val="00217FE3"/>
    <w:rsid w:val="00220333"/>
    <w:rsid w:val="00220520"/>
    <w:rsid w:val="002206A1"/>
    <w:rsid w:val="00220D83"/>
    <w:rsid w:val="002229AF"/>
    <w:rsid w:val="00224D7F"/>
    <w:rsid w:val="00226D34"/>
    <w:rsid w:val="00227F80"/>
    <w:rsid w:val="002308D3"/>
    <w:rsid w:val="00232A58"/>
    <w:rsid w:val="0023387B"/>
    <w:rsid w:val="0023502B"/>
    <w:rsid w:val="00235A36"/>
    <w:rsid w:val="002367EA"/>
    <w:rsid w:val="0024023D"/>
    <w:rsid w:val="00240528"/>
    <w:rsid w:val="0024280A"/>
    <w:rsid w:val="00242B7F"/>
    <w:rsid w:val="002431D3"/>
    <w:rsid w:val="00244438"/>
    <w:rsid w:val="002454F5"/>
    <w:rsid w:val="00245EE5"/>
    <w:rsid w:val="00246BA2"/>
    <w:rsid w:val="00246D6C"/>
    <w:rsid w:val="00247229"/>
    <w:rsid w:val="00250B23"/>
    <w:rsid w:val="0025147F"/>
    <w:rsid w:val="00253DB5"/>
    <w:rsid w:val="002549B4"/>
    <w:rsid w:val="00254D28"/>
    <w:rsid w:val="0025755A"/>
    <w:rsid w:val="00257B7D"/>
    <w:rsid w:val="00260078"/>
    <w:rsid w:val="00260306"/>
    <w:rsid w:val="0026239F"/>
    <w:rsid w:val="002651EE"/>
    <w:rsid w:val="00265709"/>
    <w:rsid w:val="00265F7E"/>
    <w:rsid w:val="002661F1"/>
    <w:rsid w:val="002705E0"/>
    <w:rsid w:val="00271B95"/>
    <w:rsid w:val="00272C6D"/>
    <w:rsid w:val="00274DC9"/>
    <w:rsid w:val="002752F6"/>
    <w:rsid w:val="0027697F"/>
    <w:rsid w:val="002806F4"/>
    <w:rsid w:val="0028312F"/>
    <w:rsid w:val="0028363A"/>
    <w:rsid w:val="00283CB8"/>
    <w:rsid w:val="00286ED1"/>
    <w:rsid w:val="00290D72"/>
    <w:rsid w:val="00290FC2"/>
    <w:rsid w:val="00291BC3"/>
    <w:rsid w:val="00292059"/>
    <w:rsid w:val="00292A1B"/>
    <w:rsid w:val="00292B41"/>
    <w:rsid w:val="00294D6E"/>
    <w:rsid w:val="00296C2D"/>
    <w:rsid w:val="002A0095"/>
    <w:rsid w:val="002A14E6"/>
    <w:rsid w:val="002A20A0"/>
    <w:rsid w:val="002A409E"/>
    <w:rsid w:val="002A4220"/>
    <w:rsid w:val="002A720D"/>
    <w:rsid w:val="002A7D9A"/>
    <w:rsid w:val="002B10D6"/>
    <w:rsid w:val="002B5445"/>
    <w:rsid w:val="002B7735"/>
    <w:rsid w:val="002C0054"/>
    <w:rsid w:val="002C1284"/>
    <w:rsid w:val="002C12D1"/>
    <w:rsid w:val="002C22B5"/>
    <w:rsid w:val="002C3F15"/>
    <w:rsid w:val="002C45FC"/>
    <w:rsid w:val="002C5040"/>
    <w:rsid w:val="002C6331"/>
    <w:rsid w:val="002C63A8"/>
    <w:rsid w:val="002C701D"/>
    <w:rsid w:val="002D14AA"/>
    <w:rsid w:val="002D19DA"/>
    <w:rsid w:val="002D38D6"/>
    <w:rsid w:val="002D3954"/>
    <w:rsid w:val="002D4828"/>
    <w:rsid w:val="002D48CF"/>
    <w:rsid w:val="002D5D20"/>
    <w:rsid w:val="002E0CE8"/>
    <w:rsid w:val="002E195C"/>
    <w:rsid w:val="002E22B6"/>
    <w:rsid w:val="002E511B"/>
    <w:rsid w:val="002E76A0"/>
    <w:rsid w:val="002F0227"/>
    <w:rsid w:val="002F06B1"/>
    <w:rsid w:val="002F1953"/>
    <w:rsid w:val="002F2108"/>
    <w:rsid w:val="002F2881"/>
    <w:rsid w:val="002F2C93"/>
    <w:rsid w:val="002F3957"/>
    <w:rsid w:val="002F430E"/>
    <w:rsid w:val="002F46BA"/>
    <w:rsid w:val="002F4A3F"/>
    <w:rsid w:val="002F4D1A"/>
    <w:rsid w:val="002F5495"/>
    <w:rsid w:val="002F7E8C"/>
    <w:rsid w:val="00300148"/>
    <w:rsid w:val="00300D7F"/>
    <w:rsid w:val="00300EF5"/>
    <w:rsid w:val="0030348C"/>
    <w:rsid w:val="00306F22"/>
    <w:rsid w:val="0030780F"/>
    <w:rsid w:val="00307DC0"/>
    <w:rsid w:val="003104ED"/>
    <w:rsid w:val="0031105C"/>
    <w:rsid w:val="003121AA"/>
    <w:rsid w:val="00313A14"/>
    <w:rsid w:val="00314EAF"/>
    <w:rsid w:val="003173ED"/>
    <w:rsid w:val="00320B53"/>
    <w:rsid w:val="00321DBC"/>
    <w:rsid w:val="00321E00"/>
    <w:rsid w:val="00322245"/>
    <w:rsid w:val="003228A8"/>
    <w:rsid w:val="0032360E"/>
    <w:rsid w:val="0032432D"/>
    <w:rsid w:val="0032541E"/>
    <w:rsid w:val="003256AD"/>
    <w:rsid w:val="00325A6F"/>
    <w:rsid w:val="0032671B"/>
    <w:rsid w:val="0032756D"/>
    <w:rsid w:val="00327976"/>
    <w:rsid w:val="00331F15"/>
    <w:rsid w:val="003327DE"/>
    <w:rsid w:val="003330F2"/>
    <w:rsid w:val="003348B9"/>
    <w:rsid w:val="00335114"/>
    <w:rsid w:val="00335BE5"/>
    <w:rsid w:val="00337B42"/>
    <w:rsid w:val="003404AB"/>
    <w:rsid w:val="00340871"/>
    <w:rsid w:val="00340B72"/>
    <w:rsid w:val="00341D3C"/>
    <w:rsid w:val="003438BE"/>
    <w:rsid w:val="00345CF7"/>
    <w:rsid w:val="003462E1"/>
    <w:rsid w:val="00346DCF"/>
    <w:rsid w:val="00350343"/>
    <w:rsid w:val="0035137A"/>
    <w:rsid w:val="003548FC"/>
    <w:rsid w:val="00354F57"/>
    <w:rsid w:val="003556DB"/>
    <w:rsid w:val="0035576C"/>
    <w:rsid w:val="00356066"/>
    <w:rsid w:val="00357622"/>
    <w:rsid w:val="00357C0E"/>
    <w:rsid w:val="00362A71"/>
    <w:rsid w:val="003654F2"/>
    <w:rsid w:val="00365D71"/>
    <w:rsid w:val="003661BD"/>
    <w:rsid w:val="00367234"/>
    <w:rsid w:val="0037154C"/>
    <w:rsid w:val="00371F86"/>
    <w:rsid w:val="00372928"/>
    <w:rsid w:val="00373466"/>
    <w:rsid w:val="00373552"/>
    <w:rsid w:val="00374202"/>
    <w:rsid w:val="003742ED"/>
    <w:rsid w:val="003759C1"/>
    <w:rsid w:val="003763F4"/>
    <w:rsid w:val="0038250B"/>
    <w:rsid w:val="00383189"/>
    <w:rsid w:val="00383453"/>
    <w:rsid w:val="00383CCC"/>
    <w:rsid w:val="003843ED"/>
    <w:rsid w:val="00386B8E"/>
    <w:rsid w:val="00386FA0"/>
    <w:rsid w:val="00387292"/>
    <w:rsid w:val="003901B6"/>
    <w:rsid w:val="00391520"/>
    <w:rsid w:val="003927DA"/>
    <w:rsid w:val="00393602"/>
    <w:rsid w:val="003938CC"/>
    <w:rsid w:val="00393F88"/>
    <w:rsid w:val="003942AB"/>
    <w:rsid w:val="00394540"/>
    <w:rsid w:val="00395AC0"/>
    <w:rsid w:val="00396160"/>
    <w:rsid w:val="003964DF"/>
    <w:rsid w:val="00397FC8"/>
    <w:rsid w:val="003A5723"/>
    <w:rsid w:val="003A7E7F"/>
    <w:rsid w:val="003B07D1"/>
    <w:rsid w:val="003B0CAB"/>
    <w:rsid w:val="003B0F88"/>
    <w:rsid w:val="003B2964"/>
    <w:rsid w:val="003B3EA4"/>
    <w:rsid w:val="003B533D"/>
    <w:rsid w:val="003B598F"/>
    <w:rsid w:val="003B5FC5"/>
    <w:rsid w:val="003B68D7"/>
    <w:rsid w:val="003B6E1D"/>
    <w:rsid w:val="003C0006"/>
    <w:rsid w:val="003C0F83"/>
    <w:rsid w:val="003C1DF1"/>
    <w:rsid w:val="003C2EE6"/>
    <w:rsid w:val="003C2F63"/>
    <w:rsid w:val="003C468D"/>
    <w:rsid w:val="003C688E"/>
    <w:rsid w:val="003C71D6"/>
    <w:rsid w:val="003C7374"/>
    <w:rsid w:val="003D1BBA"/>
    <w:rsid w:val="003D2A06"/>
    <w:rsid w:val="003D4E37"/>
    <w:rsid w:val="003D4E40"/>
    <w:rsid w:val="003D6248"/>
    <w:rsid w:val="003E1CB0"/>
    <w:rsid w:val="003E4985"/>
    <w:rsid w:val="003E5205"/>
    <w:rsid w:val="003E5B2A"/>
    <w:rsid w:val="003E656E"/>
    <w:rsid w:val="003F01BE"/>
    <w:rsid w:val="003F0480"/>
    <w:rsid w:val="003F0DEB"/>
    <w:rsid w:val="003F0E33"/>
    <w:rsid w:val="003F0F64"/>
    <w:rsid w:val="003F1CEF"/>
    <w:rsid w:val="003F41AF"/>
    <w:rsid w:val="003F5470"/>
    <w:rsid w:val="003F5B3E"/>
    <w:rsid w:val="003F5CD1"/>
    <w:rsid w:val="003F71E8"/>
    <w:rsid w:val="00400526"/>
    <w:rsid w:val="00401B5D"/>
    <w:rsid w:val="0040346C"/>
    <w:rsid w:val="00405411"/>
    <w:rsid w:val="004065BB"/>
    <w:rsid w:val="00407DEF"/>
    <w:rsid w:val="0041090D"/>
    <w:rsid w:val="00411AF4"/>
    <w:rsid w:val="00412D98"/>
    <w:rsid w:val="00414492"/>
    <w:rsid w:val="00414F65"/>
    <w:rsid w:val="00415417"/>
    <w:rsid w:val="0041541B"/>
    <w:rsid w:val="0041561B"/>
    <w:rsid w:val="00415B94"/>
    <w:rsid w:val="00420905"/>
    <w:rsid w:val="00420B31"/>
    <w:rsid w:val="00425992"/>
    <w:rsid w:val="00425F44"/>
    <w:rsid w:val="0042662D"/>
    <w:rsid w:val="00426642"/>
    <w:rsid w:val="00426B08"/>
    <w:rsid w:val="00427DEB"/>
    <w:rsid w:val="00427E4F"/>
    <w:rsid w:val="0043064F"/>
    <w:rsid w:val="004306AE"/>
    <w:rsid w:val="0043151A"/>
    <w:rsid w:val="00431BB6"/>
    <w:rsid w:val="0043323E"/>
    <w:rsid w:val="0043688B"/>
    <w:rsid w:val="00440B7C"/>
    <w:rsid w:val="004412C2"/>
    <w:rsid w:val="004415EF"/>
    <w:rsid w:val="00443C57"/>
    <w:rsid w:val="004457C8"/>
    <w:rsid w:val="00445EEF"/>
    <w:rsid w:val="00446681"/>
    <w:rsid w:val="004470EB"/>
    <w:rsid w:val="0044722F"/>
    <w:rsid w:val="0044762D"/>
    <w:rsid w:val="004527D1"/>
    <w:rsid w:val="004538FC"/>
    <w:rsid w:val="00454B45"/>
    <w:rsid w:val="0045524D"/>
    <w:rsid w:val="00455632"/>
    <w:rsid w:val="00455B36"/>
    <w:rsid w:val="004577B8"/>
    <w:rsid w:val="0046058E"/>
    <w:rsid w:val="00463231"/>
    <w:rsid w:val="004632E4"/>
    <w:rsid w:val="0046404A"/>
    <w:rsid w:val="00465F66"/>
    <w:rsid w:val="00466123"/>
    <w:rsid w:val="00470418"/>
    <w:rsid w:val="00470736"/>
    <w:rsid w:val="00471E05"/>
    <w:rsid w:val="004743A3"/>
    <w:rsid w:val="004746FB"/>
    <w:rsid w:val="00474848"/>
    <w:rsid w:val="004761F7"/>
    <w:rsid w:val="00477CD7"/>
    <w:rsid w:val="00480EC4"/>
    <w:rsid w:val="00481C22"/>
    <w:rsid w:val="0048364D"/>
    <w:rsid w:val="00486278"/>
    <w:rsid w:val="00487AF6"/>
    <w:rsid w:val="0049129C"/>
    <w:rsid w:val="00491954"/>
    <w:rsid w:val="00493C85"/>
    <w:rsid w:val="00495467"/>
    <w:rsid w:val="004961F7"/>
    <w:rsid w:val="004967F4"/>
    <w:rsid w:val="004976FD"/>
    <w:rsid w:val="004A02A7"/>
    <w:rsid w:val="004A0B4D"/>
    <w:rsid w:val="004A19C7"/>
    <w:rsid w:val="004A21FC"/>
    <w:rsid w:val="004A2CFD"/>
    <w:rsid w:val="004A2F4A"/>
    <w:rsid w:val="004A37DA"/>
    <w:rsid w:val="004A4B19"/>
    <w:rsid w:val="004A5CBB"/>
    <w:rsid w:val="004A61D2"/>
    <w:rsid w:val="004B0471"/>
    <w:rsid w:val="004B27DD"/>
    <w:rsid w:val="004B38CC"/>
    <w:rsid w:val="004B43D0"/>
    <w:rsid w:val="004B45D6"/>
    <w:rsid w:val="004B7324"/>
    <w:rsid w:val="004C21D5"/>
    <w:rsid w:val="004C27DD"/>
    <w:rsid w:val="004C3BCA"/>
    <w:rsid w:val="004C4466"/>
    <w:rsid w:val="004C4DD0"/>
    <w:rsid w:val="004C5548"/>
    <w:rsid w:val="004C56FC"/>
    <w:rsid w:val="004C5F38"/>
    <w:rsid w:val="004C72CD"/>
    <w:rsid w:val="004C7E4C"/>
    <w:rsid w:val="004D007A"/>
    <w:rsid w:val="004D0231"/>
    <w:rsid w:val="004D02BD"/>
    <w:rsid w:val="004D2E8F"/>
    <w:rsid w:val="004D4A4E"/>
    <w:rsid w:val="004D5D4C"/>
    <w:rsid w:val="004D7109"/>
    <w:rsid w:val="004D7137"/>
    <w:rsid w:val="004E022D"/>
    <w:rsid w:val="004E1412"/>
    <w:rsid w:val="004E4322"/>
    <w:rsid w:val="004E5E2D"/>
    <w:rsid w:val="004E6935"/>
    <w:rsid w:val="004E78F6"/>
    <w:rsid w:val="004E7E79"/>
    <w:rsid w:val="004F13E1"/>
    <w:rsid w:val="004F1CEC"/>
    <w:rsid w:val="004F29E6"/>
    <w:rsid w:val="004F3C51"/>
    <w:rsid w:val="004F3F94"/>
    <w:rsid w:val="004F42FF"/>
    <w:rsid w:val="004F50A0"/>
    <w:rsid w:val="004F5F3F"/>
    <w:rsid w:val="004F718B"/>
    <w:rsid w:val="00500948"/>
    <w:rsid w:val="00502035"/>
    <w:rsid w:val="00503240"/>
    <w:rsid w:val="0050363D"/>
    <w:rsid w:val="00503D76"/>
    <w:rsid w:val="00504288"/>
    <w:rsid w:val="00504617"/>
    <w:rsid w:val="00506915"/>
    <w:rsid w:val="005072DA"/>
    <w:rsid w:val="0050732D"/>
    <w:rsid w:val="00507E98"/>
    <w:rsid w:val="00513BD5"/>
    <w:rsid w:val="00521134"/>
    <w:rsid w:val="00521768"/>
    <w:rsid w:val="00522B7A"/>
    <w:rsid w:val="0052314A"/>
    <w:rsid w:val="0052355C"/>
    <w:rsid w:val="00523DB5"/>
    <w:rsid w:val="0052499A"/>
    <w:rsid w:val="00526218"/>
    <w:rsid w:val="0052752D"/>
    <w:rsid w:val="005278D7"/>
    <w:rsid w:val="00527C68"/>
    <w:rsid w:val="00530004"/>
    <w:rsid w:val="00530EB5"/>
    <w:rsid w:val="005314AF"/>
    <w:rsid w:val="00532584"/>
    <w:rsid w:val="0053459E"/>
    <w:rsid w:val="00537768"/>
    <w:rsid w:val="00537ABD"/>
    <w:rsid w:val="00540AB1"/>
    <w:rsid w:val="00541599"/>
    <w:rsid w:val="00542160"/>
    <w:rsid w:val="005429CB"/>
    <w:rsid w:val="00542C7F"/>
    <w:rsid w:val="00542FBE"/>
    <w:rsid w:val="00550C9B"/>
    <w:rsid w:val="005525C7"/>
    <w:rsid w:val="00552901"/>
    <w:rsid w:val="005532F0"/>
    <w:rsid w:val="00553824"/>
    <w:rsid w:val="005538C2"/>
    <w:rsid w:val="00555A8C"/>
    <w:rsid w:val="00556827"/>
    <w:rsid w:val="00556881"/>
    <w:rsid w:val="005572E3"/>
    <w:rsid w:val="00557DB3"/>
    <w:rsid w:val="00557FB9"/>
    <w:rsid w:val="00560760"/>
    <w:rsid w:val="00560FB4"/>
    <w:rsid w:val="005627EC"/>
    <w:rsid w:val="00563D24"/>
    <w:rsid w:val="00564874"/>
    <w:rsid w:val="00565913"/>
    <w:rsid w:val="00566A8A"/>
    <w:rsid w:val="00571EF3"/>
    <w:rsid w:val="00571FE2"/>
    <w:rsid w:val="005724A1"/>
    <w:rsid w:val="00572F70"/>
    <w:rsid w:val="00575075"/>
    <w:rsid w:val="00576759"/>
    <w:rsid w:val="00577391"/>
    <w:rsid w:val="005779C2"/>
    <w:rsid w:val="00581334"/>
    <w:rsid w:val="00582336"/>
    <w:rsid w:val="00582C3F"/>
    <w:rsid w:val="00586EF2"/>
    <w:rsid w:val="00591B53"/>
    <w:rsid w:val="00595333"/>
    <w:rsid w:val="0059764C"/>
    <w:rsid w:val="005A1A1D"/>
    <w:rsid w:val="005A1EAD"/>
    <w:rsid w:val="005A3687"/>
    <w:rsid w:val="005A6EAC"/>
    <w:rsid w:val="005A7DD6"/>
    <w:rsid w:val="005B319B"/>
    <w:rsid w:val="005B3222"/>
    <w:rsid w:val="005B3396"/>
    <w:rsid w:val="005B5834"/>
    <w:rsid w:val="005C145F"/>
    <w:rsid w:val="005C181E"/>
    <w:rsid w:val="005C1B8E"/>
    <w:rsid w:val="005C468B"/>
    <w:rsid w:val="005C50F1"/>
    <w:rsid w:val="005C6A47"/>
    <w:rsid w:val="005C76B5"/>
    <w:rsid w:val="005D047B"/>
    <w:rsid w:val="005D31CB"/>
    <w:rsid w:val="005D3F3F"/>
    <w:rsid w:val="005D7080"/>
    <w:rsid w:val="005D7D45"/>
    <w:rsid w:val="005E0769"/>
    <w:rsid w:val="005E3FB8"/>
    <w:rsid w:val="005E4264"/>
    <w:rsid w:val="005E4359"/>
    <w:rsid w:val="005E452D"/>
    <w:rsid w:val="005F0000"/>
    <w:rsid w:val="005F08B8"/>
    <w:rsid w:val="005F63F6"/>
    <w:rsid w:val="005F68AC"/>
    <w:rsid w:val="005F7752"/>
    <w:rsid w:val="0060034B"/>
    <w:rsid w:val="00600363"/>
    <w:rsid w:val="006013A6"/>
    <w:rsid w:val="006043C8"/>
    <w:rsid w:val="00606DE8"/>
    <w:rsid w:val="00607525"/>
    <w:rsid w:val="00607DDE"/>
    <w:rsid w:val="0061065A"/>
    <w:rsid w:val="006110DA"/>
    <w:rsid w:val="00612ECE"/>
    <w:rsid w:val="0061352E"/>
    <w:rsid w:val="006148A4"/>
    <w:rsid w:val="00615599"/>
    <w:rsid w:val="00615A5A"/>
    <w:rsid w:val="00617FFB"/>
    <w:rsid w:val="00621540"/>
    <w:rsid w:val="00621E92"/>
    <w:rsid w:val="00622641"/>
    <w:rsid w:val="006236BF"/>
    <w:rsid w:val="006239BF"/>
    <w:rsid w:val="00624167"/>
    <w:rsid w:val="006256AE"/>
    <w:rsid w:val="00630FB7"/>
    <w:rsid w:val="00631515"/>
    <w:rsid w:val="00632444"/>
    <w:rsid w:val="00632788"/>
    <w:rsid w:val="00633A90"/>
    <w:rsid w:val="006348E3"/>
    <w:rsid w:val="006360B5"/>
    <w:rsid w:val="00637D6D"/>
    <w:rsid w:val="00640673"/>
    <w:rsid w:val="00640F35"/>
    <w:rsid w:val="00641531"/>
    <w:rsid w:val="00644270"/>
    <w:rsid w:val="00645501"/>
    <w:rsid w:val="00647008"/>
    <w:rsid w:val="00650E29"/>
    <w:rsid w:val="00651541"/>
    <w:rsid w:val="0065357B"/>
    <w:rsid w:val="00653BCA"/>
    <w:rsid w:val="006558EF"/>
    <w:rsid w:val="00655943"/>
    <w:rsid w:val="00655C54"/>
    <w:rsid w:val="00656131"/>
    <w:rsid w:val="00656EA5"/>
    <w:rsid w:val="00657A1C"/>
    <w:rsid w:val="006612D1"/>
    <w:rsid w:val="00662394"/>
    <w:rsid w:val="00662AC0"/>
    <w:rsid w:val="00664045"/>
    <w:rsid w:val="006644E5"/>
    <w:rsid w:val="00664947"/>
    <w:rsid w:val="00665357"/>
    <w:rsid w:val="00667959"/>
    <w:rsid w:val="00667A14"/>
    <w:rsid w:val="00670978"/>
    <w:rsid w:val="00672743"/>
    <w:rsid w:val="00672D7D"/>
    <w:rsid w:val="00672F1E"/>
    <w:rsid w:val="00673700"/>
    <w:rsid w:val="00676210"/>
    <w:rsid w:val="00677397"/>
    <w:rsid w:val="00677B29"/>
    <w:rsid w:val="006812DE"/>
    <w:rsid w:val="00681AC2"/>
    <w:rsid w:val="00681F65"/>
    <w:rsid w:val="00682E89"/>
    <w:rsid w:val="00683388"/>
    <w:rsid w:val="00686A63"/>
    <w:rsid w:val="00687262"/>
    <w:rsid w:val="00690867"/>
    <w:rsid w:val="00690FD1"/>
    <w:rsid w:val="006919F2"/>
    <w:rsid w:val="00693F67"/>
    <w:rsid w:val="00694486"/>
    <w:rsid w:val="00694B14"/>
    <w:rsid w:val="00696847"/>
    <w:rsid w:val="00696B05"/>
    <w:rsid w:val="006A0036"/>
    <w:rsid w:val="006A084A"/>
    <w:rsid w:val="006A1326"/>
    <w:rsid w:val="006A3730"/>
    <w:rsid w:val="006A4917"/>
    <w:rsid w:val="006A4B58"/>
    <w:rsid w:val="006A4ED2"/>
    <w:rsid w:val="006A50EA"/>
    <w:rsid w:val="006A5840"/>
    <w:rsid w:val="006A63FF"/>
    <w:rsid w:val="006A6B3C"/>
    <w:rsid w:val="006A7C3F"/>
    <w:rsid w:val="006B1A99"/>
    <w:rsid w:val="006B273C"/>
    <w:rsid w:val="006B35AF"/>
    <w:rsid w:val="006B648B"/>
    <w:rsid w:val="006B6970"/>
    <w:rsid w:val="006C0840"/>
    <w:rsid w:val="006C1E3B"/>
    <w:rsid w:val="006C2BF2"/>
    <w:rsid w:val="006C4E74"/>
    <w:rsid w:val="006C6423"/>
    <w:rsid w:val="006C6472"/>
    <w:rsid w:val="006C64DB"/>
    <w:rsid w:val="006C6D5F"/>
    <w:rsid w:val="006D0534"/>
    <w:rsid w:val="006D2B1C"/>
    <w:rsid w:val="006D3D4C"/>
    <w:rsid w:val="006D42E4"/>
    <w:rsid w:val="006D4727"/>
    <w:rsid w:val="006E2C95"/>
    <w:rsid w:val="006E41DE"/>
    <w:rsid w:val="006E70C0"/>
    <w:rsid w:val="006E7205"/>
    <w:rsid w:val="006E77EB"/>
    <w:rsid w:val="006E7EC7"/>
    <w:rsid w:val="006F0527"/>
    <w:rsid w:val="006F086B"/>
    <w:rsid w:val="006F2645"/>
    <w:rsid w:val="006F26D2"/>
    <w:rsid w:val="006F60AE"/>
    <w:rsid w:val="006F6CAD"/>
    <w:rsid w:val="00700BEB"/>
    <w:rsid w:val="00701764"/>
    <w:rsid w:val="007065E8"/>
    <w:rsid w:val="007076CA"/>
    <w:rsid w:val="00707D1E"/>
    <w:rsid w:val="00710952"/>
    <w:rsid w:val="007113E7"/>
    <w:rsid w:val="00712DE6"/>
    <w:rsid w:val="00712E51"/>
    <w:rsid w:val="00713FAC"/>
    <w:rsid w:val="0071416A"/>
    <w:rsid w:val="0071519B"/>
    <w:rsid w:val="007178D1"/>
    <w:rsid w:val="007178E2"/>
    <w:rsid w:val="007206C6"/>
    <w:rsid w:val="007209DD"/>
    <w:rsid w:val="00720E20"/>
    <w:rsid w:val="00725184"/>
    <w:rsid w:val="007254C9"/>
    <w:rsid w:val="007255A5"/>
    <w:rsid w:val="0072730C"/>
    <w:rsid w:val="00731070"/>
    <w:rsid w:val="00731C5C"/>
    <w:rsid w:val="00732279"/>
    <w:rsid w:val="00734608"/>
    <w:rsid w:val="00736274"/>
    <w:rsid w:val="007368AB"/>
    <w:rsid w:val="00736D1E"/>
    <w:rsid w:val="00736DDA"/>
    <w:rsid w:val="00741010"/>
    <w:rsid w:val="007418EA"/>
    <w:rsid w:val="00742165"/>
    <w:rsid w:val="0074302B"/>
    <w:rsid w:val="00743F24"/>
    <w:rsid w:val="00745B15"/>
    <w:rsid w:val="00745D85"/>
    <w:rsid w:val="007512B7"/>
    <w:rsid w:val="00752059"/>
    <w:rsid w:val="00753B63"/>
    <w:rsid w:val="00754252"/>
    <w:rsid w:val="00754F5C"/>
    <w:rsid w:val="00755ACA"/>
    <w:rsid w:val="007621BC"/>
    <w:rsid w:val="007645EB"/>
    <w:rsid w:val="00764B6A"/>
    <w:rsid w:val="00766325"/>
    <w:rsid w:val="00766433"/>
    <w:rsid w:val="0077102C"/>
    <w:rsid w:val="007714FB"/>
    <w:rsid w:val="00773104"/>
    <w:rsid w:val="0077409D"/>
    <w:rsid w:val="00776025"/>
    <w:rsid w:val="00777205"/>
    <w:rsid w:val="00781CE6"/>
    <w:rsid w:val="00783183"/>
    <w:rsid w:val="00783B04"/>
    <w:rsid w:val="00784000"/>
    <w:rsid w:val="007847D4"/>
    <w:rsid w:val="00784D4B"/>
    <w:rsid w:val="007911E3"/>
    <w:rsid w:val="00791972"/>
    <w:rsid w:val="007925D0"/>
    <w:rsid w:val="00792E98"/>
    <w:rsid w:val="007940FC"/>
    <w:rsid w:val="007957E0"/>
    <w:rsid w:val="00795CCB"/>
    <w:rsid w:val="00797F15"/>
    <w:rsid w:val="007A2180"/>
    <w:rsid w:val="007A222A"/>
    <w:rsid w:val="007A280A"/>
    <w:rsid w:val="007A4B37"/>
    <w:rsid w:val="007A63C4"/>
    <w:rsid w:val="007B2085"/>
    <w:rsid w:val="007B3152"/>
    <w:rsid w:val="007B31E9"/>
    <w:rsid w:val="007B34AA"/>
    <w:rsid w:val="007B354B"/>
    <w:rsid w:val="007B3B50"/>
    <w:rsid w:val="007B4662"/>
    <w:rsid w:val="007B615A"/>
    <w:rsid w:val="007B70B8"/>
    <w:rsid w:val="007B717E"/>
    <w:rsid w:val="007B7395"/>
    <w:rsid w:val="007B7B05"/>
    <w:rsid w:val="007C0887"/>
    <w:rsid w:val="007C0D71"/>
    <w:rsid w:val="007C10F6"/>
    <w:rsid w:val="007C17ED"/>
    <w:rsid w:val="007C18E9"/>
    <w:rsid w:val="007C1F79"/>
    <w:rsid w:val="007C4A1E"/>
    <w:rsid w:val="007C731D"/>
    <w:rsid w:val="007D0351"/>
    <w:rsid w:val="007D3CAC"/>
    <w:rsid w:val="007D453D"/>
    <w:rsid w:val="007D471B"/>
    <w:rsid w:val="007D50BF"/>
    <w:rsid w:val="007D53B7"/>
    <w:rsid w:val="007D5736"/>
    <w:rsid w:val="007D7A94"/>
    <w:rsid w:val="007D7FFA"/>
    <w:rsid w:val="007E0358"/>
    <w:rsid w:val="007E0C07"/>
    <w:rsid w:val="007E29A4"/>
    <w:rsid w:val="007E3818"/>
    <w:rsid w:val="007E395C"/>
    <w:rsid w:val="007E753E"/>
    <w:rsid w:val="007E769F"/>
    <w:rsid w:val="007F0FDD"/>
    <w:rsid w:val="007F24FA"/>
    <w:rsid w:val="007F2CBE"/>
    <w:rsid w:val="007F2E73"/>
    <w:rsid w:val="007F30D4"/>
    <w:rsid w:val="007F5F63"/>
    <w:rsid w:val="007F732F"/>
    <w:rsid w:val="007F7465"/>
    <w:rsid w:val="0080004C"/>
    <w:rsid w:val="00807C38"/>
    <w:rsid w:val="00810CFB"/>
    <w:rsid w:val="00811616"/>
    <w:rsid w:val="00813FD7"/>
    <w:rsid w:val="00815018"/>
    <w:rsid w:val="00815380"/>
    <w:rsid w:val="00816541"/>
    <w:rsid w:val="008170B7"/>
    <w:rsid w:val="0081787A"/>
    <w:rsid w:val="00820ABD"/>
    <w:rsid w:val="00820B1E"/>
    <w:rsid w:val="00821E1C"/>
    <w:rsid w:val="00822D16"/>
    <w:rsid w:val="00823752"/>
    <w:rsid w:val="00824AC1"/>
    <w:rsid w:val="008257CD"/>
    <w:rsid w:val="00825DB6"/>
    <w:rsid w:val="00826480"/>
    <w:rsid w:val="00827972"/>
    <w:rsid w:val="00831833"/>
    <w:rsid w:val="00834242"/>
    <w:rsid w:val="00834DA8"/>
    <w:rsid w:val="008400EB"/>
    <w:rsid w:val="0084072D"/>
    <w:rsid w:val="00841CC9"/>
    <w:rsid w:val="00842D21"/>
    <w:rsid w:val="00843E7C"/>
    <w:rsid w:val="008452D0"/>
    <w:rsid w:val="00845D64"/>
    <w:rsid w:val="00845E89"/>
    <w:rsid w:val="00850B9B"/>
    <w:rsid w:val="00853E3D"/>
    <w:rsid w:val="008604F3"/>
    <w:rsid w:val="0086067F"/>
    <w:rsid w:val="00861DF2"/>
    <w:rsid w:val="00865DD0"/>
    <w:rsid w:val="008735B9"/>
    <w:rsid w:val="00875F4B"/>
    <w:rsid w:val="00876606"/>
    <w:rsid w:val="008777A4"/>
    <w:rsid w:val="008779FD"/>
    <w:rsid w:val="008820D2"/>
    <w:rsid w:val="0088210C"/>
    <w:rsid w:val="00884F35"/>
    <w:rsid w:val="00885613"/>
    <w:rsid w:val="00885D76"/>
    <w:rsid w:val="008866B5"/>
    <w:rsid w:val="008868FE"/>
    <w:rsid w:val="00887343"/>
    <w:rsid w:val="00887F38"/>
    <w:rsid w:val="0089042B"/>
    <w:rsid w:val="00890FF3"/>
    <w:rsid w:val="00891CF6"/>
    <w:rsid w:val="0089230F"/>
    <w:rsid w:val="00893A3E"/>
    <w:rsid w:val="0089422C"/>
    <w:rsid w:val="00894254"/>
    <w:rsid w:val="008952BC"/>
    <w:rsid w:val="0089573D"/>
    <w:rsid w:val="0089697F"/>
    <w:rsid w:val="008971B9"/>
    <w:rsid w:val="008972D4"/>
    <w:rsid w:val="008A3E7D"/>
    <w:rsid w:val="008B2626"/>
    <w:rsid w:val="008B728A"/>
    <w:rsid w:val="008B76FE"/>
    <w:rsid w:val="008C1240"/>
    <w:rsid w:val="008C16BF"/>
    <w:rsid w:val="008C2DC2"/>
    <w:rsid w:val="008C31C7"/>
    <w:rsid w:val="008C54A3"/>
    <w:rsid w:val="008C59D9"/>
    <w:rsid w:val="008C5AC5"/>
    <w:rsid w:val="008C6F69"/>
    <w:rsid w:val="008D0BE5"/>
    <w:rsid w:val="008D14E5"/>
    <w:rsid w:val="008D15CD"/>
    <w:rsid w:val="008D1A86"/>
    <w:rsid w:val="008D2CA9"/>
    <w:rsid w:val="008D351A"/>
    <w:rsid w:val="008D7D07"/>
    <w:rsid w:val="008D7D17"/>
    <w:rsid w:val="008E09D8"/>
    <w:rsid w:val="008E0F52"/>
    <w:rsid w:val="008E197C"/>
    <w:rsid w:val="008E2367"/>
    <w:rsid w:val="008E5C1D"/>
    <w:rsid w:val="008E5E80"/>
    <w:rsid w:val="008E68E3"/>
    <w:rsid w:val="008F28C6"/>
    <w:rsid w:val="008F35E1"/>
    <w:rsid w:val="008F46E4"/>
    <w:rsid w:val="008F6384"/>
    <w:rsid w:val="008F668E"/>
    <w:rsid w:val="008F7936"/>
    <w:rsid w:val="00900984"/>
    <w:rsid w:val="009016A9"/>
    <w:rsid w:val="009028E2"/>
    <w:rsid w:val="00904EB8"/>
    <w:rsid w:val="00905571"/>
    <w:rsid w:val="00905921"/>
    <w:rsid w:val="00910CBA"/>
    <w:rsid w:val="009120AC"/>
    <w:rsid w:val="009121A4"/>
    <w:rsid w:val="00912615"/>
    <w:rsid w:val="00914AAB"/>
    <w:rsid w:val="009158E0"/>
    <w:rsid w:val="00916310"/>
    <w:rsid w:val="00917708"/>
    <w:rsid w:val="009203DD"/>
    <w:rsid w:val="00920EA1"/>
    <w:rsid w:val="0092168C"/>
    <w:rsid w:val="00922D7A"/>
    <w:rsid w:val="00923B59"/>
    <w:rsid w:val="00923F19"/>
    <w:rsid w:val="00924139"/>
    <w:rsid w:val="00925C14"/>
    <w:rsid w:val="009266C2"/>
    <w:rsid w:val="009272F6"/>
    <w:rsid w:val="009273C4"/>
    <w:rsid w:val="00927A1F"/>
    <w:rsid w:val="00931B22"/>
    <w:rsid w:val="00931C9B"/>
    <w:rsid w:val="00932BD9"/>
    <w:rsid w:val="009333FA"/>
    <w:rsid w:val="00935A5A"/>
    <w:rsid w:val="00940F2A"/>
    <w:rsid w:val="00941C1B"/>
    <w:rsid w:val="00951E41"/>
    <w:rsid w:val="009531B2"/>
    <w:rsid w:val="00953DC5"/>
    <w:rsid w:val="00956C32"/>
    <w:rsid w:val="00957109"/>
    <w:rsid w:val="00957B32"/>
    <w:rsid w:val="00960584"/>
    <w:rsid w:val="0096131A"/>
    <w:rsid w:val="00962183"/>
    <w:rsid w:val="00963106"/>
    <w:rsid w:val="00964D90"/>
    <w:rsid w:val="0096585B"/>
    <w:rsid w:val="00965AE6"/>
    <w:rsid w:val="0096636C"/>
    <w:rsid w:val="009679AB"/>
    <w:rsid w:val="0097076C"/>
    <w:rsid w:val="00971CEA"/>
    <w:rsid w:val="0097228D"/>
    <w:rsid w:val="0097258E"/>
    <w:rsid w:val="00972791"/>
    <w:rsid w:val="0097352A"/>
    <w:rsid w:val="00976540"/>
    <w:rsid w:val="00977FC8"/>
    <w:rsid w:val="00980927"/>
    <w:rsid w:val="009816C1"/>
    <w:rsid w:val="00986B84"/>
    <w:rsid w:val="00990B3E"/>
    <w:rsid w:val="00990E03"/>
    <w:rsid w:val="009912AF"/>
    <w:rsid w:val="00991E4B"/>
    <w:rsid w:val="00993741"/>
    <w:rsid w:val="009947C9"/>
    <w:rsid w:val="00994E37"/>
    <w:rsid w:val="00996CE8"/>
    <w:rsid w:val="00997E80"/>
    <w:rsid w:val="009A0E12"/>
    <w:rsid w:val="009A33C4"/>
    <w:rsid w:val="009A348B"/>
    <w:rsid w:val="009A56EF"/>
    <w:rsid w:val="009A71BB"/>
    <w:rsid w:val="009B0443"/>
    <w:rsid w:val="009B13AD"/>
    <w:rsid w:val="009B1BB5"/>
    <w:rsid w:val="009B2A1E"/>
    <w:rsid w:val="009B5227"/>
    <w:rsid w:val="009B6876"/>
    <w:rsid w:val="009B7356"/>
    <w:rsid w:val="009C02F5"/>
    <w:rsid w:val="009C0E75"/>
    <w:rsid w:val="009C12BE"/>
    <w:rsid w:val="009C328A"/>
    <w:rsid w:val="009C387B"/>
    <w:rsid w:val="009C3C90"/>
    <w:rsid w:val="009C4619"/>
    <w:rsid w:val="009C4DE1"/>
    <w:rsid w:val="009C7990"/>
    <w:rsid w:val="009C7CD4"/>
    <w:rsid w:val="009C7E57"/>
    <w:rsid w:val="009D0BC2"/>
    <w:rsid w:val="009D16C7"/>
    <w:rsid w:val="009D1EF8"/>
    <w:rsid w:val="009D2167"/>
    <w:rsid w:val="009D38DE"/>
    <w:rsid w:val="009D3D16"/>
    <w:rsid w:val="009D46FD"/>
    <w:rsid w:val="009D4841"/>
    <w:rsid w:val="009D5789"/>
    <w:rsid w:val="009D638E"/>
    <w:rsid w:val="009E0A50"/>
    <w:rsid w:val="009E5D60"/>
    <w:rsid w:val="009E6732"/>
    <w:rsid w:val="009E6F40"/>
    <w:rsid w:val="009E7FBB"/>
    <w:rsid w:val="009F2EB1"/>
    <w:rsid w:val="009F3A74"/>
    <w:rsid w:val="009F3B30"/>
    <w:rsid w:val="009F4005"/>
    <w:rsid w:val="009F48DF"/>
    <w:rsid w:val="009F5D9E"/>
    <w:rsid w:val="009F6E4A"/>
    <w:rsid w:val="00A00086"/>
    <w:rsid w:val="00A00CC4"/>
    <w:rsid w:val="00A0177B"/>
    <w:rsid w:val="00A01BAE"/>
    <w:rsid w:val="00A02A3D"/>
    <w:rsid w:val="00A05AE6"/>
    <w:rsid w:val="00A05B7F"/>
    <w:rsid w:val="00A05C51"/>
    <w:rsid w:val="00A05C6A"/>
    <w:rsid w:val="00A1013B"/>
    <w:rsid w:val="00A10C3B"/>
    <w:rsid w:val="00A11075"/>
    <w:rsid w:val="00A11AA1"/>
    <w:rsid w:val="00A14146"/>
    <w:rsid w:val="00A1432C"/>
    <w:rsid w:val="00A1433B"/>
    <w:rsid w:val="00A15529"/>
    <w:rsid w:val="00A158F8"/>
    <w:rsid w:val="00A15F2A"/>
    <w:rsid w:val="00A208FC"/>
    <w:rsid w:val="00A21312"/>
    <w:rsid w:val="00A21ECE"/>
    <w:rsid w:val="00A2637B"/>
    <w:rsid w:val="00A26675"/>
    <w:rsid w:val="00A27B97"/>
    <w:rsid w:val="00A30680"/>
    <w:rsid w:val="00A31971"/>
    <w:rsid w:val="00A34248"/>
    <w:rsid w:val="00A36AD4"/>
    <w:rsid w:val="00A40D7D"/>
    <w:rsid w:val="00A4112E"/>
    <w:rsid w:val="00A417A5"/>
    <w:rsid w:val="00A41ED2"/>
    <w:rsid w:val="00A4670F"/>
    <w:rsid w:val="00A4796B"/>
    <w:rsid w:val="00A5075B"/>
    <w:rsid w:val="00A512FF"/>
    <w:rsid w:val="00A514EA"/>
    <w:rsid w:val="00A51E29"/>
    <w:rsid w:val="00A52177"/>
    <w:rsid w:val="00A52B7E"/>
    <w:rsid w:val="00A535DD"/>
    <w:rsid w:val="00A544D5"/>
    <w:rsid w:val="00A54645"/>
    <w:rsid w:val="00A546B1"/>
    <w:rsid w:val="00A60708"/>
    <w:rsid w:val="00A6255E"/>
    <w:rsid w:val="00A67471"/>
    <w:rsid w:val="00A6785D"/>
    <w:rsid w:val="00A67D86"/>
    <w:rsid w:val="00A71046"/>
    <w:rsid w:val="00A71347"/>
    <w:rsid w:val="00A71361"/>
    <w:rsid w:val="00A71C38"/>
    <w:rsid w:val="00A721F7"/>
    <w:rsid w:val="00A72528"/>
    <w:rsid w:val="00A76F09"/>
    <w:rsid w:val="00A77306"/>
    <w:rsid w:val="00A80A81"/>
    <w:rsid w:val="00A80CC7"/>
    <w:rsid w:val="00A82FC9"/>
    <w:rsid w:val="00A83C13"/>
    <w:rsid w:val="00A83F55"/>
    <w:rsid w:val="00A85D2B"/>
    <w:rsid w:val="00A86A6B"/>
    <w:rsid w:val="00A9043E"/>
    <w:rsid w:val="00A90E71"/>
    <w:rsid w:val="00A92EC2"/>
    <w:rsid w:val="00A935BA"/>
    <w:rsid w:val="00A950B0"/>
    <w:rsid w:val="00A960DF"/>
    <w:rsid w:val="00A96AA1"/>
    <w:rsid w:val="00AA1AB5"/>
    <w:rsid w:val="00AA244E"/>
    <w:rsid w:val="00AA3B8A"/>
    <w:rsid w:val="00AA74EF"/>
    <w:rsid w:val="00AA75C3"/>
    <w:rsid w:val="00AB00B2"/>
    <w:rsid w:val="00AB018D"/>
    <w:rsid w:val="00AB133E"/>
    <w:rsid w:val="00AB2298"/>
    <w:rsid w:val="00AB41CE"/>
    <w:rsid w:val="00AB4E36"/>
    <w:rsid w:val="00AB5BF5"/>
    <w:rsid w:val="00AB6613"/>
    <w:rsid w:val="00AB66F1"/>
    <w:rsid w:val="00AB6F09"/>
    <w:rsid w:val="00AC1A9A"/>
    <w:rsid w:val="00AC2E99"/>
    <w:rsid w:val="00AC309A"/>
    <w:rsid w:val="00AC3832"/>
    <w:rsid w:val="00AC4C6F"/>
    <w:rsid w:val="00AC64D8"/>
    <w:rsid w:val="00AC701D"/>
    <w:rsid w:val="00AD1B47"/>
    <w:rsid w:val="00AD1D2F"/>
    <w:rsid w:val="00AD1DF0"/>
    <w:rsid w:val="00AD20A5"/>
    <w:rsid w:val="00AD2199"/>
    <w:rsid w:val="00AD618C"/>
    <w:rsid w:val="00AD785B"/>
    <w:rsid w:val="00AE0672"/>
    <w:rsid w:val="00AE0A64"/>
    <w:rsid w:val="00AE0AF4"/>
    <w:rsid w:val="00AE1EE7"/>
    <w:rsid w:val="00AE23FD"/>
    <w:rsid w:val="00AE26E8"/>
    <w:rsid w:val="00AE34AE"/>
    <w:rsid w:val="00AE3BC4"/>
    <w:rsid w:val="00AE7B1A"/>
    <w:rsid w:val="00AE7DE4"/>
    <w:rsid w:val="00AF57D7"/>
    <w:rsid w:val="00B03A02"/>
    <w:rsid w:val="00B04A2A"/>
    <w:rsid w:val="00B04D20"/>
    <w:rsid w:val="00B0599E"/>
    <w:rsid w:val="00B05B19"/>
    <w:rsid w:val="00B10A80"/>
    <w:rsid w:val="00B113C3"/>
    <w:rsid w:val="00B115A4"/>
    <w:rsid w:val="00B11858"/>
    <w:rsid w:val="00B11BFA"/>
    <w:rsid w:val="00B11C86"/>
    <w:rsid w:val="00B123C4"/>
    <w:rsid w:val="00B1734E"/>
    <w:rsid w:val="00B17452"/>
    <w:rsid w:val="00B17CD3"/>
    <w:rsid w:val="00B203A5"/>
    <w:rsid w:val="00B22154"/>
    <w:rsid w:val="00B22896"/>
    <w:rsid w:val="00B236E4"/>
    <w:rsid w:val="00B24F9A"/>
    <w:rsid w:val="00B266F7"/>
    <w:rsid w:val="00B27037"/>
    <w:rsid w:val="00B31E38"/>
    <w:rsid w:val="00B322E2"/>
    <w:rsid w:val="00B330CE"/>
    <w:rsid w:val="00B33572"/>
    <w:rsid w:val="00B36280"/>
    <w:rsid w:val="00B40926"/>
    <w:rsid w:val="00B40F2E"/>
    <w:rsid w:val="00B42DF8"/>
    <w:rsid w:val="00B43844"/>
    <w:rsid w:val="00B439B6"/>
    <w:rsid w:val="00B43DB7"/>
    <w:rsid w:val="00B43FD8"/>
    <w:rsid w:val="00B44B09"/>
    <w:rsid w:val="00B44C36"/>
    <w:rsid w:val="00B50C1F"/>
    <w:rsid w:val="00B50E0A"/>
    <w:rsid w:val="00B5112C"/>
    <w:rsid w:val="00B5165B"/>
    <w:rsid w:val="00B545E0"/>
    <w:rsid w:val="00B55689"/>
    <w:rsid w:val="00B5615E"/>
    <w:rsid w:val="00B60185"/>
    <w:rsid w:val="00B61CAB"/>
    <w:rsid w:val="00B66F1E"/>
    <w:rsid w:val="00B67056"/>
    <w:rsid w:val="00B67266"/>
    <w:rsid w:val="00B67E18"/>
    <w:rsid w:val="00B7174A"/>
    <w:rsid w:val="00B738FB"/>
    <w:rsid w:val="00B73B53"/>
    <w:rsid w:val="00B7621F"/>
    <w:rsid w:val="00B76B2C"/>
    <w:rsid w:val="00B82E2A"/>
    <w:rsid w:val="00B858E2"/>
    <w:rsid w:val="00B90AC9"/>
    <w:rsid w:val="00B96EDC"/>
    <w:rsid w:val="00B971D6"/>
    <w:rsid w:val="00BA1D89"/>
    <w:rsid w:val="00BA1E17"/>
    <w:rsid w:val="00BA2281"/>
    <w:rsid w:val="00BA3F86"/>
    <w:rsid w:val="00BA5062"/>
    <w:rsid w:val="00BA57EC"/>
    <w:rsid w:val="00BA66A9"/>
    <w:rsid w:val="00BA6902"/>
    <w:rsid w:val="00BB08C4"/>
    <w:rsid w:val="00BB0C96"/>
    <w:rsid w:val="00BB1C59"/>
    <w:rsid w:val="00BB2098"/>
    <w:rsid w:val="00BB38D7"/>
    <w:rsid w:val="00BB59C2"/>
    <w:rsid w:val="00BB695F"/>
    <w:rsid w:val="00BB7240"/>
    <w:rsid w:val="00BB7679"/>
    <w:rsid w:val="00BC01A9"/>
    <w:rsid w:val="00BC156F"/>
    <w:rsid w:val="00BC1F70"/>
    <w:rsid w:val="00BC26A3"/>
    <w:rsid w:val="00BC2E55"/>
    <w:rsid w:val="00BC42C8"/>
    <w:rsid w:val="00BC616F"/>
    <w:rsid w:val="00BC659D"/>
    <w:rsid w:val="00BC77AD"/>
    <w:rsid w:val="00BC7C20"/>
    <w:rsid w:val="00BC7EFE"/>
    <w:rsid w:val="00BD1209"/>
    <w:rsid w:val="00BD1B4B"/>
    <w:rsid w:val="00BD1BFC"/>
    <w:rsid w:val="00BD2A79"/>
    <w:rsid w:val="00BD2F7C"/>
    <w:rsid w:val="00BD38A5"/>
    <w:rsid w:val="00BD5E64"/>
    <w:rsid w:val="00BD6C82"/>
    <w:rsid w:val="00BD7C15"/>
    <w:rsid w:val="00BE5596"/>
    <w:rsid w:val="00BE628A"/>
    <w:rsid w:val="00BE7A90"/>
    <w:rsid w:val="00BF2A80"/>
    <w:rsid w:val="00BF321E"/>
    <w:rsid w:val="00BF40FD"/>
    <w:rsid w:val="00BF438A"/>
    <w:rsid w:val="00BF45F2"/>
    <w:rsid w:val="00BF4BA8"/>
    <w:rsid w:val="00BF62D9"/>
    <w:rsid w:val="00C00213"/>
    <w:rsid w:val="00C022B6"/>
    <w:rsid w:val="00C04264"/>
    <w:rsid w:val="00C05B8E"/>
    <w:rsid w:val="00C060C4"/>
    <w:rsid w:val="00C10182"/>
    <w:rsid w:val="00C11ED2"/>
    <w:rsid w:val="00C12C64"/>
    <w:rsid w:val="00C15235"/>
    <w:rsid w:val="00C16CB2"/>
    <w:rsid w:val="00C16E41"/>
    <w:rsid w:val="00C17FDB"/>
    <w:rsid w:val="00C21C9F"/>
    <w:rsid w:val="00C2217A"/>
    <w:rsid w:val="00C2341A"/>
    <w:rsid w:val="00C24A17"/>
    <w:rsid w:val="00C24AD5"/>
    <w:rsid w:val="00C25C6A"/>
    <w:rsid w:val="00C35181"/>
    <w:rsid w:val="00C36B70"/>
    <w:rsid w:val="00C37E92"/>
    <w:rsid w:val="00C410AC"/>
    <w:rsid w:val="00C41C93"/>
    <w:rsid w:val="00C46259"/>
    <w:rsid w:val="00C471D4"/>
    <w:rsid w:val="00C5198D"/>
    <w:rsid w:val="00C53069"/>
    <w:rsid w:val="00C55C20"/>
    <w:rsid w:val="00C565BB"/>
    <w:rsid w:val="00C56AB2"/>
    <w:rsid w:val="00C57ACE"/>
    <w:rsid w:val="00C6105B"/>
    <w:rsid w:val="00C63386"/>
    <w:rsid w:val="00C646BD"/>
    <w:rsid w:val="00C6490A"/>
    <w:rsid w:val="00C67FCC"/>
    <w:rsid w:val="00C722F6"/>
    <w:rsid w:val="00C72820"/>
    <w:rsid w:val="00C75AC2"/>
    <w:rsid w:val="00C76E04"/>
    <w:rsid w:val="00C80B85"/>
    <w:rsid w:val="00C8122B"/>
    <w:rsid w:val="00C820A5"/>
    <w:rsid w:val="00C82283"/>
    <w:rsid w:val="00C82BDF"/>
    <w:rsid w:val="00C8334F"/>
    <w:rsid w:val="00C83AEB"/>
    <w:rsid w:val="00C83CCD"/>
    <w:rsid w:val="00C8461C"/>
    <w:rsid w:val="00C84A26"/>
    <w:rsid w:val="00C85659"/>
    <w:rsid w:val="00C86974"/>
    <w:rsid w:val="00C86D59"/>
    <w:rsid w:val="00C86D91"/>
    <w:rsid w:val="00C87CC8"/>
    <w:rsid w:val="00C910DB"/>
    <w:rsid w:val="00C913AE"/>
    <w:rsid w:val="00C91D18"/>
    <w:rsid w:val="00C92B1E"/>
    <w:rsid w:val="00C930F7"/>
    <w:rsid w:val="00C93C95"/>
    <w:rsid w:val="00C93E77"/>
    <w:rsid w:val="00C94813"/>
    <w:rsid w:val="00C948CC"/>
    <w:rsid w:val="00C94E44"/>
    <w:rsid w:val="00C95A9D"/>
    <w:rsid w:val="00C96BC4"/>
    <w:rsid w:val="00C9732C"/>
    <w:rsid w:val="00CA0B39"/>
    <w:rsid w:val="00CA194A"/>
    <w:rsid w:val="00CA5DED"/>
    <w:rsid w:val="00CB032D"/>
    <w:rsid w:val="00CB0C96"/>
    <w:rsid w:val="00CB156B"/>
    <w:rsid w:val="00CB253D"/>
    <w:rsid w:val="00CB2B9D"/>
    <w:rsid w:val="00CB3167"/>
    <w:rsid w:val="00CB40DD"/>
    <w:rsid w:val="00CB7D9A"/>
    <w:rsid w:val="00CC016F"/>
    <w:rsid w:val="00CC0910"/>
    <w:rsid w:val="00CC0A8F"/>
    <w:rsid w:val="00CC0E98"/>
    <w:rsid w:val="00CC182A"/>
    <w:rsid w:val="00CC18A9"/>
    <w:rsid w:val="00CC2059"/>
    <w:rsid w:val="00CC34DF"/>
    <w:rsid w:val="00CC400D"/>
    <w:rsid w:val="00CC48D4"/>
    <w:rsid w:val="00CC5730"/>
    <w:rsid w:val="00CC61AA"/>
    <w:rsid w:val="00CC77D7"/>
    <w:rsid w:val="00CD08EF"/>
    <w:rsid w:val="00CD0965"/>
    <w:rsid w:val="00CD14F8"/>
    <w:rsid w:val="00CD1729"/>
    <w:rsid w:val="00CD238A"/>
    <w:rsid w:val="00CD4096"/>
    <w:rsid w:val="00CD455C"/>
    <w:rsid w:val="00CD6AF3"/>
    <w:rsid w:val="00CD6E74"/>
    <w:rsid w:val="00CD782A"/>
    <w:rsid w:val="00CD79F0"/>
    <w:rsid w:val="00CE05FD"/>
    <w:rsid w:val="00CE1181"/>
    <w:rsid w:val="00CE13A9"/>
    <w:rsid w:val="00CE1753"/>
    <w:rsid w:val="00CE346D"/>
    <w:rsid w:val="00CE4548"/>
    <w:rsid w:val="00CE461D"/>
    <w:rsid w:val="00CE4A7E"/>
    <w:rsid w:val="00CE4BA4"/>
    <w:rsid w:val="00CE5818"/>
    <w:rsid w:val="00CE7F3A"/>
    <w:rsid w:val="00CF0431"/>
    <w:rsid w:val="00CF3685"/>
    <w:rsid w:val="00D00D93"/>
    <w:rsid w:val="00D030D5"/>
    <w:rsid w:val="00D03432"/>
    <w:rsid w:val="00D057D2"/>
    <w:rsid w:val="00D06FF3"/>
    <w:rsid w:val="00D10A61"/>
    <w:rsid w:val="00D1140A"/>
    <w:rsid w:val="00D13DE1"/>
    <w:rsid w:val="00D16932"/>
    <w:rsid w:val="00D16EB2"/>
    <w:rsid w:val="00D20B96"/>
    <w:rsid w:val="00D21318"/>
    <w:rsid w:val="00D24048"/>
    <w:rsid w:val="00D24582"/>
    <w:rsid w:val="00D24B82"/>
    <w:rsid w:val="00D2627D"/>
    <w:rsid w:val="00D27920"/>
    <w:rsid w:val="00D27944"/>
    <w:rsid w:val="00D27DB6"/>
    <w:rsid w:val="00D30830"/>
    <w:rsid w:val="00D31253"/>
    <w:rsid w:val="00D31E45"/>
    <w:rsid w:val="00D32710"/>
    <w:rsid w:val="00D32EF0"/>
    <w:rsid w:val="00D332C9"/>
    <w:rsid w:val="00D33B63"/>
    <w:rsid w:val="00D33C8D"/>
    <w:rsid w:val="00D35004"/>
    <w:rsid w:val="00D36AC6"/>
    <w:rsid w:val="00D415E0"/>
    <w:rsid w:val="00D41E43"/>
    <w:rsid w:val="00D42E51"/>
    <w:rsid w:val="00D432AC"/>
    <w:rsid w:val="00D43B6E"/>
    <w:rsid w:val="00D44359"/>
    <w:rsid w:val="00D458EF"/>
    <w:rsid w:val="00D474D2"/>
    <w:rsid w:val="00D516C6"/>
    <w:rsid w:val="00D52712"/>
    <w:rsid w:val="00D56022"/>
    <w:rsid w:val="00D640FB"/>
    <w:rsid w:val="00D65237"/>
    <w:rsid w:val="00D66A4B"/>
    <w:rsid w:val="00D67A0F"/>
    <w:rsid w:val="00D67ECD"/>
    <w:rsid w:val="00D67FF6"/>
    <w:rsid w:val="00D72C00"/>
    <w:rsid w:val="00D7434B"/>
    <w:rsid w:val="00D75AF3"/>
    <w:rsid w:val="00D75B60"/>
    <w:rsid w:val="00D760E9"/>
    <w:rsid w:val="00D763C1"/>
    <w:rsid w:val="00D77BB7"/>
    <w:rsid w:val="00D8020A"/>
    <w:rsid w:val="00D81599"/>
    <w:rsid w:val="00D8254E"/>
    <w:rsid w:val="00D82F01"/>
    <w:rsid w:val="00D84DC3"/>
    <w:rsid w:val="00D860D9"/>
    <w:rsid w:val="00D8610E"/>
    <w:rsid w:val="00D87FC9"/>
    <w:rsid w:val="00D91523"/>
    <w:rsid w:val="00D925B9"/>
    <w:rsid w:val="00D93F38"/>
    <w:rsid w:val="00D94817"/>
    <w:rsid w:val="00D9540B"/>
    <w:rsid w:val="00D956EF"/>
    <w:rsid w:val="00D96551"/>
    <w:rsid w:val="00D9781D"/>
    <w:rsid w:val="00DA0574"/>
    <w:rsid w:val="00DA19FA"/>
    <w:rsid w:val="00DA3FEF"/>
    <w:rsid w:val="00DA4243"/>
    <w:rsid w:val="00DA42ED"/>
    <w:rsid w:val="00DA577B"/>
    <w:rsid w:val="00DA5867"/>
    <w:rsid w:val="00DA58C8"/>
    <w:rsid w:val="00DA5B4F"/>
    <w:rsid w:val="00DA619E"/>
    <w:rsid w:val="00DA6B5F"/>
    <w:rsid w:val="00DA6BF7"/>
    <w:rsid w:val="00DA748D"/>
    <w:rsid w:val="00DB0A43"/>
    <w:rsid w:val="00DB1385"/>
    <w:rsid w:val="00DB155D"/>
    <w:rsid w:val="00DB3E74"/>
    <w:rsid w:val="00DB5267"/>
    <w:rsid w:val="00DB61AA"/>
    <w:rsid w:val="00DB63FC"/>
    <w:rsid w:val="00DB648C"/>
    <w:rsid w:val="00DC14FD"/>
    <w:rsid w:val="00DC2000"/>
    <w:rsid w:val="00DC337E"/>
    <w:rsid w:val="00DC344D"/>
    <w:rsid w:val="00DC38CF"/>
    <w:rsid w:val="00DC4214"/>
    <w:rsid w:val="00DC4455"/>
    <w:rsid w:val="00DC726B"/>
    <w:rsid w:val="00DC72CE"/>
    <w:rsid w:val="00DC7863"/>
    <w:rsid w:val="00DD0060"/>
    <w:rsid w:val="00DD0CF2"/>
    <w:rsid w:val="00DD0E79"/>
    <w:rsid w:val="00DD1569"/>
    <w:rsid w:val="00DD1F53"/>
    <w:rsid w:val="00DD32CB"/>
    <w:rsid w:val="00DD4D8A"/>
    <w:rsid w:val="00DD501B"/>
    <w:rsid w:val="00DD6189"/>
    <w:rsid w:val="00DD6FC7"/>
    <w:rsid w:val="00DE0291"/>
    <w:rsid w:val="00DE24D7"/>
    <w:rsid w:val="00DE27AA"/>
    <w:rsid w:val="00DE28A8"/>
    <w:rsid w:val="00DE341F"/>
    <w:rsid w:val="00DE35E4"/>
    <w:rsid w:val="00DE4F67"/>
    <w:rsid w:val="00DE6693"/>
    <w:rsid w:val="00DE7363"/>
    <w:rsid w:val="00DF000B"/>
    <w:rsid w:val="00DF0118"/>
    <w:rsid w:val="00DF0545"/>
    <w:rsid w:val="00DF0ED3"/>
    <w:rsid w:val="00DF29C4"/>
    <w:rsid w:val="00DF2BD5"/>
    <w:rsid w:val="00DF4ECA"/>
    <w:rsid w:val="00DF642F"/>
    <w:rsid w:val="00E01AA2"/>
    <w:rsid w:val="00E02053"/>
    <w:rsid w:val="00E04C19"/>
    <w:rsid w:val="00E11A49"/>
    <w:rsid w:val="00E121B4"/>
    <w:rsid w:val="00E127A2"/>
    <w:rsid w:val="00E13915"/>
    <w:rsid w:val="00E15160"/>
    <w:rsid w:val="00E161F9"/>
    <w:rsid w:val="00E2002F"/>
    <w:rsid w:val="00E20551"/>
    <w:rsid w:val="00E21C55"/>
    <w:rsid w:val="00E2200E"/>
    <w:rsid w:val="00E24468"/>
    <w:rsid w:val="00E246B7"/>
    <w:rsid w:val="00E252CE"/>
    <w:rsid w:val="00E26518"/>
    <w:rsid w:val="00E26D31"/>
    <w:rsid w:val="00E279F0"/>
    <w:rsid w:val="00E328EC"/>
    <w:rsid w:val="00E33718"/>
    <w:rsid w:val="00E350D4"/>
    <w:rsid w:val="00E3514F"/>
    <w:rsid w:val="00E35881"/>
    <w:rsid w:val="00E35B1F"/>
    <w:rsid w:val="00E36338"/>
    <w:rsid w:val="00E364BA"/>
    <w:rsid w:val="00E37E36"/>
    <w:rsid w:val="00E4003F"/>
    <w:rsid w:val="00E404F4"/>
    <w:rsid w:val="00E41893"/>
    <w:rsid w:val="00E41B96"/>
    <w:rsid w:val="00E42C26"/>
    <w:rsid w:val="00E44630"/>
    <w:rsid w:val="00E44757"/>
    <w:rsid w:val="00E461BD"/>
    <w:rsid w:val="00E50E11"/>
    <w:rsid w:val="00E5280A"/>
    <w:rsid w:val="00E54771"/>
    <w:rsid w:val="00E6048C"/>
    <w:rsid w:val="00E60666"/>
    <w:rsid w:val="00E6119D"/>
    <w:rsid w:val="00E634F3"/>
    <w:rsid w:val="00E6387B"/>
    <w:rsid w:val="00E64FAA"/>
    <w:rsid w:val="00E65D8A"/>
    <w:rsid w:val="00E671F0"/>
    <w:rsid w:val="00E705BD"/>
    <w:rsid w:val="00E7092A"/>
    <w:rsid w:val="00E72C46"/>
    <w:rsid w:val="00E73CC9"/>
    <w:rsid w:val="00E73F79"/>
    <w:rsid w:val="00E7425D"/>
    <w:rsid w:val="00E746E4"/>
    <w:rsid w:val="00E7492D"/>
    <w:rsid w:val="00E75438"/>
    <w:rsid w:val="00E75E04"/>
    <w:rsid w:val="00E75E7A"/>
    <w:rsid w:val="00E8121E"/>
    <w:rsid w:val="00E81F28"/>
    <w:rsid w:val="00E82F9A"/>
    <w:rsid w:val="00E8335A"/>
    <w:rsid w:val="00E83698"/>
    <w:rsid w:val="00E8585B"/>
    <w:rsid w:val="00E863D7"/>
    <w:rsid w:val="00E87867"/>
    <w:rsid w:val="00E9031E"/>
    <w:rsid w:val="00E90912"/>
    <w:rsid w:val="00E920B4"/>
    <w:rsid w:val="00E933EA"/>
    <w:rsid w:val="00E94576"/>
    <w:rsid w:val="00E94BC3"/>
    <w:rsid w:val="00E97322"/>
    <w:rsid w:val="00EA01E4"/>
    <w:rsid w:val="00EA1DC1"/>
    <w:rsid w:val="00EA2A52"/>
    <w:rsid w:val="00EA3B1C"/>
    <w:rsid w:val="00EA4B15"/>
    <w:rsid w:val="00EA4DA3"/>
    <w:rsid w:val="00EA4FE2"/>
    <w:rsid w:val="00EA522A"/>
    <w:rsid w:val="00EA578D"/>
    <w:rsid w:val="00EA5AFF"/>
    <w:rsid w:val="00EA5C38"/>
    <w:rsid w:val="00EA7944"/>
    <w:rsid w:val="00EB188C"/>
    <w:rsid w:val="00EB3291"/>
    <w:rsid w:val="00EB3861"/>
    <w:rsid w:val="00EB39F4"/>
    <w:rsid w:val="00EB4EE1"/>
    <w:rsid w:val="00EB5176"/>
    <w:rsid w:val="00EB58CF"/>
    <w:rsid w:val="00EB58DC"/>
    <w:rsid w:val="00EB5C61"/>
    <w:rsid w:val="00EB706A"/>
    <w:rsid w:val="00EC0C44"/>
    <w:rsid w:val="00EC28BD"/>
    <w:rsid w:val="00EC32FF"/>
    <w:rsid w:val="00EC5D60"/>
    <w:rsid w:val="00EC6275"/>
    <w:rsid w:val="00EC774C"/>
    <w:rsid w:val="00ED0965"/>
    <w:rsid w:val="00ED1DE1"/>
    <w:rsid w:val="00ED21A0"/>
    <w:rsid w:val="00ED2C0A"/>
    <w:rsid w:val="00ED35BE"/>
    <w:rsid w:val="00ED503A"/>
    <w:rsid w:val="00ED53C5"/>
    <w:rsid w:val="00ED667B"/>
    <w:rsid w:val="00ED76CF"/>
    <w:rsid w:val="00ED7881"/>
    <w:rsid w:val="00EE0129"/>
    <w:rsid w:val="00EE0372"/>
    <w:rsid w:val="00EE294C"/>
    <w:rsid w:val="00EE3B07"/>
    <w:rsid w:val="00EE6C98"/>
    <w:rsid w:val="00EE797C"/>
    <w:rsid w:val="00EF1C83"/>
    <w:rsid w:val="00EF2183"/>
    <w:rsid w:val="00EF2E2E"/>
    <w:rsid w:val="00EF369D"/>
    <w:rsid w:val="00EF3EBD"/>
    <w:rsid w:val="00EF6D23"/>
    <w:rsid w:val="00F012B3"/>
    <w:rsid w:val="00F0155B"/>
    <w:rsid w:val="00F01685"/>
    <w:rsid w:val="00F0481A"/>
    <w:rsid w:val="00F06851"/>
    <w:rsid w:val="00F07529"/>
    <w:rsid w:val="00F11B4D"/>
    <w:rsid w:val="00F122E7"/>
    <w:rsid w:val="00F1303E"/>
    <w:rsid w:val="00F13672"/>
    <w:rsid w:val="00F14053"/>
    <w:rsid w:val="00F16598"/>
    <w:rsid w:val="00F1676C"/>
    <w:rsid w:val="00F173D0"/>
    <w:rsid w:val="00F1799E"/>
    <w:rsid w:val="00F2123C"/>
    <w:rsid w:val="00F237BE"/>
    <w:rsid w:val="00F241A0"/>
    <w:rsid w:val="00F2505B"/>
    <w:rsid w:val="00F25E4A"/>
    <w:rsid w:val="00F25F16"/>
    <w:rsid w:val="00F278A6"/>
    <w:rsid w:val="00F27F68"/>
    <w:rsid w:val="00F3009F"/>
    <w:rsid w:val="00F300D0"/>
    <w:rsid w:val="00F30C47"/>
    <w:rsid w:val="00F30CC0"/>
    <w:rsid w:val="00F30E43"/>
    <w:rsid w:val="00F3108F"/>
    <w:rsid w:val="00F31C66"/>
    <w:rsid w:val="00F326F9"/>
    <w:rsid w:val="00F36DFB"/>
    <w:rsid w:val="00F371B4"/>
    <w:rsid w:val="00F40077"/>
    <w:rsid w:val="00F40270"/>
    <w:rsid w:val="00F405EF"/>
    <w:rsid w:val="00F407FF"/>
    <w:rsid w:val="00F4122D"/>
    <w:rsid w:val="00F41F80"/>
    <w:rsid w:val="00F41FC5"/>
    <w:rsid w:val="00F4256E"/>
    <w:rsid w:val="00F4496D"/>
    <w:rsid w:val="00F4577D"/>
    <w:rsid w:val="00F503C8"/>
    <w:rsid w:val="00F504D4"/>
    <w:rsid w:val="00F50E0A"/>
    <w:rsid w:val="00F5114C"/>
    <w:rsid w:val="00F51673"/>
    <w:rsid w:val="00F52DEC"/>
    <w:rsid w:val="00F554FC"/>
    <w:rsid w:val="00F56D77"/>
    <w:rsid w:val="00F57684"/>
    <w:rsid w:val="00F577E2"/>
    <w:rsid w:val="00F605AD"/>
    <w:rsid w:val="00F61290"/>
    <w:rsid w:val="00F62928"/>
    <w:rsid w:val="00F62DB9"/>
    <w:rsid w:val="00F6411C"/>
    <w:rsid w:val="00F6492C"/>
    <w:rsid w:val="00F66DF6"/>
    <w:rsid w:val="00F675E3"/>
    <w:rsid w:val="00F67E97"/>
    <w:rsid w:val="00F713D1"/>
    <w:rsid w:val="00F7157E"/>
    <w:rsid w:val="00F71818"/>
    <w:rsid w:val="00F72FBA"/>
    <w:rsid w:val="00F730A2"/>
    <w:rsid w:val="00F74B83"/>
    <w:rsid w:val="00F76427"/>
    <w:rsid w:val="00F80291"/>
    <w:rsid w:val="00F81035"/>
    <w:rsid w:val="00F8136D"/>
    <w:rsid w:val="00F81647"/>
    <w:rsid w:val="00F81D52"/>
    <w:rsid w:val="00F824EE"/>
    <w:rsid w:val="00F82A81"/>
    <w:rsid w:val="00F847C3"/>
    <w:rsid w:val="00F84D5C"/>
    <w:rsid w:val="00F85AA0"/>
    <w:rsid w:val="00F864BE"/>
    <w:rsid w:val="00F87026"/>
    <w:rsid w:val="00F955DE"/>
    <w:rsid w:val="00F963A7"/>
    <w:rsid w:val="00F970A4"/>
    <w:rsid w:val="00FA104A"/>
    <w:rsid w:val="00FA1399"/>
    <w:rsid w:val="00FA1C10"/>
    <w:rsid w:val="00FA2A9E"/>
    <w:rsid w:val="00FA2B96"/>
    <w:rsid w:val="00FA32D8"/>
    <w:rsid w:val="00FA3E25"/>
    <w:rsid w:val="00FA4A69"/>
    <w:rsid w:val="00FA5212"/>
    <w:rsid w:val="00FA687E"/>
    <w:rsid w:val="00FA6D92"/>
    <w:rsid w:val="00FA6E15"/>
    <w:rsid w:val="00FA7A33"/>
    <w:rsid w:val="00FB0463"/>
    <w:rsid w:val="00FB1455"/>
    <w:rsid w:val="00FB2C40"/>
    <w:rsid w:val="00FB3124"/>
    <w:rsid w:val="00FB3A1A"/>
    <w:rsid w:val="00FB4B9B"/>
    <w:rsid w:val="00FB4BF1"/>
    <w:rsid w:val="00FB625B"/>
    <w:rsid w:val="00FB636D"/>
    <w:rsid w:val="00FB6D0F"/>
    <w:rsid w:val="00FC0893"/>
    <w:rsid w:val="00FC0B35"/>
    <w:rsid w:val="00FC0C1F"/>
    <w:rsid w:val="00FC1B4F"/>
    <w:rsid w:val="00FC4B63"/>
    <w:rsid w:val="00FC5A81"/>
    <w:rsid w:val="00FC5D7B"/>
    <w:rsid w:val="00FC5DB9"/>
    <w:rsid w:val="00FC6328"/>
    <w:rsid w:val="00FC7760"/>
    <w:rsid w:val="00FC78DC"/>
    <w:rsid w:val="00FD202D"/>
    <w:rsid w:val="00FD249E"/>
    <w:rsid w:val="00FD2A4B"/>
    <w:rsid w:val="00FD5E85"/>
    <w:rsid w:val="00FE247D"/>
    <w:rsid w:val="00FE3AB3"/>
    <w:rsid w:val="00FE3ED3"/>
    <w:rsid w:val="00FE40DE"/>
    <w:rsid w:val="00FE7EB1"/>
    <w:rsid w:val="00FF143A"/>
    <w:rsid w:val="00FF1C46"/>
    <w:rsid w:val="00FF27C0"/>
    <w:rsid w:val="00FF365A"/>
    <w:rsid w:val="00FF4765"/>
    <w:rsid w:val="00FF5DAB"/>
    <w:rsid w:val="00FF6CCA"/>
    <w:rsid w:val="00FF7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16C9D2A1-9EB2-4561-BB03-F751D3E3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3ED"/>
    <w:pPr>
      <w:widowControl w:val="0"/>
      <w:autoSpaceDE w:val="0"/>
      <w:autoSpaceDN w:val="0"/>
      <w:adjustRightInd w:val="0"/>
      <w:spacing w:before="120" w:after="0" w:line="240" w:lineRule="auto"/>
      <w:ind w:firstLine="849"/>
    </w:pPr>
    <w:rPr>
      <w:rFonts w:ascii="Times New Roman" w:eastAsia="Times New Roman" w:hAnsi="Times New Roman" w:cs="Times New Roman"/>
      <w:color w:val="000000"/>
      <w:lang w:eastAsia="ru-RU"/>
    </w:rPr>
  </w:style>
  <w:style w:type="paragraph" w:styleId="1">
    <w:name w:val="heading 1"/>
    <w:basedOn w:val="a"/>
    <w:next w:val="a"/>
    <w:link w:val="10"/>
    <w:uiPriority w:val="9"/>
    <w:qFormat/>
    <w:rsid w:val="002C00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1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BF4B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010"/>
    <w:rPr>
      <w:color w:val="0000FF" w:themeColor="hyperlink"/>
      <w:u w:val="single"/>
    </w:rPr>
  </w:style>
  <w:style w:type="paragraph" w:styleId="a4">
    <w:name w:val="List Paragraph"/>
    <w:aliases w:val="Bullet List,FooterText,numbered,Paragraphe de liste1,lp1,it_List1"/>
    <w:basedOn w:val="a"/>
    <w:link w:val="a5"/>
    <w:uiPriority w:val="34"/>
    <w:qFormat/>
    <w:rsid w:val="00101B5C"/>
    <w:pPr>
      <w:ind w:left="720"/>
      <w:contextualSpacing/>
    </w:pPr>
  </w:style>
  <w:style w:type="paragraph" w:styleId="a6">
    <w:name w:val="header"/>
    <w:basedOn w:val="a"/>
    <w:link w:val="a7"/>
    <w:uiPriority w:val="99"/>
    <w:unhideWhenUsed/>
    <w:rsid w:val="00F963A7"/>
    <w:pPr>
      <w:tabs>
        <w:tab w:val="center" w:pos="4677"/>
        <w:tab w:val="right" w:pos="9355"/>
      </w:tabs>
      <w:spacing w:before="0"/>
    </w:pPr>
  </w:style>
  <w:style w:type="character" w:customStyle="1" w:styleId="a7">
    <w:name w:val="Верхний колонтитул Знак"/>
    <w:basedOn w:val="a0"/>
    <w:link w:val="a6"/>
    <w:uiPriority w:val="99"/>
    <w:rsid w:val="00F963A7"/>
    <w:rPr>
      <w:rFonts w:ascii="Times New Roman" w:eastAsia="Times New Roman" w:hAnsi="Times New Roman" w:cs="Times New Roman"/>
      <w:color w:val="000000"/>
      <w:lang w:eastAsia="ru-RU"/>
    </w:rPr>
  </w:style>
  <w:style w:type="paragraph" w:styleId="a8">
    <w:name w:val="footer"/>
    <w:basedOn w:val="a"/>
    <w:link w:val="a9"/>
    <w:uiPriority w:val="99"/>
    <w:unhideWhenUsed/>
    <w:rsid w:val="00F963A7"/>
    <w:pPr>
      <w:tabs>
        <w:tab w:val="center" w:pos="4677"/>
        <w:tab w:val="right" w:pos="9355"/>
      </w:tabs>
      <w:spacing w:before="0"/>
    </w:pPr>
  </w:style>
  <w:style w:type="character" w:customStyle="1" w:styleId="a9">
    <w:name w:val="Нижний колонтитул Знак"/>
    <w:basedOn w:val="a0"/>
    <w:link w:val="a8"/>
    <w:uiPriority w:val="99"/>
    <w:rsid w:val="00F963A7"/>
    <w:rPr>
      <w:rFonts w:ascii="Times New Roman" w:eastAsia="Times New Roman" w:hAnsi="Times New Roman" w:cs="Times New Roman"/>
      <w:color w:val="000000"/>
      <w:lang w:eastAsia="ru-RU"/>
    </w:rPr>
  </w:style>
  <w:style w:type="paragraph" w:styleId="aa">
    <w:name w:val="Balloon Text"/>
    <w:basedOn w:val="a"/>
    <w:link w:val="ab"/>
    <w:uiPriority w:val="99"/>
    <w:semiHidden/>
    <w:unhideWhenUsed/>
    <w:rsid w:val="004961F7"/>
    <w:pPr>
      <w:spacing w:before="0"/>
    </w:pPr>
    <w:rPr>
      <w:rFonts w:ascii="Tahoma" w:hAnsi="Tahoma" w:cs="Tahoma"/>
      <w:sz w:val="16"/>
      <w:szCs w:val="16"/>
    </w:rPr>
  </w:style>
  <w:style w:type="character" w:customStyle="1" w:styleId="ab">
    <w:name w:val="Текст выноски Знак"/>
    <w:basedOn w:val="a0"/>
    <w:link w:val="aa"/>
    <w:uiPriority w:val="99"/>
    <w:semiHidden/>
    <w:rsid w:val="004961F7"/>
    <w:rPr>
      <w:rFonts w:ascii="Tahoma" w:eastAsia="Times New Roman" w:hAnsi="Tahoma" w:cs="Tahoma"/>
      <w:color w:val="000000"/>
      <w:sz w:val="16"/>
      <w:szCs w:val="16"/>
      <w:lang w:eastAsia="ru-RU"/>
    </w:rPr>
  </w:style>
  <w:style w:type="paragraph" w:customStyle="1" w:styleId="ConsPlusNormal">
    <w:name w:val="ConsPlusNormal"/>
    <w:rsid w:val="00A82FC9"/>
    <w:pPr>
      <w:autoSpaceDE w:val="0"/>
      <w:autoSpaceDN w:val="0"/>
      <w:adjustRightInd w:val="0"/>
      <w:spacing w:after="0" w:line="240" w:lineRule="auto"/>
    </w:pPr>
    <w:rPr>
      <w:rFonts w:ascii="Times New Roman" w:hAnsi="Times New Roman" w:cs="Times New Roman"/>
      <w:sz w:val="26"/>
      <w:szCs w:val="26"/>
    </w:rPr>
  </w:style>
  <w:style w:type="paragraph" w:customStyle="1" w:styleId="12">
    <w:name w:val="Знак Знак Знак1 Знак Знак Знак2 Знак"/>
    <w:basedOn w:val="a"/>
    <w:next w:val="2"/>
    <w:autoRedefine/>
    <w:rsid w:val="00783183"/>
    <w:pPr>
      <w:widowControl/>
      <w:autoSpaceDE/>
      <w:autoSpaceDN/>
      <w:adjustRightInd/>
      <w:spacing w:before="0" w:after="160" w:line="240" w:lineRule="exact"/>
      <w:ind w:firstLine="0"/>
    </w:pPr>
    <w:rPr>
      <w:color w:val="auto"/>
      <w:sz w:val="24"/>
      <w:szCs w:val="20"/>
      <w:lang w:val="en-US" w:eastAsia="en-US"/>
    </w:rPr>
  </w:style>
  <w:style w:type="character" w:customStyle="1" w:styleId="20">
    <w:name w:val="Заголовок 2 Знак"/>
    <w:basedOn w:val="a0"/>
    <w:link w:val="2"/>
    <w:uiPriority w:val="9"/>
    <w:semiHidden/>
    <w:rsid w:val="0078318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7"/>
    <w:locked/>
    <w:rsid w:val="0052355C"/>
    <w:rPr>
      <w:rFonts w:ascii="Times New Roman" w:hAnsi="Times New Roman" w:cs="Times New Roman"/>
      <w:sz w:val="21"/>
      <w:szCs w:val="21"/>
      <w:shd w:val="clear" w:color="auto" w:fill="FFFFFF"/>
    </w:rPr>
  </w:style>
  <w:style w:type="paragraph" w:customStyle="1" w:styleId="7">
    <w:name w:val="Основной текст7"/>
    <w:basedOn w:val="a"/>
    <w:link w:val="ac"/>
    <w:rsid w:val="0052355C"/>
    <w:pPr>
      <w:widowControl/>
      <w:shd w:val="clear" w:color="auto" w:fill="FFFFFF"/>
      <w:autoSpaceDE/>
      <w:autoSpaceDN/>
      <w:adjustRightInd/>
      <w:spacing w:before="6660" w:line="254" w:lineRule="exact"/>
      <w:ind w:firstLine="0"/>
      <w:jc w:val="center"/>
    </w:pPr>
    <w:rPr>
      <w:rFonts w:eastAsiaTheme="minorHAnsi"/>
      <w:color w:val="auto"/>
      <w:sz w:val="21"/>
      <w:szCs w:val="21"/>
      <w:lang w:eastAsia="en-US"/>
    </w:rPr>
  </w:style>
  <w:style w:type="character" w:styleId="ad">
    <w:name w:val="Placeholder Text"/>
    <w:basedOn w:val="a0"/>
    <w:uiPriority w:val="99"/>
    <w:semiHidden/>
    <w:rsid w:val="0010183C"/>
    <w:rPr>
      <w:color w:val="808080"/>
    </w:rPr>
  </w:style>
  <w:style w:type="character" w:customStyle="1" w:styleId="10">
    <w:name w:val="Заголовок 1 Знак"/>
    <w:basedOn w:val="a0"/>
    <w:link w:val="1"/>
    <w:uiPriority w:val="9"/>
    <w:rsid w:val="002C0054"/>
    <w:rPr>
      <w:rFonts w:asciiTheme="majorHAnsi" w:eastAsiaTheme="majorEastAsia" w:hAnsiTheme="majorHAnsi" w:cstheme="majorBidi"/>
      <w:color w:val="365F91" w:themeColor="accent1" w:themeShade="BF"/>
      <w:sz w:val="32"/>
      <w:szCs w:val="32"/>
      <w:lang w:eastAsia="ru-RU"/>
    </w:rPr>
  </w:style>
  <w:style w:type="character" w:customStyle="1" w:styleId="80">
    <w:name w:val="Заголовок 8 Знак"/>
    <w:basedOn w:val="a0"/>
    <w:link w:val="8"/>
    <w:uiPriority w:val="9"/>
    <w:semiHidden/>
    <w:rsid w:val="00BF4BA8"/>
    <w:rPr>
      <w:rFonts w:asciiTheme="majorHAnsi" w:eastAsiaTheme="majorEastAsia" w:hAnsiTheme="majorHAnsi" w:cstheme="majorBidi"/>
      <w:color w:val="272727" w:themeColor="text1" w:themeTint="D8"/>
      <w:sz w:val="21"/>
      <w:szCs w:val="21"/>
      <w:lang w:eastAsia="ru-RU"/>
    </w:rPr>
  </w:style>
  <w:style w:type="paragraph" w:customStyle="1" w:styleId="Default">
    <w:name w:val="Default"/>
    <w:rsid w:val="00F167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Основной шрифт абзаца1"/>
    <w:rsid w:val="00400526"/>
  </w:style>
  <w:style w:type="character" w:styleId="ae">
    <w:name w:val="footnote reference"/>
    <w:rsid w:val="00FA1399"/>
    <w:rPr>
      <w:vertAlign w:val="superscript"/>
    </w:rPr>
  </w:style>
  <w:style w:type="paragraph" w:styleId="af">
    <w:name w:val="footnote text"/>
    <w:basedOn w:val="a"/>
    <w:link w:val="af0"/>
    <w:rsid w:val="00FA1399"/>
    <w:pPr>
      <w:widowControl/>
      <w:suppressAutoHyphens/>
      <w:autoSpaceDE/>
      <w:autoSpaceDN/>
      <w:adjustRightInd/>
      <w:spacing w:before="0"/>
      <w:ind w:firstLine="0"/>
    </w:pPr>
    <w:rPr>
      <w:color w:val="auto"/>
      <w:sz w:val="20"/>
      <w:szCs w:val="20"/>
      <w:lang w:eastAsia="ar-SA"/>
    </w:rPr>
  </w:style>
  <w:style w:type="character" w:customStyle="1" w:styleId="af0">
    <w:name w:val="Текст сноски Знак"/>
    <w:basedOn w:val="a0"/>
    <w:link w:val="af"/>
    <w:rsid w:val="00FA1399"/>
    <w:rPr>
      <w:rFonts w:ascii="Times New Roman" w:eastAsia="Times New Roman" w:hAnsi="Times New Roman" w:cs="Times New Roman"/>
      <w:sz w:val="20"/>
      <w:szCs w:val="20"/>
      <w:lang w:eastAsia="ar-SA"/>
    </w:rPr>
  </w:style>
  <w:style w:type="paragraph" w:customStyle="1" w:styleId="formattext">
    <w:name w:val="formattext"/>
    <w:basedOn w:val="a"/>
    <w:rsid w:val="001D3998"/>
    <w:pPr>
      <w:widowControl/>
      <w:autoSpaceDE/>
      <w:autoSpaceDN/>
      <w:adjustRightInd/>
      <w:spacing w:before="100" w:beforeAutospacing="1" w:after="100" w:afterAutospacing="1"/>
      <w:ind w:firstLine="0"/>
    </w:pPr>
    <w:rPr>
      <w:color w:val="auto"/>
      <w:sz w:val="24"/>
      <w:szCs w:val="24"/>
    </w:rPr>
  </w:style>
  <w:style w:type="character" w:styleId="af1">
    <w:name w:val="Strong"/>
    <w:basedOn w:val="a0"/>
    <w:uiPriority w:val="22"/>
    <w:qFormat/>
    <w:rsid w:val="003938CC"/>
    <w:rPr>
      <w:b/>
      <w:bCs/>
    </w:rPr>
  </w:style>
  <w:style w:type="paragraph" w:styleId="af2">
    <w:name w:val="Body Text"/>
    <w:basedOn w:val="a"/>
    <w:link w:val="af3"/>
    <w:uiPriority w:val="1"/>
    <w:semiHidden/>
    <w:unhideWhenUsed/>
    <w:qFormat/>
    <w:rsid w:val="0035137A"/>
    <w:pPr>
      <w:spacing w:before="0"/>
      <w:ind w:left="101" w:firstLine="0"/>
    </w:pPr>
    <w:rPr>
      <w:color w:val="auto"/>
      <w:sz w:val="24"/>
      <w:szCs w:val="24"/>
    </w:rPr>
  </w:style>
  <w:style w:type="character" w:customStyle="1" w:styleId="af3">
    <w:name w:val="Основной текст Знак"/>
    <w:basedOn w:val="a0"/>
    <w:link w:val="af2"/>
    <w:uiPriority w:val="1"/>
    <w:semiHidden/>
    <w:rsid w:val="0035137A"/>
    <w:rPr>
      <w:rFonts w:ascii="Times New Roman" w:eastAsia="Times New Roman" w:hAnsi="Times New Roman" w:cs="Times New Roman"/>
      <w:sz w:val="24"/>
      <w:szCs w:val="24"/>
      <w:lang w:eastAsia="ru-RU"/>
    </w:rPr>
  </w:style>
  <w:style w:type="table" w:styleId="af4">
    <w:name w:val="Table Grid"/>
    <w:basedOn w:val="a1"/>
    <w:uiPriority w:val="59"/>
    <w:rsid w:val="000C2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таблицы1"/>
    <w:basedOn w:val="a"/>
    <w:link w:val="14"/>
    <w:qFormat/>
    <w:rsid w:val="000D6C2D"/>
    <w:pPr>
      <w:widowControl/>
      <w:autoSpaceDE/>
      <w:autoSpaceDN/>
      <w:adjustRightInd/>
      <w:spacing w:before="0"/>
      <w:ind w:firstLine="0"/>
    </w:pPr>
    <w:rPr>
      <w:b/>
      <w:color w:val="auto"/>
      <w:sz w:val="24"/>
      <w:szCs w:val="24"/>
      <w:lang w:eastAsia="ar-SA"/>
    </w:rPr>
  </w:style>
  <w:style w:type="character" w:customStyle="1" w:styleId="14">
    <w:name w:val="Заголовок таблицы1 Знак"/>
    <w:basedOn w:val="a0"/>
    <w:link w:val="13"/>
    <w:rsid w:val="000D6C2D"/>
    <w:rPr>
      <w:rFonts w:ascii="Times New Roman" w:eastAsia="Times New Roman" w:hAnsi="Times New Roman" w:cs="Times New Roman"/>
      <w:b/>
      <w:sz w:val="24"/>
      <w:szCs w:val="24"/>
      <w:lang w:eastAsia="ar-SA"/>
    </w:rPr>
  </w:style>
  <w:style w:type="paragraph" w:customStyle="1" w:styleId="af5">
    <w:name w:val="Тест таблицы"/>
    <w:basedOn w:val="a"/>
    <w:link w:val="af6"/>
    <w:qFormat/>
    <w:rsid w:val="0072730C"/>
    <w:pPr>
      <w:widowControl/>
      <w:suppressAutoHyphens/>
      <w:autoSpaceDE/>
      <w:autoSpaceDN/>
      <w:adjustRightInd/>
      <w:spacing w:before="0"/>
      <w:ind w:firstLine="0"/>
    </w:pPr>
    <w:rPr>
      <w:color w:val="auto"/>
      <w:sz w:val="24"/>
      <w:szCs w:val="24"/>
      <w:lang w:eastAsia="ar-SA"/>
    </w:rPr>
  </w:style>
  <w:style w:type="character" w:customStyle="1" w:styleId="af6">
    <w:name w:val="Тест таблицы Знак"/>
    <w:basedOn w:val="a0"/>
    <w:link w:val="af5"/>
    <w:rsid w:val="0072730C"/>
    <w:rPr>
      <w:rFonts w:ascii="Times New Roman" w:eastAsia="Times New Roman" w:hAnsi="Times New Roman" w:cs="Times New Roman"/>
      <w:sz w:val="24"/>
      <w:szCs w:val="24"/>
      <w:lang w:eastAsia="ar-SA"/>
    </w:rPr>
  </w:style>
  <w:style w:type="character" w:customStyle="1" w:styleId="a5">
    <w:name w:val="Абзац списка Знак"/>
    <w:aliases w:val="Bullet List Знак,FooterText Знак,numbered Знак,Paragraphe de liste1 Знак,lp1 Знак,it_List1 Знак"/>
    <w:link w:val="a4"/>
    <w:uiPriority w:val="34"/>
    <w:locked/>
    <w:rsid w:val="00C15235"/>
    <w:rPr>
      <w:rFonts w:ascii="Times New Roman" w:eastAsia="Times New Roman" w:hAnsi="Times New Roman" w:cs="Times New Roman"/>
      <w:color w:val="000000"/>
      <w:lang w:eastAsia="ru-RU"/>
    </w:rPr>
  </w:style>
  <w:style w:type="character" w:customStyle="1" w:styleId="cardmaininfocontent">
    <w:name w:val="cardmaininfo__content"/>
    <w:basedOn w:val="a0"/>
    <w:rsid w:val="002F3957"/>
  </w:style>
  <w:style w:type="character" w:customStyle="1" w:styleId="sectioninfo">
    <w:name w:val="section__info"/>
    <w:basedOn w:val="a0"/>
    <w:rsid w:val="002F3957"/>
  </w:style>
  <w:style w:type="table" w:customStyle="1" w:styleId="TableNormal">
    <w:name w:val="Table Normal"/>
    <w:uiPriority w:val="2"/>
    <w:semiHidden/>
    <w:unhideWhenUsed/>
    <w:qFormat/>
    <w:rsid w:val="00CE46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E461D"/>
    <w:pPr>
      <w:adjustRightInd/>
      <w:spacing w:before="0"/>
      <w:ind w:firstLine="0"/>
    </w:pPr>
    <w:rPr>
      <w:color w:val="auto"/>
      <w:lang w:bidi="ru-RU"/>
    </w:rPr>
  </w:style>
  <w:style w:type="table" w:customStyle="1" w:styleId="15">
    <w:name w:val="Сетка таблицы1"/>
    <w:basedOn w:val="a1"/>
    <w:uiPriority w:val="59"/>
    <w:rsid w:val="00EB58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
    <w:rsid w:val="00F16598"/>
    <w:pPr>
      <w:widowControl/>
      <w:autoSpaceDE/>
      <w:autoSpaceDN/>
      <w:adjustRightInd/>
      <w:spacing w:before="100" w:beforeAutospacing="1" w:after="100" w:afterAutospacing="1"/>
      <w:ind w:firstLine="0"/>
    </w:pPr>
    <w:rPr>
      <w:color w:val="auto"/>
      <w:sz w:val="24"/>
      <w:szCs w:val="24"/>
    </w:rPr>
  </w:style>
  <w:style w:type="paragraph" w:customStyle="1" w:styleId="parametervalue">
    <w:name w:val="parametervalue"/>
    <w:basedOn w:val="a"/>
    <w:rsid w:val="00F16598"/>
    <w:pPr>
      <w:widowControl/>
      <w:autoSpaceDE/>
      <w:autoSpaceDN/>
      <w:adjustRightInd/>
      <w:spacing w:before="100" w:beforeAutospacing="1" w:after="100" w:afterAutospacing="1"/>
      <w:ind w:firstLine="0"/>
    </w:pPr>
    <w:rPr>
      <w:color w:val="auto"/>
      <w:sz w:val="24"/>
      <w:szCs w:val="24"/>
    </w:rPr>
  </w:style>
  <w:style w:type="paragraph" w:customStyle="1" w:styleId="16">
    <w:name w:val="Название объекта1"/>
    <w:basedOn w:val="a"/>
    <w:rsid w:val="00F11B4D"/>
    <w:pPr>
      <w:widowControl/>
      <w:autoSpaceDE/>
      <w:autoSpaceDN/>
      <w:adjustRightInd/>
      <w:spacing w:before="100" w:beforeAutospacing="1" w:after="100" w:afterAutospacing="1"/>
      <w:ind w:firstLine="0"/>
    </w:pPr>
    <w:rPr>
      <w:color w:val="auto"/>
      <w:sz w:val="24"/>
      <w:szCs w:val="24"/>
    </w:rPr>
  </w:style>
  <w:style w:type="table" w:customStyle="1" w:styleId="110">
    <w:name w:val="Сетка таблицы11"/>
    <w:basedOn w:val="a1"/>
    <w:uiPriority w:val="59"/>
    <w:rsid w:val="003A7E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37">
      <w:bodyDiv w:val="1"/>
      <w:marLeft w:val="0"/>
      <w:marRight w:val="0"/>
      <w:marTop w:val="0"/>
      <w:marBottom w:val="0"/>
      <w:divBdr>
        <w:top w:val="none" w:sz="0" w:space="0" w:color="auto"/>
        <w:left w:val="none" w:sz="0" w:space="0" w:color="auto"/>
        <w:bottom w:val="none" w:sz="0" w:space="0" w:color="auto"/>
        <w:right w:val="none" w:sz="0" w:space="0" w:color="auto"/>
      </w:divBdr>
    </w:div>
    <w:div w:id="5711410">
      <w:bodyDiv w:val="1"/>
      <w:marLeft w:val="0"/>
      <w:marRight w:val="0"/>
      <w:marTop w:val="0"/>
      <w:marBottom w:val="0"/>
      <w:divBdr>
        <w:top w:val="none" w:sz="0" w:space="0" w:color="auto"/>
        <w:left w:val="none" w:sz="0" w:space="0" w:color="auto"/>
        <w:bottom w:val="none" w:sz="0" w:space="0" w:color="auto"/>
        <w:right w:val="none" w:sz="0" w:space="0" w:color="auto"/>
      </w:divBdr>
    </w:div>
    <w:div w:id="26033635">
      <w:bodyDiv w:val="1"/>
      <w:marLeft w:val="0"/>
      <w:marRight w:val="0"/>
      <w:marTop w:val="0"/>
      <w:marBottom w:val="0"/>
      <w:divBdr>
        <w:top w:val="none" w:sz="0" w:space="0" w:color="auto"/>
        <w:left w:val="none" w:sz="0" w:space="0" w:color="auto"/>
        <w:bottom w:val="none" w:sz="0" w:space="0" w:color="auto"/>
        <w:right w:val="none" w:sz="0" w:space="0" w:color="auto"/>
      </w:divBdr>
    </w:div>
    <w:div w:id="27924463">
      <w:bodyDiv w:val="1"/>
      <w:marLeft w:val="0"/>
      <w:marRight w:val="0"/>
      <w:marTop w:val="0"/>
      <w:marBottom w:val="0"/>
      <w:divBdr>
        <w:top w:val="none" w:sz="0" w:space="0" w:color="auto"/>
        <w:left w:val="none" w:sz="0" w:space="0" w:color="auto"/>
        <w:bottom w:val="none" w:sz="0" w:space="0" w:color="auto"/>
        <w:right w:val="none" w:sz="0" w:space="0" w:color="auto"/>
      </w:divBdr>
    </w:div>
    <w:div w:id="65961216">
      <w:bodyDiv w:val="1"/>
      <w:marLeft w:val="0"/>
      <w:marRight w:val="0"/>
      <w:marTop w:val="0"/>
      <w:marBottom w:val="0"/>
      <w:divBdr>
        <w:top w:val="none" w:sz="0" w:space="0" w:color="auto"/>
        <w:left w:val="none" w:sz="0" w:space="0" w:color="auto"/>
        <w:bottom w:val="none" w:sz="0" w:space="0" w:color="auto"/>
        <w:right w:val="none" w:sz="0" w:space="0" w:color="auto"/>
      </w:divBdr>
    </w:div>
    <w:div w:id="107550956">
      <w:bodyDiv w:val="1"/>
      <w:marLeft w:val="0"/>
      <w:marRight w:val="0"/>
      <w:marTop w:val="0"/>
      <w:marBottom w:val="0"/>
      <w:divBdr>
        <w:top w:val="none" w:sz="0" w:space="0" w:color="auto"/>
        <w:left w:val="none" w:sz="0" w:space="0" w:color="auto"/>
        <w:bottom w:val="none" w:sz="0" w:space="0" w:color="auto"/>
        <w:right w:val="none" w:sz="0" w:space="0" w:color="auto"/>
      </w:divBdr>
    </w:div>
    <w:div w:id="127095093">
      <w:bodyDiv w:val="1"/>
      <w:marLeft w:val="0"/>
      <w:marRight w:val="0"/>
      <w:marTop w:val="0"/>
      <w:marBottom w:val="0"/>
      <w:divBdr>
        <w:top w:val="none" w:sz="0" w:space="0" w:color="auto"/>
        <w:left w:val="none" w:sz="0" w:space="0" w:color="auto"/>
        <w:bottom w:val="none" w:sz="0" w:space="0" w:color="auto"/>
        <w:right w:val="none" w:sz="0" w:space="0" w:color="auto"/>
      </w:divBdr>
    </w:div>
    <w:div w:id="151991358">
      <w:bodyDiv w:val="1"/>
      <w:marLeft w:val="0"/>
      <w:marRight w:val="0"/>
      <w:marTop w:val="0"/>
      <w:marBottom w:val="0"/>
      <w:divBdr>
        <w:top w:val="none" w:sz="0" w:space="0" w:color="auto"/>
        <w:left w:val="none" w:sz="0" w:space="0" w:color="auto"/>
        <w:bottom w:val="none" w:sz="0" w:space="0" w:color="auto"/>
        <w:right w:val="none" w:sz="0" w:space="0" w:color="auto"/>
      </w:divBdr>
    </w:div>
    <w:div w:id="164630723">
      <w:bodyDiv w:val="1"/>
      <w:marLeft w:val="0"/>
      <w:marRight w:val="0"/>
      <w:marTop w:val="0"/>
      <w:marBottom w:val="0"/>
      <w:divBdr>
        <w:top w:val="none" w:sz="0" w:space="0" w:color="auto"/>
        <w:left w:val="none" w:sz="0" w:space="0" w:color="auto"/>
        <w:bottom w:val="none" w:sz="0" w:space="0" w:color="auto"/>
        <w:right w:val="none" w:sz="0" w:space="0" w:color="auto"/>
      </w:divBdr>
    </w:div>
    <w:div w:id="170686365">
      <w:bodyDiv w:val="1"/>
      <w:marLeft w:val="0"/>
      <w:marRight w:val="0"/>
      <w:marTop w:val="0"/>
      <w:marBottom w:val="0"/>
      <w:divBdr>
        <w:top w:val="none" w:sz="0" w:space="0" w:color="auto"/>
        <w:left w:val="none" w:sz="0" w:space="0" w:color="auto"/>
        <w:bottom w:val="none" w:sz="0" w:space="0" w:color="auto"/>
        <w:right w:val="none" w:sz="0" w:space="0" w:color="auto"/>
      </w:divBdr>
    </w:div>
    <w:div w:id="175309425">
      <w:bodyDiv w:val="1"/>
      <w:marLeft w:val="0"/>
      <w:marRight w:val="0"/>
      <w:marTop w:val="0"/>
      <w:marBottom w:val="0"/>
      <w:divBdr>
        <w:top w:val="none" w:sz="0" w:space="0" w:color="auto"/>
        <w:left w:val="none" w:sz="0" w:space="0" w:color="auto"/>
        <w:bottom w:val="none" w:sz="0" w:space="0" w:color="auto"/>
        <w:right w:val="none" w:sz="0" w:space="0" w:color="auto"/>
      </w:divBdr>
    </w:div>
    <w:div w:id="195701685">
      <w:bodyDiv w:val="1"/>
      <w:marLeft w:val="0"/>
      <w:marRight w:val="0"/>
      <w:marTop w:val="0"/>
      <w:marBottom w:val="0"/>
      <w:divBdr>
        <w:top w:val="none" w:sz="0" w:space="0" w:color="auto"/>
        <w:left w:val="none" w:sz="0" w:space="0" w:color="auto"/>
        <w:bottom w:val="none" w:sz="0" w:space="0" w:color="auto"/>
        <w:right w:val="none" w:sz="0" w:space="0" w:color="auto"/>
      </w:divBdr>
    </w:div>
    <w:div w:id="225383674">
      <w:bodyDiv w:val="1"/>
      <w:marLeft w:val="0"/>
      <w:marRight w:val="0"/>
      <w:marTop w:val="0"/>
      <w:marBottom w:val="0"/>
      <w:divBdr>
        <w:top w:val="none" w:sz="0" w:space="0" w:color="auto"/>
        <w:left w:val="none" w:sz="0" w:space="0" w:color="auto"/>
        <w:bottom w:val="none" w:sz="0" w:space="0" w:color="auto"/>
        <w:right w:val="none" w:sz="0" w:space="0" w:color="auto"/>
      </w:divBdr>
    </w:div>
    <w:div w:id="236594596">
      <w:bodyDiv w:val="1"/>
      <w:marLeft w:val="0"/>
      <w:marRight w:val="0"/>
      <w:marTop w:val="0"/>
      <w:marBottom w:val="0"/>
      <w:divBdr>
        <w:top w:val="none" w:sz="0" w:space="0" w:color="auto"/>
        <w:left w:val="none" w:sz="0" w:space="0" w:color="auto"/>
        <w:bottom w:val="none" w:sz="0" w:space="0" w:color="auto"/>
        <w:right w:val="none" w:sz="0" w:space="0" w:color="auto"/>
      </w:divBdr>
    </w:div>
    <w:div w:id="244271005">
      <w:bodyDiv w:val="1"/>
      <w:marLeft w:val="0"/>
      <w:marRight w:val="0"/>
      <w:marTop w:val="0"/>
      <w:marBottom w:val="0"/>
      <w:divBdr>
        <w:top w:val="none" w:sz="0" w:space="0" w:color="auto"/>
        <w:left w:val="none" w:sz="0" w:space="0" w:color="auto"/>
        <w:bottom w:val="none" w:sz="0" w:space="0" w:color="auto"/>
        <w:right w:val="none" w:sz="0" w:space="0" w:color="auto"/>
      </w:divBdr>
    </w:div>
    <w:div w:id="247620684">
      <w:bodyDiv w:val="1"/>
      <w:marLeft w:val="0"/>
      <w:marRight w:val="0"/>
      <w:marTop w:val="0"/>
      <w:marBottom w:val="0"/>
      <w:divBdr>
        <w:top w:val="none" w:sz="0" w:space="0" w:color="auto"/>
        <w:left w:val="none" w:sz="0" w:space="0" w:color="auto"/>
        <w:bottom w:val="none" w:sz="0" w:space="0" w:color="auto"/>
        <w:right w:val="none" w:sz="0" w:space="0" w:color="auto"/>
      </w:divBdr>
    </w:div>
    <w:div w:id="270212519">
      <w:bodyDiv w:val="1"/>
      <w:marLeft w:val="0"/>
      <w:marRight w:val="0"/>
      <w:marTop w:val="0"/>
      <w:marBottom w:val="0"/>
      <w:divBdr>
        <w:top w:val="none" w:sz="0" w:space="0" w:color="auto"/>
        <w:left w:val="none" w:sz="0" w:space="0" w:color="auto"/>
        <w:bottom w:val="none" w:sz="0" w:space="0" w:color="auto"/>
        <w:right w:val="none" w:sz="0" w:space="0" w:color="auto"/>
      </w:divBdr>
    </w:div>
    <w:div w:id="278537251">
      <w:bodyDiv w:val="1"/>
      <w:marLeft w:val="0"/>
      <w:marRight w:val="0"/>
      <w:marTop w:val="0"/>
      <w:marBottom w:val="0"/>
      <w:divBdr>
        <w:top w:val="none" w:sz="0" w:space="0" w:color="auto"/>
        <w:left w:val="none" w:sz="0" w:space="0" w:color="auto"/>
        <w:bottom w:val="none" w:sz="0" w:space="0" w:color="auto"/>
        <w:right w:val="none" w:sz="0" w:space="0" w:color="auto"/>
      </w:divBdr>
    </w:div>
    <w:div w:id="322585428">
      <w:bodyDiv w:val="1"/>
      <w:marLeft w:val="0"/>
      <w:marRight w:val="0"/>
      <w:marTop w:val="0"/>
      <w:marBottom w:val="0"/>
      <w:divBdr>
        <w:top w:val="none" w:sz="0" w:space="0" w:color="auto"/>
        <w:left w:val="none" w:sz="0" w:space="0" w:color="auto"/>
        <w:bottom w:val="none" w:sz="0" w:space="0" w:color="auto"/>
        <w:right w:val="none" w:sz="0" w:space="0" w:color="auto"/>
      </w:divBdr>
    </w:div>
    <w:div w:id="355665430">
      <w:bodyDiv w:val="1"/>
      <w:marLeft w:val="0"/>
      <w:marRight w:val="0"/>
      <w:marTop w:val="0"/>
      <w:marBottom w:val="0"/>
      <w:divBdr>
        <w:top w:val="none" w:sz="0" w:space="0" w:color="auto"/>
        <w:left w:val="none" w:sz="0" w:space="0" w:color="auto"/>
        <w:bottom w:val="none" w:sz="0" w:space="0" w:color="auto"/>
        <w:right w:val="none" w:sz="0" w:space="0" w:color="auto"/>
      </w:divBdr>
    </w:div>
    <w:div w:id="368379439">
      <w:bodyDiv w:val="1"/>
      <w:marLeft w:val="0"/>
      <w:marRight w:val="0"/>
      <w:marTop w:val="0"/>
      <w:marBottom w:val="0"/>
      <w:divBdr>
        <w:top w:val="none" w:sz="0" w:space="0" w:color="auto"/>
        <w:left w:val="none" w:sz="0" w:space="0" w:color="auto"/>
        <w:bottom w:val="none" w:sz="0" w:space="0" w:color="auto"/>
        <w:right w:val="none" w:sz="0" w:space="0" w:color="auto"/>
      </w:divBdr>
    </w:div>
    <w:div w:id="368795916">
      <w:bodyDiv w:val="1"/>
      <w:marLeft w:val="0"/>
      <w:marRight w:val="0"/>
      <w:marTop w:val="0"/>
      <w:marBottom w:val="0"/>
      <w:divBdr>
        <w:top w:val="none" w:sz="0" w:space="0" w:color="auto"/>
        <w:left w:val="none" w:sz="0" w:space="0" w:color="auto"/>
        <w:bottom w:val="none" w:sz="0" w:space="0" w:color="auto"/>
        <w:right w:val="none" w:sz="0" w:space="0" w:color="auto"/>
      </w:divBdr>
    </w:div>
    <w:div w:id="394931512">
      <w:bodyDiv w:val="1"/>
      <w:marLeft w:val="0"/>
      <w:marRight w:val="0"/>
      <w:marTop w:val="0"/>
      <w:marBottom w:val="0"/>
      <w:divBdr>
        <w:top w:val="none" w:sz="0" w:space="0" w:color="auto"/>
        <w:left w:val="none" w:sz="0" w:space="0" w:color="auto"/>
        <w:bottom w:val="none" w:sz="0" w:space="0" w:color="auto"/>
        <w:right w:val="none" w:sz="0" w:space="0" w:color="auto"/>
      </w:divBdr>
    </w:div>
    <w:div w:id="404382098">
      <w:bodyDiv w:val="1"/>
      <w:marLeft w:val="0"/>
      <w:marRight w:val="0"/>
      <w:marTop w:val="0"/>
      <w:marBottom w:val="0"/>
      <w:divBdr>
        <w:top w:val="none" w:sz="0" w:space="0" w:color="auto"/>
        <w:left w:val="none" w:sz="0" w:space="0" w:color="auto"/>
        <w:bottom w:val="none" w:sz="0" w:space="0" w:color="auto"/>
        <w:right w:val="none" w:sz="0" w:space="0" w:color="auto"/>
      </w:divBdr>
    </w:div>
    <w:div w:id="434206730">
      <w:bodyDiv w:val="1"/>
      <w:marLeft w:val="0"/>
      <w:marRight w:val="0"/>
      <w:marTop w:val="0"/>
      <w:marBottom w:val="0"/>
      <w:divBdr>
        <w:top w:val="none" w:sz="0" w:space="0" w:color="auto"/>
        <w:left w:val="none" w:sz="0" w:space="0" w:color="auto"/>
        <w:bottom w:val="none" w:sz="0" w:space="0" w:color="auto"/>
        <w:right w:val="none" w:sz="0" w:space="0" w:color="auto"/>
      </w:divBdr>
    </w:div>
    <w:div w:id="487480579">
      <w:bodyDiv w:val="1"/>
      <w:marLeft w:val="0"/>
      <w:marRight w:val="0"/>
      <w:marTop w:val="0"/>
      <w:marBottom w:val="0"/>
      <w:divBdr>
        <w:top w:val="none" w:sz="0" w:space="0" w:color="auto"/>
        <w:left w:val="none" w:sz="0" w:space="0" w:color="auto"/>
        <w:bottom w:val="none" w:sz="0" w:space="0" w:color="auto"/>
        <w:right w:val="none" w:sz="0" w:space="0" w:color="auto"/>
      </w:divBdr>
    </w:div>
    <w:div w:id="516887556">
      <w:bodyDiv w:val="1"/>
      <w:marLeft w:val="0"/>
      <w:marRight w:val="0"/>
      <w:marTop w:val="0"/>
      <w:marBottom w:val="0"/>
      <w:divBdr>
        <w:top w:val="none" w:sz="0" w:space="0" w:color="auto"/>
        <w:left w:val="none" w:sz="0" w:space="0" w:color="auto"/>
        <w:bottom w:val="none" w:sz="0" w:space="0" w:color="auto"/>
        <w:right w:val="none" w:sz="0" w:space="0" w:color="auto"/>
      </w:divBdr>
    </w:div>
    <w:div w:id="521020866">
      <w:bodyDiv w:val="1"/>
      <w:marLeft w:val="0"/>
      <w:marRight w:val="0"/>
      <w:marTop w:val="0"/>
      <w:marBottom w:val="0"/>
      <w:divBdr>
        <w:top w:val="none" w:sz="0" w:space="0" w:color="auto"/>
        <w:left w:val="none" w:sz="0" w:space="0" w:color="auto"/>
        <w:bottom w:val="none" w:sz="0" w:space="0" w:color="auto"/>
        <w:right w:val="none" w:sz="0" w:space="0" w:color="auto"/>
      </w:divBdr>
    </w:div>
    <w:div w:id="523370964">
      <w:bodyDiv w:val="1"/>
      <w:marLeft w:val="0"/>
      <w:marRight w:val="0"/>
      <w:marTop w:val="0"/>
      <w:marBottom w:val="0"/>
      <w:divBdr>
        <w:top w:val="none" w:sz="0" w:space="0" w:color="auto"/>
        <w:left w:val="none" w:sz="0" w:space="0" w:color="auto"/>
        <w:bottom w:val="none" w:sz="0" w:space="0" w:color="auto"/>
        <w:right w:val="none" w:sz="0" w:space="0" w:color="auto"/>
      </w:divBdr>
    </w:div>
    <w:div w:id="524488017">
      <w:bodyDiv w:val="1"/>
      <w:marLeft w:val="0"/>
      <w:marRight w:val="0"/>
      <w:marTop w:val="0"/>
      <w:marBottom w:val="0"/>
      <w:divBdr>
        <w:top w:val="none" w:sz="0" w:space="0" w:color="auto"/>
        <w:left w:val="none" w:sz="0" w:space="0" w:color="auto"/>
        <w:bottom w:val="none" w:sz="0" w:space="0" w:color="auto"/>
        <w:right w:val="none" w:sz="0" w:space="0" w:color="auto"/>
      </w:divBdr>
    </w:div>
    <w:div w:id="533887487">
      <w:bodyDiv w:val="1"/>
      <w:marLeft w:val="0"/>
      <w:marRight w:val="0"/>
      <w:marTop w:val="0"/>
      <w:marBottom w:val="0"/>
      <w:divBdr>
        <w:top w:val="none" w:sz="0" w:space="0" w:color="auto"/>
        <w:left w:val="none" w:sz="0" w:space="0" w:color="auto"/>
        <w:bottom w:val="none" w:sz="0" w:space="0" w:color="auto"/>
        <w:right w:val="none" w:sz="0" w:space="0" w:color="auto"/>
      </w:divBdr>
    </w:div>
    <w:div w:id="541282399">
      <w:bodyDiv w:val="1"/>
      <w:marLeft w:val="0"/>
      <w:marRight w:val="0"/>
      <w:marTop w:val="0"/>
      <w:marBottom w:val="0"/>
      <w:divBdr>
        <w:top w:val="none" w:sz="0" w:space="0" w:color="auto"/>
        <w:left w:val="none" w:sz="0" w:space="0" w:color="auto"/>
        <w:bottom w:val="none" w:sz="0" w:space="0" w:color="auto"/>
        <w:right w:val="none" w:sz="0" w:space="0" w:color="auto"/>
      </w:divBdr>
    </w:div>
    <w:div w:id="545067841">
      <w:bodyDiv w:val="1"/>
      <w:marLeft w:val="0"/>
      <w:marRight w:val="0"/>
      <w:marTop w:val="0"/>
      <w:marBottom w:val="0"/>
      <w:divBdr>
        <w:top w:val="none" w:sz="0" w:space="0" w:color="auto"/>
        <w:left w:val="none" w:sz="0" w:space="0" w:color="auto"/>
        <w:bottom w:val="none" w:sz="0" w:space="0" w:color="auto"/>
        <w:right w:val="none" w:sz="0" w:space="0" w:color="auto"/>
      </w:divBdr>
    </w:div>
    <w:div w:id="597179309">
      <w:bodyDiv w:val="1"/>
      <w:marLeft w:val="0"/>
      <w:marRight w:val="0"/>
      <w:marTop w:val="0"/>
      <w:marBottom w:val="0"/>
      <w:divBdr>
        <w:top w:val="none" w:sz="0" w:space="0" w:color="auto"/>
        <w:left w:val="none" w:sz="0" w:space="0" w:color="auto"/>
        <w:bottom w:val="none" w:sz="0" w:space="0" w:color="auto"/>
        <w:right w:val="none" w:sz="0" w:space="0" w:color="auto"/>
      </w:divBdr>
    </w:div>
    <w:div w:id="620377109">
      <w:bodyDiv w:val="1"/>
      <w:marLeft w:val="0"/>
      <w:marRight w:val="0"/>
      <w:marTop w:val="0"/>
      <w:marBottom w:val="0"/>
      <w:divBdr>
        <w:top w:val="none" w:sz="0" w:space="0" w:color="auto"/>
        <w:left w:val="none" w:sz="0" w:space="0" w:color="auto"/>
        <w:bottom w:val="none" w:sz="0" w:space="0" w:color="auto"/>
        <w:right w:val="none" w:sz="0" w:space="0" w:color="auto"/>
      </w:divBdr>
    </w:div>
    <w:div w:id="627274273">
      <w:bodyDiv w:val="1"/>
      <w:marLeft w:val="0"/>
      <w:marRight w:val="0"/>
      <w:marTop w:val="0"/>
      <w:marBottom w:val="0"/>
      <w:divBdr>
        <w:top w:val="none" w:sz="0" w:space="0" w:color="auto"/>
        <w:left w:val="none" w:sz="0" w:space="0" w:color="auto"/>
        <w:bottom w:val="none" w:sz="0" w:space="0" w:color="auto"/>
        <w:right w:val="none" w:sz="0" w:space="0" w:color="auto"/>
      </w:divBdr>
    </w:div>
    <w:div w:id="642082364">
      <w:bodyDiv w:val="1"/>
      <w:marLeft w:val="0"/>
      <w:marRight w:val="0"/>
      <w:marTop w:val="0"/>
      <w:marBottom w:val="0"/>
      <w:divBdr>
        <w:top w:val="none" w:sz="0" w:space="0" w:color="auto"/>
        <w:left w:val="none" w:sz="0" w:space="0" w:color="auto"/>
        <w:bottom w:val="none" w:sz="0" w:space="0" w:color="auto"/>
        <w:right w:val="none" w:sz="0" w:space="0" w:color="auto"/>
      </w:divBdr>
    </w:div>
    <w:div w:id="642468690">
      <w:bodyDiv w:val="1"/>
      <w:marLeft w:val="0"/>
      <w:marRight w:val="0"/>
      <w:marTop w:val="0"/>
      <w:marBottom w:val="0"/>
      <w:divBdr>
        <w:top w:val="none" w:sz="0" w:space="0" w:color="auto"/>
        <w:left w:val="none" w:sz="0" w:space="0" w:color="auto"/>
        <w:bottom w:val="none" w:sz="0" w:space="0" w:color="auto"/>
        <w:right w:val="none" w:sz="0" w:space="0" w:color="auto"/>
      </w:divBdr>
    </w:div>
    <w:div w:id="671759198">
      <w:bodyDiv w:val="1"/>
      <w:marLeft w:val="0"/>
      <w:marRight w:val="0"/>
      <w:marTop w:val="0"/>
      <w:marBottom w:val="0"/>
      <w:divBdr>
        <w:top w:val="none" w:sz="0" w:space="0" w:color="auto"/>
        <w:left w:val="none" w:sz="0" w:space="0" w:color="auto"/>
        <w:bottom w:val="none" w:sz="0" w:space="0" w:color="auto"/>
        <w:right w:val="none" w:sz="0" w:space="0" w:color="auto"/>
      </w:divBdr>
    </w:div>
    <w:div w:id="672682584">
      <w:bodyDiv w:val="1"/>
      <w:marLeft w:val="0"/>
      <w:marRight w:val="0"/>
      <w:marTop w:val="0"/>
      <w:marBottom w:val="0"/>
      <w:divBdr>
        <w:top w:val="none" w:sz="0" w:space="0" w:color="auto"/>
        <w:left w:val="none" w:sz="0" w:space="0" w:color="auto"/>
        <w:bottom w:val="none" w:sz="0" w:space="0" w:color="auto"/>
        <w:right w:val="none" w:sz="0" w:space="0" w:color="auto"/>
      </w:divBdr>
    </w:div>
    <w:div w:id="680854457">
      <w:bodyDiv w:val="1"/>
      <w:marLeft w:val="0"/>
      <w:marRight w:val="0"/>
      <w:marTop w:val="0"/>
      <w:marBottom w:val="0"/>
      <w:divBdr>
        <w:top w:val="none" w:sz="0" w:space="0" w:color="auto"/>
        <w:left w:val="none" w:sz="0" w:space="0" w:color="auto"/>
        <w:bottom w:val="none" w:sz="0" w:space="0" w:color="auto"/>
        <w:right w:val="none" w:sz="0" w:space="0" w:color="auto"/>
      </w:divBdr>
    </w:div>
    <w:div w:id="792594461">
      <w:bodyDiv w:val="1"/>
      <w:marLeft w:val="0"/>
      <w:marRight w:val="0"/>
      <w:marTop w:val="0"/>
      <w:marBottom w:val="0"/>
      <w:divBdr>
        <w:top w:val="none" w:sz="0" w:space="0" w:color="auto"/>
        <w:left w:val="none" w:sz="0" w:space="0" w:color="auto"/>
        <w:bottom w:val="none" w:sz="0" w:space="0" w:color="auto"/>
        <w:right w:val="none" w:sz="0" w:space="0" w:color="auto"/>
      </w:divBdr>
    </w:div>
    <w:div w:id="827866583">
      <w:bodyDiv w:val="1"/>
      <w:marLeft w:val="0"/>
      <w:marRight w:val="0"/>
      <w:marTop w:val="0"/>
      <w:marBottom w:val="0"/>
      <w:divBdr>
        <w:top w:val="none" w:sz="0" w:space="0" w:color="auto"/>
        <w:left w:val="none" w:sz="0" w:space="0" w:color="auto"/>
        <w:bottom w:val="none" w:sz="0" w:space="0" w:color="auto"/>
        <w:right w:val="none" w:sz="0" w:space="0" w:color="auto"/>
      </w:divBdr>
    </w:div>
    <w:div w:id="831602754">
      <w:bodyDiv w:val="1"/>
      <w:marLeft w:val="0"/>
      <w:marRight w:val="0"/>
      <w:marTop w:val="0"/>
      <w:marBottom w:val="0"/>
      <w:divBdr>
        <w:top w:val="none" w:sz="0" w:space="0" w:color="auto"/>
        <w:left w:val="none" w:sz="0" w:space="0" w:color="auto"/>
        <w:bottom w:val="none" w:sz="0" w:space="0" w:color="auto"/>
        <w:right w:val="none" w:sz="0" w:space="0" w:color="auto"/>
      </w:divBdr>
    </w:div>
    <w:div w:id="856432913">
      <w:bodyDiv w:val="1"/>
      <w:marLeft w:val="0"/>
      <w:marRight w:val="0"/>
      <w:marTop w:val="0"/>
      <w:marBottom w:val="0"/>
      <w:divBdr>
        <w:top w:val="none" w:sz="0" w:space="0" w:color="auto"/>
        <w:left w:val="none" w:sz="0" w:space="0" w:color="auto"/>
        <w:bottom w:val="none" w:sz="0" w:space="0" w:color="auto"/>
        <w:right w:val="none" w:sz="0" w:space="0" w:color="auto"/>
      </w:divBdr>
    </w:div>
    <w:div w:id="864825027">
      <w:bodyDiv w:val="1"/>
      <w:marLeft w:val="0"/>
      <w:marRight w:val="0"/>
      <w:marTop w:val="0"/>
      <w:marBottom w:val="0"/>
      <w:divBdr>
        <w:top w:val="none" w:sz="0" w:space="0" w:color="auto"/>
        <w:left w:val="none" w:sz="0" w:space="0" w:color="auto"/>
        <w:bottom w:val="none" w:sz="0" w:space="0" w:color="auto"/>
        <w:right w:val="none" w:sz="0" w:space="0" w:color="auto"/>
      </w:divBdr>
    </w:div>
    <w:div w:id="874123821">
      <w:bodyDiv w:val="1"/>
      <w:marLeft w:val="0"/>
      <w:marRight w:val="0"/>
      <w:marTop w:val="0"/>
      <w:marBottom w:val="0"/>
      <w:divBdr>
        <w:top w:val="none" w:sz="0" w:space="0" w:color="auto"/>
        <w:left w:val="none" w:sz="0" w:space="0" w:color="auto"/>
        <w:bottom w:val="none" w:sz="0" w:space="0" w:color="auto"/>
        <w:right w:val="none" w:sz="0" w:space="0" w:color="auto"/>
      </w:divBdr>
    </w:div>
    <w:div w:id="901672651">
      <w:bodyDiv w:val="1"/>
      <w:marLeft w:val="0"/>
      <w:marRight w:val="0"/>
      <w:marTop w:val="0"/>
      <w:marBottom w:val="0"/>
      <w:divBdr>
        <w:top w:val="none" w:sz="0" w:space="0" w:color="auto"/>
        <w:left w:val="none" w:sz="0" w:space="0" w:color="auto"/>
        <w:bottom w:val="none" w:sz="0" w:space="0" w:color="auto"/>
        <w:right w:val="none" w:sz="0" w:space="0" w:color="auto"/>
      </w:divBdr>
    </w:div>
    <w:div w:id="921717840">
      <w:bodyDiv w:val="1"/>
      <w:marLeft w:val="0"/>
      <w:marRight w:val="0"/>
      <w:marTop w:val="0"/>
      <w:marBottom w:val="0"/>
      <w:divBdr>
        <w:top w:val="none" w:sz="0" w:space="0" w:color="auto"/>
        <w:left w:val="none" w:sz="0" w:space="0" w:color="auto"/>
        <w:bottom w:val="none" w:sz="0" w:space="0" w:color="auto"/>
        <w:right w:val="none" w:sz="0" w:space="0" w:color="auto"/>
      </w:divBdr>
    </w:div>
    <w:div w:id="923344905">
      <w:bodyDiv w:val="1"/>
      <w:marLeft w:val="0"/>
      <w:marRight w:val="0"/>
      <w:marTop w:val="0"/>
      <w:marBottom w:val="0"/>
      <w:divBdr>
        <w:top w:val="none" w:sz="0" w:space="0" w:color="auto"/>
        <w:left w:val="none" w:sz="0" w:space="0" w:color="auto"/>
        <w:bottom w:val="none" w:sz="0" w:space="0" w:color="auto"/>
        <w:right w:val="none" w:sz="0" w:space="0" w:color="auto"/>
      </w:divBdr>
    </w:div>
    <w:div w:id="935213912">
      <w:bodyDiv w:val="1"/>
      <w:marLeft w:val="0"/>
      <w:marRight w:val="0"/>
      <w:marTop w:val="0"/>
      <w:marBottom w:val="0"/>
      <w:divBdr>
        <w:top w:val="none" w:sz="0" w:space="0" w:color="auto"/>
        <w:left w:val="none" w:sz="0" w:space="0" w:color="auto"/>
        <w:bottom w:val="none" w:sz="0" w:space="0" w:color="auto"/>
        <w:right w:val="none" w:sz="0" w:space="0" w:color="auto"/>
      </w:divBdr>
    </w:div>
    <w:div w:id="944338113">
      <w:bodyDiv w:val="1"/>
      <w:marLeft w:val="0"/>
      <w:marRight w:val="0"/>
      <w:marTop w:val="0"/>
      <w:marBottom w:val="0"/>
      <w:divBdr>
        <w:top w:val="none" w:sz="0" w:space="0" w:color="auto"/>
        <w:left w:val="none" w:sz="0" w:space="0" w:color="auto"/>
        <w:bottom w:val="none" w:sz="0" w:space="0" w:color="auto"/>
        <w:right w:val="none" w:sz="0" w:space="0" w:color="auto"/>
      </w:divBdr>
    </w:div>
    <w:div w:id="970402253">
      <w:bodyDiv w:val="1"/>
      <w:marLeft w:val="0"/>
      <w:marRight w:val="0"/>
      <w:marTop w:val="0"/>
      <w:marBottom w:val="0"/>
      <w:divBdr>
        <w:top w:val="none" w:sz="0" w:space="0" w:color="auto"/>
        <w:left w:val="none" w:sz="0" w:space="0" w:color="auto"/>
        <w:bottom w:val="none" w:sz="0" w:space="0" w:color="auto"/>
        <w:right w:val="none" w:sz="0" w:space="0" w:color="auto"/>
      </w:divBdr>
    </w:div>
    <w:div w:id="977999732">
      <w:bodyDiv w:val="1"/>
      <w:marLeft w:val="0"/>
      <w:marRight w:val="0"/>
      <w:marTop w:val="0"/>
      <w:marBottom w:val="0"/>
      <w:divBdr>
        <w:top w:val="none" w:sz="0" w:space="0" w:color="auto"/>
        <w:left w:val="none" w:sz="0" w:space="0" w:color="auto"/>
        <w:bottom w:val="none" w:sz="0" w:space="0" w:color="auto"/>
        <w:right w:val="none" w:sz="0" w:space="0" w:color="auto"/>
      </w:divBdr>
    </w:div>
    <w:div w:id="1053844088">
      <w:bodyDiv w:val="1"/>
      <w:marLeft w:val="0"/>
      <w:marRight w:val="0"/>
      <w:marTop w:val="0"/>
      <w:marBottom w:val="0"/>
      <w:divBdr>
        <w:top w:val="none" w:sz="0" w:space="0" w:color="auto"/>
        <w:left w:val="none" w:sz="0" w:space="0" w:color="auto"/>
        <w:bottom w:val="none" w:sz="0" w:space="0" w:color="auto"/>
        <w:right w:val="none" w:sz="0" w:space="0" w:color="auto"/>
      </w:divBdr>
    </w:div>
    <w:div w:id="1089472691">
      <w:bodyDiv w:val="1"/>
      <w:marLeft w:val="0"/>
      <w:marRight w:val="0"/>
      <w:marTop w:val="0"/>
      <w:marBottom w:val="0"/>
      <w:divBdr>
        <w:top w:val="none" w:sz="0" w:space="0" w:color="auto"/>
        <w:left w:val="none" w:sz="0" w:space="0" w:color="auto"/>
        <w:bottom w:val="none" w:sz="0" w:space="0" w:color="auto"/>
        <w:right w:val="none" w:sz="0" w:space="0" w:color="auto"/>
      </w:divBdr>
    </w:div>
    <w:div w:id="1153369403">
      <w:bodyDiv w:val="1"/>
      <w:marLeft w:val="0"/>
      <w:marRight w:val="0"/>
      <w:marTop w:val="0"/>
      <w:marBottom w:val="0"/>
      <w:divBdr>
        <w:top w:val="none" w:sz="0" w:space="0" w:color="auto"/>
        <w:left w:val="none" w:sz="0" w:space="0" w:color="auto"/>
        <w:bottom w:val="none" w:sz="0" w:space="0" w:color="auto"/>
        <w:right w:val="none" w:sz="0" w:space="0" w:color="auto"/>
      </w:divBdr>
      <w:divsChild>
        <w:div w:id="1533685088">
          <w:marLeft w:val="0"/>
          <w:marRight w:val="0"/>
          <w:marTop w:val="0"/>
          <w:marBottom w:val="0"/>
          <w:divBdr>
            <w:top w:val="none" w:sz="0" w:space="0" w:color="auto"/>
            <w:left w:val="none" w:sz="0" w:space="0" w:color="auto"/>
            <w:bottom w:val="none" w:sz="0" w:space="0" w:color="auto"/>
            <w:right w:val="none" w:sz="0" w:space="0" w:color="auto"/>
          </w:divBdr>
          <w:divsChild>
            <w:div w:id="43143710">
              <w:marLeft w:val="0"/>
              <w:marRight w:val="0"/>
              <w:marTop w:val="0"/>
              <w:marBottom w:val="0"/>
              <w:divBdr>
                <w:top w:val="none" w:sz="0" w:space="0" w:color="auto"/>
                <w:left w:val="none" w:sz="0" w:space="0" w:color="auto"/>
                <w:bottom w:val="none" w:sz="0" w:space="0" w:color="auto"/>
                <w:right w:val="none" w:sz="0" w:space="0" w:color="auto"/>
              </w:divBdr>
              <w:divsChild>
                <w:div w:id="191192648">
                  <w:marLeft w:val="0"/>
                  <w:marRight w:val="0"/>
                  <w:marTop w:val="195"/>
                  <w:marBottom w:val="0"/>
                  <w:divBdr>
                    <w:top w:val="none" w:sz="0" w:space="0" w:color="auto"/>
                    <w:left w:val="none" w:sz="0" w:space="0" w:color="auto"/>
                    <w:bottom w:val="none" w:sz="0" w:space="0" w:color="auto"/>
                    <w:right w:val="none" w:sz="0" w:space="0" w:color="auto"/>
                  </w:divBdr>
                  <w:divsChild>
                    <w:div w:id="2030522297">
                      <w:marLeft w:val="0"/>
                      <w:marRight w:val="0"/>
                      <w:marTop w:val="0"/>
                      <w:marBottom w:val="0"/>
                      <w:divBdr>
                        <w:top w:val="none" w:sz="0" w:space="0" w:color="auto"/>
                        <w:left w:val="none" w:sz="0" w:space="0" w:color="auto"/>
                        <w:bottom w:val="none" w:sz="0" w:space="0" w:color="auto"/>
                        <w:right w:val="none" w:sz="0" w:space="0" w:color="auto"/>
                      </w:divBdr>
                      <w:divsChild>
                        <w:div w:id="1649285065">
                          <w:marLeft w:val="0"/>
                          <w:marRight w:val="0"/>
                          <w:marTop w:val="0"/>
                          <w:marBottom w:val="0"/>
                          <w:divBdr>
                            <w:top w:val="none" w:sz="0" w:space="0" w:color="auto"/>
                            <w:left w:val="none" w:sz="0" w:space="0" w:color="auto"/>
                            <w:bottom w:val="none" w:sz="0" w:space="0" w:color="auto"/>
                            <w:right w:val="none" w:sz="0" w:space="0" w:color="auto"/>
                          </w:divBdr>
                          <w:divsChild>
                            <w:div w:id="119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12191">
      <w:bodyDiv w:val="1"/>
      <w:marLeft w:val="0"/>
      <w:marRight w:val="0"/>
      <w:marTop w:val="0"/>
      <w:marBottom w:val="0"/>
      <w:divBdr>
        <w:top w:val="none" w:sz="0" w:space="0" w:color="auto"/>
        <w:left w:val="none" w:sz="0" w:space="0" w:color="auto"/>
        <w:bottom w:val="none" w:sz="0" w:space="0" w:color="auto"/>
        <w:right w:val="none" w:sz="0" w:space="0" w:color="auto"/>
      </w:divBdr>
    </w:div>
    <w:div w:id="1190219792">
      <w:bodyDiv w:val="1"/>
      <w:marLeft w:val="0"/>
      <w:marRight w:val="0"/>
      <w:marTop w:val="0"/>
      <w:marBottom w:val="0"/>
      <w:divBdr>
        <w:top w:val="none" w:sz="0" w:space="0" w:color="auto"/>
        <w:left w:val="none" w:sz="0" w:space="0" w:color="auto"/>
        <w:bottom w:val="none" w:sz="0" w:space="0" w:color="auto"/>
        <w:right w:val="none" w:sz="0" w:space="0" w:color="auto"/>
      </w:divBdr>
    </w:div>
    <w:div w:id="1219245184">
      <w:bodyDiv w:val="1"/>
      <w:marLeft w:val="0"/>
      <w:marRight w:val="0"/>
      <w:marTop w:val="0"/>
      <w:marBottom w:val="0"/>
      <w:divBdr>
        <w:top w:val="none" w:sz="0" w:space="0" w:color="auto"/>
        <w:left w:val="none" w:sz="0" w:space="0" w:color="auto"/>
        <w:bottom w:val="none" w:sz="0" w:space="0" w:color="auto"/>
        <w:right w:val="none" w:sz="0" w:space="0" w:color="auto"/>
      </w:divBdr>
    </w:div>
    <w:div w:id="1224221076">
      <w:bodyDiv w:val="1"/>
      <w:marLeft w:val="0"/>
      <w:marRight w:val="0"/>
      <w:marTop w:val="0"/>
      <w:marBottom w:val="0"/>
      <w:divBdr>
        <w:top w:val="none" w:sz="0" w:space="0" w:color="auto"/>
        <w:left w:val="none" w:sz="0" w:space="0" w:color="auto"/>
        <w:bottom w:val="none" w:sz="0" w:space="0" w:color="auto"/>
        <w:right w:val="none" w:sz="0" w:space="0" w:color="auto"/>
      </w:divBdr>
    </w:div>
    <w:div w:id="1247155152">
      <w:bodyDiv w:val="1"/>
      <w:marLeft w:val="0"/>
      <w:marRight w:val="0"/>
      <w:marTop w:val="0"/>
      <w:marBottom w:val="0"/>
      <w:divBdr>
        <w:top w:val="none" w:sz="0" w:space="0" w:color="auto"/>
        <w:left w:val="none" w:sz="0" w:space="0" w:color="auto"/>
        <w:bottom w:val="none" w:sz="0" w:space="0" w:color="auto"/>
        <w:right w:val="none" w:sz="0" w:space="0" w:color="auto"/>
      </w:divBdr>
    </w:div>
    <w:div w:id="1257976405">
      <w:bodyDiv w:val="1"/>
      <w:marLeft w:val="0"/>
      <w:marRight w:val="0"/>
      <w:marTop w:val="0"/>
      <w:marBottom w:val="0"/>
      <w:divBdr>
        <w:top w:val="none" w:sz="0" w:space="0" w:color="auto"/>
        <w:left w:val="none" w:sz="0" w:space="0" w:color="auto"/>
        <w:bottom w:val="none" w:sz="0" w:space="0" w:color="auto"/>
        <w:right w:val="none" w:sz="0" w:space="0" w:color="auto"/>
      </w:divBdr>
    </w:div>
    <w:div w:id="1305769792">
      <w:bodyDiv w:val="1"/>
      <w:marLeft w:val="0"/>
      <w:marRight w:val="0"/>
      <w:marTop w:val="0"/>
      <w:marBottom w:val="0"/>
      <w:divBdr>
        <w:top w:val="none" w:sz="0" w:space="0" w:color="auto"/>
        <w:left w:val="none" w:sz="0" w:space="0" w:color="auto"/>
        <w:bottom w:val="none" w:sz="0" w:space="0" w:color="auto"/>
        <w:right w:val="none" w:sz="0" w:space="0" w:color="auto"/>
      </w:divBdr>
    </w:div>
    <w:div w:id="1319113999">
      <w:bodyDiv w:val="1"/>
      <w:marLeft w:val="0"/>
      <w:marRight w:val="0"/>
      <w:marTop w:val="0"/>
      <w:marBottom w:val="0"/>
      <w:divBdr>
        <w:top w:val="none" w:sz="0" w:space="0" w:color="auto"/>
        <w:left w:val="none" w:sz="0" w:space="0" w:color="auto"/>
        <w:bottom w:val="none" w:sz="0" w:space="0" w:color="auto"/>
        <w:right w:val="none" w:sz="0" w:space="0" w:color="auto"/>
      </w:divBdr>
    </w:div>
    <w:div w:id="1325204344">
      <w:bodyDiv w:val="1"/>
      <w:marLeft w:val="0"/>
      <w:marRight w:val="0"/>
      <w:marTop w:val="0"/>
      <w:marBottom w:val="0"/>
      <w:divBdr>
        <w:top w:val="none" w:sz="0" w:space="0" w:color="auto"/>
        <w:left w:val="none" w:sz="0" w:space="0" w:color="auto"/>
        <w:bottom w:val="none" w:sz="0" w:space="0" w:color="auto"/>
        <w:right w:val="none" w:sz="0" w:space="0" w:color="auto"/>
      </w:divBdr>
    </w:div>
    <w:div w:id="1328706461">
      <w:bodyDiv w:val="1"/>
      <w:marLeft w:val="0"/>
      <w:marRight w:val="0"/>
      <w:marTop w:val="0"/>
      <w:marBottom w:val="0"/>
      <w:divBdr>
        <w:top w:val="none" w:sz="0" w:space="0" w:color="auto"/>
        <w:left w:val="none" w:sz="0" w:space="0" w:color="auto"/>
        <w:bottom w:val="none" w:sz="0" w:space="0" w:color="auto"/>
        <w:right w:val="none" w:sz="0" w:space="0" w:color="auto"/>
      </w:divBdr>
    </w:div>
    <w:div w:id="1339768091">
      <w:bodyDiv w:val="1"/>
      <w:marLeft w:val="0"/>
      <w:marRight w:val="0"/>
      <w:marTop w:val="0"/>
      <w:marBottom w:val="0"/>
      <w:divBdr>
        <w:top w:val="none" w:sz="0" w:space="0" w:color="auto"/>
        <w:left w:val="none" w:sz="0" w:space="0" w:color="auto"/>
        <w:bottom w:val="none" w:sz="0" w:space="0" w:color="auto"/>
        <w:right w:val="none" w:sz="0" w:space="0" w:color="auto"/>
      </w:divBdr>
    </w:div>
    <w:div w:id="1341203110">
      <w:bodyDiv w:val="1"/>
      <w:marLeft w:val="0"/>
      <w:marRight w:val="0"/>
      <w:marTop w:val="0"/>
      <w:marBottom w:val="0"/>
      <w:divBdr>
        <w:top w:val="none" w:sz="0" w:space="0" w:color="auto"/>
        <w:left w:val="none" w:sz="0" w:space="0" w:color="auto"/>
        <w:bottom w:val="none" w:sz="0" w:space="0" w:color="auto"/>
        <w:right w:val="none" w:sz="0" w:space="0" w:color="auto"/>
      </w:divBdr>
    </w:div>
    <w:div w:id="1354183379">
      <w:bodyDiv w:val="1"/>
      <w:marLeft w:val="0"/>
      <w:marRight w:val="0"/>
      <w:marTop w:val="0"/>
      <w:marBottom w:val="0"/>
      <w:divBdr>
        <w:top w:val="none" w:sz="0" w:space="0" w:color="auto"/>
        <w:left w:val="none" w:sz="0" w:space="0" w:color="auto"/>
        <w:bottom w:val="none" w:sz="0" w:space="0" w:color="auto"/>
        <w:right w:val="none" w:sz="0" w:space="0" w:color="auto"/>
      </w:divBdr>
    </w:div>
    <w:div w:id="1368681784">
      <w:bodyDiv w:val="1"/>
      <w:marLeft w:val="0"/>
      <w:marRight w:val="0"/>
      <w:marTop w:val="0"/>
      <w:marBottom w:val="0"/>
      <w:divBdr>
        <w:top w:val="none" w:sz="0" w:space="0" w:color="auto"/>
        <w:left w:val="none" w:sz="0" w:space="0" w:color="auto"/>
        <w:bottom w:val="none" w:sz="0" w:space="0" w:color="auto"/>
        <w:right w:val="none" w:sz="0" w:space="0" w:color="auto"/>
      </w:divBdr>
    </w:div>
    <w:div w:id="1379819300">
      <w:bodyDiv w:val="1"/>
      <w:marLeft w:val="0"/>
      <w:marRight w:val="0"/>
      <w:marTop w:val="0"/>
      <w:marBottom w:val="0"/>
      <w:divBdr>
        <w:top w:val="none" w:sz="0" w:space="0" w:color="auto"/>
        <w:left w:val="none" w:sz="0" w:space="0" w:color="auto"/>
        <w:bottom w:val="none" w:sz="0" w:space="0" w:color="auto"/>
        <w:right w:val="none" w:sz="0" w:space="0" w:color="auto"/>
      </w:divBdr>
    </w:div>
    <w:div w:id="1389457366">
      <w:bodyDiv w:val="1"/>
      <w:marLeft w:val="0"/>
      <w:marRight w:val="0"/>
      <w:marTop w:val="0"/>
      <w:marBottom w:val="0"/>
      <w:divBdr>
        <w:top w:val="none" w:sz="0" w:space="0" w:color="auto"/>
        <w:left w:val="none" w:sz="0" w:space="0" w:color="auto"/>
        <w:bottom w:val="none" w:sz="0" w:space="0" w:color="auto"/>
        <w:right w:val="none" w:sz="0" w:space="0" w:color="auto"/>
      </w:divBdr>
    </w:div>
    <w:div w:id="1425224442">
      <w:bodyDiv w:val="1"/>
      <w:marLeft w:val="0"/>
      <w:marRight w:val="0"/>
      <w:marTop w:val="0"/>
      <w:marBottom w:val="0"/>
      <w:divBdr>
        <w:top w:val="none" w:sz="0" w:space="0" w:color="auto"/>
        <w:left w:val="none" w:sz="0" w:space="0" w:color="auto"/>
        <w:bottom w:val="none" w:sz="0" w:space="0" w:color="auto"/>
        <w:right w:val="none" w:sz="0" w:space="0" w:color="auto"/>
      </w:divBdr>
    </w:div>
    <w:div w:id="1436906084">
      <w:bodyDiv w:val="1"/>
      <w:marLeft w:val="0"/>
      <w:marRight w:val="0"/>
      <w:marTop w:val="0"/>
      <w:marBottom w:val="0"/>
      <w:divBdr>
        <w:top w:val="none" w:sz="0" w:space="0" w:color="auto"/>
        <w:left w:val="none" w:sz="0" w:space="0" w:color="auto"/>
        <w:bottom w:val="none" w:sz="0" w:space="0" w:color="auto"/>
        <w:right w:val="none" w:sz="0" w:space="0" w:color="auto"/>
      </w:divBdr>
    </w:div>
    <w:div w:id="1438863424">
      <w:bodyDiv w:val="1"/>
      <w:marLeft w:val="0"/>
      <w:marRight w:val="0"/>
      <w:marTop w:val="0"/>
      <w:marBottom w:val="0"/>
      <w:divBdr>
        <w:top w:val="none" w:sz="0" w:space="0" w:color="auto"/>
        <w:left w:val="none" w:sz="0" w:space="0" w:color="auto"/>
        <w:bottom w:val="none" w:sz="0" w:space="0" w:color="auto"/>
        <w:right w:val="none" w:sz="0" w:space="0" w:color="auto"/>
      </w:divBdr>
    </w:div>
    <w:div w:id="1445807943">
      <w:bodyDiv w:val="1"/>
      <w:marLeft w:val="0"/>
      <w:marRight w:val="0"/>
      <w:marTop w:val="0"/>
      <w:marBottom w:val="0"/>
      <w:divBdr>
        <w:top w:val="none" w:sz="0" w:space="0" w:color="auto"/>
        <w:left w:val="none" w:sz="0" w:space="0" w:color="auto"/>
        <w:bottom w:val="none" w:sz="0" w:space="0" w:color="auto"/>
        <w:right w:val="none" w:sz="0" w:space="0" w:color="auto"/>
      </w:divBdr>
    </w:div>
    <w:div w:id="1446540173">
      <w:bodyDiv w:val="1"/>
      <w:marLeft w:val="0"/>
      <w:marRight w:val="0"/>
      <w:marTop w:val="0"/>
      <w:marBottom w:val="0"/>
      <w:divBdr>
        <w:top w:val="none" w:sz="0" w:space="0" w:color="auto"/>
        <w:left w:val="none" w:sz="0" w:space="0" w:color="auto"/>
        <w:bottom w:val="none" w:sz="0" w:space="0" w:color="auto"/>
        <w:right w:val="none" w:sz="0" w:space="0" w:color="auto"/>
      </w:divBdr>
    </w:div>
    <w:div w:id="1460537439">
      <w:bodyDiv w:val="1"/>
      <w:marLeft w:val="0"/>
      <w:marRight w:val="0"/>
      <w:marTop w:val="0"/>
      <w:marBottom w:val="0"/>
      <w:divBdr>
        <w:top w:val="none" w:sz="0" w:space="0" w:color="auto"/>
        <w:left w:val="none" w:sz="0" w:space="0" w:color="auto"/>
        <w:bottom w:val="none" w:sz="0" w:space="0" w:color="auto"/>
        <w:right w:val="none" w:sz="0" w:space="0" w:color="auto"/>
      </w:divBdr>
    </w:div>
    <w:div w:id="1570730678">
      <w:bodyDiv w:val="1"/>
      <w:marLeft w:val="0"/>
      <w:marRight w:val="0"/>
      <w:marTop w:val="0"/>
      <w:marBottom w:val="0"/>
      <w:divBdr>
        <w:top w:val="none" w:sz="0" w:space="0" w:color="auto"/>
        <w:left w:val="none" w:sz="0" w:space="0" w:color="auto"/>
        <w:bottom w:val="none" w:sz="0" w:space="0" w:color="auto"/>
        <w:right w:val="none" w:sz="0" w:space="0" w:color="auto"/>
      </w:divBdr>
    </w:div>
    <w:div w:id="1571620820">
      <w:bodyDiv w:val="1"/>
      <w:marLeft w:val="0"/>
      <w:marRight w:val="0"/>
      <w:marTop w:val="0"/>
      <w:marBottom w:val="0"/>
      <w:divBdr>
        <w:top w:val="none" w:sz="0" w:space="0" w:color="auto"/>
        <w:left w:val="none" w:sz="0" w:space="0" w:color="auto"/>
        <w:bottom w:val="none" w:sz="0" w:space="0" w:color="auto"/>
        <w:right w:val="none" w:sz="0" w:space="0" w:color="auto"/>
      </w:divBdr>
    </w:div>
    <w:div w:id="1573004295">
      <w:bodyDiv w:val="1"/>
      <w:marLeft w:val="0"/>
      <w:marRight w:val="0"/>
      <w:marTop w:val="0"/>
      <w:marBottom w:val="0"/>
      <w:divBdr>
        <w:top w:val="none" w:sz="0" w:space="0" w:color="auto"/>
        <w:left w:val="none" w:sz="0" w:space="0" w:color="auto"/>
        <w:bottom w:val="none" w:sz="0" w:space="0" w:color="auto"/>
        <w:right w:val="none" w:sz="0" w:space="0" w:color="auto"/>
      </w:divBdr>
    </w:div>
    <w:div w:id="1576816882">
      <w:bodyDiv w:val="1"/>
      <w:marLeft w:val="0"/>
      <w:marRight w:val="0"/>
      <w:marTop w:val="0"/>
      <w:marBottom w:val="0"/>
      <w:divBdr>
        <w:top w:val="none" w:sz="0" w:space="0" w:color="auto"/>
        <w:left w:val="none" w:sz="0" w:space="0" w:color="auto"/>
        <w:bottom w:val="none" w:sz="0" w:space="0" w:color="auto"/>
        <w:right w:val="none" w:sz="0" w:space="0" w:color="auto"/>
      </w:divBdr>
    </w:div>
    <w:div w:id="1580407891">
      <w:bodyDiv w:val="1"/>
      <w:marLeft w:val="0"/>
      <w:marRight w:val="0"/>
      <w:marTop w:val="0"/>
      <w:marBottom w:val="0"/>
      <w:divBdr>
        <w:top w:val="none" w:sz="0" w:space="0" w:color="auto"/>
        <w:left w:val="none" w:sz="0" w:space="0" w:color="auto"/>
        <w:bottom w:val="none" w:sz="0" w:space="0" w:color="auto"/>
        <w:right w:val="none" w:sz="0" w:space="0" w:color="auto"/>
      </w:divBdr>
    </w:div>
    <w:div w:id="1603221215">
      <w:bodyDiv w:val="1"/>
      <w:marLeft w:val="0"/>
      <w:marRight w:val="0"/>
      <w:marTop w:val="0"/>
      <w:marBottom w:val="0"/>
      <w:divBdr>
        <w:top w:val="none" w:sz="0" w:space="0" w:color="auto"/>
        <w:left w:val="none" w:sz="0" w:space="0" w:color="auto"/>
        <w:bottom w:val="none" w:sz="0" w:space="0" w:color="auto"/>
        <w:right w:val="none" w:sz="0" w:space="0" w:color="auto"/>
      </w:divBdr>
    </w:div>
    <w:div w:id="1624506554">
      <w:bodyDiv w:val="1"/>
      <w:marLeft w:val="0"/>
      <w:marRight w:val="0"/>
      <w:marTop w:val="0"/>
      <w:marBottom w:val="0"/>
      <w:divBdr>
        <w:top w:val="none" w:sz="0" w:space="0" w:color="auto"/>
        <w:left w:val="none" w:sz="0" w:space="0" w:color="auto"/>
        <w:bottom w:val="none" w:sz="0" w:space="0" w:color="auto"/>
        <w:right w:val="none" w:sz="0" w:space="0" w:color="auto"/>
      </w:divBdr>
    </w:div>
    <w:div w:id="1660452116">
      <w:bodyDiv w:val="1"/>
      <w:marLeft w:val="0"/>
      <w:marRight w:val="0"/>
      <w:marTop w:val="0"/>
      <w:marBottom w:val="0"/>
      <w:divBdr>
        <w:top w:val="none" w:sz="0" w:space="0" w:color="auto"/>
        <w:left w:val="none" w:sz="0" w:space="0" w:color="auto"/>
        <w:bottom w:val="none" w:sz="0" w:space="0" w:color="auto"/>
        <w:right w:val="none" w:sz="0" w:space="0" w:color="auto"/>
      </w:divBdr>
    </w:div>
    <w:div w:id="1711298940">
      <w:bodyDiv w:val="1"/>
      <w:marLeft w:val="0"/>
      <w:marRight w:val="0"/>
      <w:marTop w:val="0"/>
      <w:marBottom w:val="0"/>
      <w:divBdr>
        <w:top w:val="none" w:sz="0" w:space="0" w:color="auto"/>
        <w:left w:val="none" w:sz="0" w:space="0" w:color="auto"/>
        <w:bottom w:val="none" w:sz="0" w:space="0" w:color="auto"/>
        <w:right w:val="none" w:sz="0" w:space="0" w:color="auto"/>
      </w:divBdr>
    </w:div>
    <w:div w:id="1748258784">
      <w:bodyDiv w:val="1"/>
      <w:marLeft w:val="0"/>
      <w:marRight w:val="0"/>
      <w:marTop w:val="0"/>
      <w:marBottom w:val="0"/>
      <w:divBdr>
        <w:top w:val="none" w:sz="0" w:space="0" w:color="auto"/>
        <w:left w:val="none" w:sz="0" w:space="0" w:color="auto"/>
        <w:bottom w:val="none" w:sz="0" w:space="0" w:color="auto"/>
        <w:right w:val="none" w:sz="0" w:space="0" w:color="auto"/>
      </w:divBdr>
    </w:div>
    <w:div w:id="1835149289">
      <w:bodyDiv w:val="1"/>
      <w:marLeft w:val="0"/>
      <w:marRight w:val="0"/>
      <w:marTop w:val="0"/>
      <w:marBottom w:val="0"/>
      <w:divBdr>
        <w:top w:val="none" w:sz="0" w:space="0" w:color="auto"/>
        <w:left w:val="none" w:sz="0" w:space="0" w:color="auto"/>
        <w:bottom w:val="none" w:sz="0" w:space="0" w:color="auto"/>
        <w:right w:val="none" w:sz="0" w:space="0" w:color="auto"/>
      </w:divBdr>
    </w:div>
    <w:div w:id="1882327507">
      <w:bodyDiv w:val="1"/>
      <w:marLeft w:val="0"/>
      <w:marRight w:val="0"/>
      <w:marTop w:val="0"/>
      <w:marBottom w:val="0"/>
      <w:divBdr>
        <w:top w:val="none" w:sz="0" w:space="0" w:color="auto"/>
        <w:left w:val="none" w:sz="0" w:space="0" w:color="auto"/>
        <w:bottom w:val="none" w:sz="0" w:space="0" w:color="auto"/>
        <w:right w:val="none" w:sz="0" w:space="0" w:color="auto"/>
      </w:divBdr>
    </w:div>
    <w:div w:id="1898586129">
      <w:bodyDiv w:val="1"/>
      <w:marLeft w:val="0"/>
      <w:marRight w:val="0"/>
      <w:marTop w:val="0"/>
      <w:marBottom w:val="0"/>
      <w:divBdr>
        <w:top w:val="none" w:sz="0" w:space="0" w:color="auto"/>
        <w:left w:val="none" w:sz="0" w:space="0" w:color="auto"/>
        <w:bottom w:val="none" w:sz="0" w:space="0" w:color="auto"/>
        <w:right w:val="none" w:sz="0" w:space="0" w:color="auto"/>
      </w:divBdr>
    </w:div>
    <w:div w:id="1914580912">
      <w:bodyDiv w:val="1"/>
      <w:marLeft w:val="0"/>
      <w:marRight w:val="0"/>
      <w:marTop w:val="0"/>
      <w:marBottom w:val="0"/>
      <w:divBdr>
        <w:top w:val="none" w:sz="0" w:space="0" w:color="auto"/>
        <w:left w:val="none" w:sz="0" w:space="0" w:color="auto"/>
        <w:bottom w:val="none" w:sz="0" w:space="0" w:color="auto"/>
        <w:right w:val="none" w:sz="0" w:space="0" w:color="auto"/>
      </w:divBdr>
    </w:div>
    <w:div w:id="1924872799">
      <w:bodyDiv w:val="1"/>
      <w:marLeft w:val="0"/>
      <w:marRight w:val="0"/>
      <w:marTop w:val="0"/>
      <w:marBottom w:val="0"/>
      <w:divBdr>
        <w:top w:val="none" w:sz="0" w:space="0" w:color="auto"/>
        <w:left w:val="none" w:sz="0" w:space="0" w:color="auto"/>
        <w:bottom w:val="none" w:sz="0" w:space="0" w:color="auto"/>
        <w:right w:val="none" w:sz="0" w:space="0" w:color="auto"/>
      </w:divBdr>
    </w:div>
    <w:div w:id="1937129461">
      <w:bodyDiv w:val="1"/>
      <w:marLeft w:val="0"/>
      <w:marRight w:val="0"/>
      <w:marTop w:val="0"/>
      <w:marBottom w:val="0"/>
      <w:divBdr>
        <w:top w:val="none" w:sz="0" w:space="0" w:color="auto"/>
        <w:left w:val="none" w:sz="0" w:space="0" w:color="auto"/>
        <w:bottom w:val="none" w:sz="0" w:space="0" w:color="auto"/>
        <w:right w:val="none" w:sz="0" w:space="0" w:color="auto"/>
      </w:divBdr>
    </w:div>
    <w:div w:id="1937639174">
      <w:bodyDiv w:val="1"/>
      <w:marLeft w:val="0"/>
      <w:marRight w:val="0"/>
      <w:marTop w:val="0"/>
      <w:marBottom w:val="0"/>
      <w:divBdr>
        <w:top w:val="none" w:sz="0" w:space="0" w:color="auto"/>
        <w:left w:val="none" w:sz="0" w:space="0" w:color="auto"/>
        <w:bottom w:val="none" w:sz="0" w:space="0" w:color="auto"/>
        <w:right w:val="none" w:sz="0" w:space="0" w:color="auto"/>
      </w:divBdr>
    </w:div>
    <w:div w:id="1945575746">
      <w:bodyDiv w:val="1"/>
      <w:marLeft w:val="0"/>
      <w:marRight w:val="0"/>
      <w:marTop w:val="0"/>
      <w:marBottom w:val="0"/>
      <w:divBdr>
        <w:top w:val="none" w:sz="0" w:space="0" w:color="auto"/>
        <w:left w:val="none" w:sz="0" w:space="0" w:color="auto"/>
        <w:bottom w:val="none" w:sz="0" w:space="0" w:color="auto"/>
        <w:right w:val="none" w:sz="0" w:space="0" w:color="auto"/>
      </w:divBdr>
    </w:div>
    <w:div w:id="1968704958">
      <w:bodyDiv w:val="1"/>
      <w:marLeft w:val="0"/>
      <w:marRight w:val="0"/>
      <w:marTop w:val="0"/>
      <w:marBottom w:val="0"/>
      <w:divBdr>
        <w:top w:val="none" w:sz="0" w:space="0" w:color="auto"/>
        <w:left w:val="none" w:sz="0" w:space="0" w:color="auto"/>
        <w:bottom w:val="none" w:sz="0" w:space="0" w:color="auto"/>
        <w:right w:val="none" w:sz="0" w:space="0" w:color="auto"/>
      </w:divBdr>
    </w:div>
    <w:div w:id="2017070645">
      <w:bodyDiv w:val="1"/>
      <w:marLeft w:val="0"/>
      <w:marRight w:val="0"/>
      <w:marTop w:val="0"/>
      <w:marBottom w:val="0"/>
      <w:divBdr>
        <w:top w:val="none" w:sz="0" w:space="0" w:color="auto"/>
        <w:left w:val="none" w:sz="0" w:space="0" w:color="auto"/>
        <w:bottom w:val="none" w:sz="0" w:space="0" w:color="auto"/>
        <w:right w:val="none" w:sz="0" w:space="0" w:color="auto"/>
      </w:divBdr>
    </w:div>
    <w:div w:id="2022195123">
      <w:bodyDiv w:val="1"/>
      <w:marLeft w:val="0"/>
      <w:marRight w:val="0"/>
      <w:marTop w:val="0"/>
      <w:marBottom w:val="0"/>
      <w:divBdr>
        <w:top w:val="none" w:sz="0" w:space="0" w:color="auto"/>
        <w:left w:val="none" w:sz="0" w:space="0" w:color="auto"/>
        <w:bottom w:val="none" w:sz="0" w:space="0" w:color="auto"/>
        <w:right w:val="none" w:sz="0" w:space="0" w:color="auto"/>
      </w:divBdr>
    </w:div>
    <w:div w:id="2046253135">
      <w:bodyDiv w:val="1"/>
      <w:marLeft w:val="0"/>
      <w:marRight w:val="0"/>
      <w:marTop w:val="0"/>
      <w:marBottom w:val="0"/>
      <w:divBdr>
        <w:top w:val="none" w:sz="0" w:space="0" w:color="auto"/>
        <w:left w:val="none" w:sz="0" w:space="0" w:color="auto"/>
        <w:bottom w:val="none" w:sz="0" w:space="0" w:color="auto"/>
        <w:right w:val="none" w:sz="0" w:space="0" w:color="auto"/>
      </w:divBdr>
    </w:div>
    <w:div w:id="2093355287">
      <w:bodyDiv w:val="1"/>
      <w:marLeft w:val="0"/>
      <w:marRight w:val="0"/>
      <w:marTop w:val="0"/>
      <w:marBottom w:val="0"/>
      <w:divBdr>
        <w:top w:val="none" w:sz="0" w:space="0" w:color="auto"/>
        <w:left w:val="none" w:sz="0" w:space="0" w:color="auto"/>
        <w:bottom w:val="none" w:sz="0" w:space="0" w:color="auto"/>
        <w:right w:val="none" w:sz="0" w:space="0" w:color="auto"/>
      </w:divBdr>
    </w:div>
    <w:div w:id="2101482080">
      <w:bodyDiv w:val="1"/>
      <w:marLeft w:val="0"/>
      <w:marRight w:val="0"/>
      <w:marTop w:val="0"/>
      <w:marBottom w:val="0"/>
      <w:divBdr>
        <w:top w:val="none" w:sz="0" w:space="0" w:color="auto"/>
        <w:left w:val="none" w:sz="0" w:space="0" w:color="auto"/>
        <w:bottom w:val="none" w:sz="0" w:space="0" w:color="auto"/>
        <w:right w:val="none" w:sz="0" w:space="0" w:color="auto"/>
      </w:divBdr>
    </w:div>
    <w:div w:id="2106338691">
      <w:bodyDiv w:val="1"/>
      <w:marLeft w:val="0"/>
      <w:marRight w:val="0"/>
      <w:marTop w:val="0"/>
      <w:marBottom w:val="0"/>
      <w:divBdr>
        <w:top w:val="none" w:sz="0" w:space="0" w:color="auto"/>
        <w:left w:val="none" w:sz="0" w:space="0" w:color="auto"/>
        <w:bottom w:val="none" w:sz="0" w:space="0" w:color="auto"/>
        <w:right w:val="none" w:sz="0" w:space="0" w:color="auto"/>
      </w:divBdr>
    </w:div>
    <w:div w:id="2109957138">
      <w:bodyDiv w:val="1"/>
      <w:marLeft w:val="0"/>
      <w:marRight w:val="0"/>
      <w:marTop w:val="0"/>
      <w:marBottom w:val="0"/>
      <w:divBdr>
        <w:top w:val="none" w:sz="0" w:space="0" w:color="auto"/>
        <w:left w:val="none" w:sz="0" w:space="0" w:color="auto"/>
        <w:bottom w:val="none" w:sz="0" w:space="0" w:color="auto"/>
        <w:right w:val="none" w:sz="0" w:space="0" w:color="auto"/>
      </w:divBdr>
    </w:div>
    <w:div w:id="2112435584">
      <w:bodyDiv w:val="1"/>
      <w:marLeft w:val="0"/>
      <w:marRight w:val="0"/>
      <w:marTop w:val="0"/>
      <w:marBottom w:val="0"/>
      <w:divBdr>
        <w:top w:val="none" w:sz="0" w:space="0" w:color="auto"/>
        <w:left w:val="none" w:sz="0" w:space="0" w:color="auto"/>
        <w:bottom w:val="none" w:sz="0" w:space="0" w:color="auto"/>
        <w:right w:val="none" w:sz="0" w:space="0" w:color="auto"/>
      </w:divBdr>
    </w:div>
    <w:div w:id="2114282819">
      <w:bodyDiv w:val="1"/>
      <w:marLeft w:val="0"/>
      <w:marRight w:val="0"/>
      <w:marTop w:val="0"/>
      <w:marBottom w:val="0"/>
      <w:divBdr>
        <w:top w:val="none" w:sz="0" w:space="0" w:color="auto"/>
        <w:left w:val="none" w:sz="0" w:space="0" w:color="auto"/>
        <w:bottom w:val="none" w:sz="0" w:space="0" w:color="auto"/>
        <w:right w:val="none" w:sz="0" w:space="0" w:color="auto"/>
      </w:divBdr>
    </w:div>
    <w:div w:id="2119255444">
      <w:bodyDiv w:val="1"/>
      <w:marLeft w:val="0"/>
      <w:marRight w:val="0"/>
      <w:marTop w:val="0"/>
      <w:marBottom w:val="0"/>
      <w:divBdr>
        <w:top w:val="none" w:sz="0" w:space="0" w:color="auto"/>
        <w:left w:val="none" w:sz="0" w:space="0" w:color="auto"/>
        <w:bottom w:val="none" w:sz="0" w:space="0" w:color="auto"/>
        <w:right w:val="none" w:sz="0" w:space="0" w:color="auto"/>
      </w:divBdr>
    </w:div>
    <w:div w:id="2127460422">
      <w:bodyDiv w:val="1"/>
      <w:marLeft w:val="0"/>
      <w:marRight w:val="0"/>
      <w:marTop w:val="0"/>
      <w:marBottom w:val="0"/>
      <w:divBdr>
        <w:top w:val="none" w:sz="0" w:space="0" w:color="auto"/>
        <w:left w:val="none" w:sz="0" w:space="0" w:color="auto"/>
        <w:bottom w:val="none" w:sz="0" w:space="0" w:color="auto"/>
        <w:right w:val="none" w:sz="0" w:space="0" w:color="auto"/>
      </w:divBdr>
    </w:div>
    <w:div w:id="2127654589">
      <w:bodyDiv w:val="1"/>
      <w:marLeft w:val="0"/>
      <w:marRight w:val="0"/>
      <w:marTop w:val="0"/>
      <w:marBottom w:val="0"/>
      <w:divBdr>
        <w:top w:val="none" w:sz="0" w:space="0" w:color="auto"/>
        <w:left w:val="none" w:sz="0" w:space="0" w:color="auto"/>
        <w:bottom w:val="none" w:sz="0" w:space="0" w:color="auto"/>
        <w:right w:val="none" w:sz="0" w:space="0" w:color="auto"/>
      </w:divBdr>
    </w:div>
    <w:div w:id="21298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CE1FBB468CEC40CFE752618E99F6D11EAF2A46D6AFB0D3F391E935434EFC27E1BB031768D243AFA00E9A3E03D7115B4E7961280B83FC52u0T6Q"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CE1FBB468CEC40CFE752618E99F6D11EAF2A46D6AFB0D3F391E935434EFC27E1BB031768D144A6F7548A3A4A831C444E6E7F231580uFT5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CE1FBB468CEC40CFE752618E99F6D11EAF2A46D6AFB0D3F391E935434EFC27E1BB031768D347A9A10E9A3E03D7115B4E7961280B83FC52u0T6Q" TargetMode="External"/><Relationship Id="rId4" Type="http://schemas.openxmlformats.org/officeDocument/2006/relationships/settings" Target="settings.xml"/><Relationship Id="rId9" Type="http://schemas.openxmlformats.org/officeDocument/2006/relationships/hyperlink" Target="consultantplus://offline/ref=9ECE1FBB468CEC40CFE752618E99F6D11EAF2A46D6AFB0D3F391E935434EFC27E1BB031769D04AA6F7548A3A4A831C444E6E7F231580uFT5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E514C-701A-4250-962C-348ED39E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7</Pages>
  <Words>2548</Words>
  <Characters>14530</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Мироненко П.А.</dc:creator>
  <cp:keywords/>
  <dc:description/>
  <cp:lastModifiedBy>Борисенко Алена Валерьевна</cp:lastModifiedBy>
  <cp:revision>76</cp:revision>
  <cp:lastPrinted>2023-11-17T18:52:00Z</cp:lastPrinted>
  <dcterms:created xsi:type="dcterms:W3CDTF">2022-07-07T18:41:00Z</dcterms:created>
  <dcterms:modified xsi:type="dcterms:W3CDTF">2023-11-17T18:57:00Z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-785610319</vt:i4>
  </property>
</Properties>
</file>