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66" w:rsidRPr="00592C3A" w:rsidRDefault="00B15A66" w:rsidP="00B15A66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2C3A">
        <w:rPr>
          <w:rFonts w:ascii="Times New Roman" w:hAnsi="Times New Roman" w:cs="Times New Roman"/>
          <w:b/>
          <w:sz w:val="24"/>
          <w:szCs w:val="24"/>
        </w:rPr>
        <w:t>Образец 3. Дополнительное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соглашение об изменении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количества 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цифровом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5A66" w:rsidRPr="00592C3A" w:rsidTr="0078706B">
        <w:trPr>
          <w:trHeight w:val="3959"/>
        </w:trPr>
        <w:tc>
          <w:tcPr>
            <w:tcW w:w="9571" w:type="dxa"/>
          </w:tcPr>
          <w:bookmarkEnd w:id="0"/>
          <w:p w:rsidR="00B15A66" w:rsidRPr="00592C3A" w:rsidRDefault="00B15A66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Дополнительное соглашение № 1</w:t>
            </w:r>
          </w:p>
          <w:p w:rsidR="00B15A66" w:rsidRPr="00592C3A" w:rsidRDefault="00B15A66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к контракту № 15</w:t>
            </w:r>
          </w:p>
          <w:p w:rsidR="00B15A66" w:rsidRPr="00592C3A" w:rsidRDefault="00B15A66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на поставку песка от 17.04.2024 года</w:t>
            </w:r>
          </w:p>
          <w:p w:rsidR="00B15A66" w:rsidRPr="00592C3A" w:rsidRDefault="00B15A66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ИКЗ 24 2782512785078410100100120002399244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5828"/>
              <w:gridCol w:w="3386"/>
            </w:tblGrid>
            <w:tr w:rsidR="00B15A66" w:rsidRPr="00592C3A" w:rsidTr="0078706B">
              <w:trPr>
                <w:trHeight w:val="323"/>
              </w:trPr>
              <w:tc>
                <w:tcPr>
                  <w:tcW w:w="5828" w:type="dxa"/>
                </w:tcPr>
                <w:p w:rsidR="00B15A66" w:rsidRPr="00592C3A" w:rsidRDefault="00B15A66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город Москва</w:t>
                  </w:r>
                </w:p>
              </w:tc>
              <w:tc>
                <w:tcPr>
                  <w:tcW w:w="3386" w:type="dxa"/>
                </w:tcPr>
                <w:p w:rsidR="00B15A66" w:rsidRPr="00592C3A" w:rsidRDefault="00B15A66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«___» ___________ 2024 года</w:t>
                  </w:r>
                </w:p>
              </w:tc>
            </w:tr>
          </w:tbl>
          <w:p w:rsidR="00B15A66" w:rsidRPr="00592C3A" w:rsidRDefault="00B15A66" w:rsidP="0078706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592C3A">
              <w:rPr>
                <w:b/>
                <w:sz w:val="24"/>
                <w:szCs w:val="24"/>
              </w:rPr>
              <w:t>Федеральное государственное бюджетное учреждение «Наука»</w:t>
            </w:r>
            <w:r w:rsidRPr="00592C3A">
              <w:rPr>
                <w:sz w:val="24"/>
                <w:szCs w:val="24"/>
              </w:rPr>
              <w:t xml:space="preserve">, именуемое в дальнейшем «Заказчик», в лице главного врача Иванова </w:t>
            </w:r>
            <w:r>
              <w:rPr>
                <w:sz w:val="24"/>
                <w:szCs w:val="24"/>
              </w:rPr>
              <w:t>Аркадия</w:t>
            </w:r>
            <w:r w:rsidRPr="00592C3A">
              <w:rPr>
                <w:sz w:val="24"/>
                <w:szCs w:val="24"/>
              </w:rPr>
              <w:t xml:space="preserve"> Ивановича, действующего на основании Устава, с одной стороны и </w:t>
            </w:r>
            <w:r w:rsidRPr="00592C3A">
              <w:rPr>
                <w:b/>
                <w:sz w:val="24"/>
                <w:szCs w:val="24"/>
              </w:rPr>
              <w:t>Общество с ограниченной ответственностью «Кондор»,</w:t>
            </w:r>
            <w:r w:rsidRPr="00592C3A">
              <w:rPr>
                <w:sz w:val="24"/>
                <w:szCs w:val="24"/>
              </w:rPr>
              <w:t xml:space="preserve"> именуемое в дальнейшем </w:t>
            </w:r>
            <w:r w:rsidRPr="00592C3A">
              <w:rPr>
                <w:b/>
                <w:sz w:val="24"/>
                <w:szCs w:val="24"/>
              </w:rPr>
              <w:t>«Поставщик»</w:t>
            </w:r>
            <w:r w:rsidRPr="00592C3A">
              <w:rPr>
                <w:sz w:val="24"/>
                <w:szCs w:val="24"/>
              </w:rPr>
              <w:t xml:space="preserve">, в лице директора Петрова </w:t>
            </w:r>
            <w:r>
              <w:rPr>
                <w:sz w:val="24"/>
                <w:szCs w:val="24"/>
              </w:rPr>
              <w:t>Сергея</w:t>
            </w:r>
            <w:r w:rsidRPr="00592C3A">
              <w:rPr>
                <w:sz w:val="24"/>
                <w:szCs w:val="24"/>
              </w:rPr>
              <w:t xml:space="preserve"> Петровича, действующего на основании Устава, с другой стороны, именуемые вместе </w:t>
            </w:r>
            <w:r w:rsidRPr="00592C3A">
              <w:rPr>
                <w:b/>
                <w:sz w:val="24"/>
                <w:szCs w:val="24"/>
              </w:rPr>
              <w:t>«Стороны»</w:t>
            </w:r>
            <w:r w:rsidRPr="00592C3A">
              <w:rPr>
                <w:sz w:val="24"/>
                <w:szCs w:val="24"/>
              </w:rPr>
              <w:t>, подписали настоящее дополнительное соглашение к контракту № 15 от 17.04.2024 г. о нижеследующем:</w:t>
            </w:r>
          </w:p>
          <w:p w:rsidR="00B15A66" w:rsidRPr="00592C3A" w:rsidRDefault="00B15A66" w:rsidP="00B15A6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592C3A">
              <w:rPr>
                <w:snapToGrid w:val="0"/>
                <w:sz w:val="24"/>
                <w:szCs w:val="24"/>
              </w:rPr>
              <w:t xml:space="preserve">В соответствии с подпунктом 1.2 части 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Стороны пришли к соглашению увеличить количество поставляемого товара на 10 процентов с пропорциональным увеличением его цены. </w:t>
            </w:r>
          </w:p>
          <w:p w:rsidR="00B15A66" w:rsidRPr="00592C3A" w:rsidRDefault="00B15A66" w:rsidP="00B15A6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-861060</wp:posOffset>
                      </wp:positionH>
                      <wp:positionV relativeFrom="paragraph">
                        <wp:posOffset>73660</wp:posOffset>
                      </wp:positionV>
                      <wp:extent cx="914400" cy="2055495"/>
                      <wp:effectExtent l="9525" t="9525" r="9525" b="1143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5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A66" w:rsidRPr="00E1090D" w:rsidRDefault="00B15A66" w:rsidP="00B15A66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090D">
                                    <w:rPr>
                                      <w:b/>
                                      <w:sz w:val="18"/>
                                    </w:rPr>
                                    <w:t>Необходимые изменения</w:t>
                                  </w:r>
                                </w:p>
                                <w:p w:rsidR="00B15A66" w:rsidRPr="00F37342" w:rsidRDefault="00B15A66" w:rsidP="00B15A66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Укажите конкретно в соглашении, что хотите изменить, чтобы не переносить полностью всю строку цифрового контракта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67.8pt;margin-top:5.8pt;width:1in;height:1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">
                      <v:textbox>
                        <w:txbxContent>
                          <w:p w:rsidR="00B15A66" w:rsidRPr="00E1090D" w:rsidRDefault="00B15A66" w:rsidP="00B15A66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E1090D">
                              <w:rPr>
                                <w:b/>
                                <w:sz w:val="18"/>
                              </w:rPr>
                              <w:t>Необходимые изменения</w:t>
                            </w:r>
                          </w:p>
                          <w:p w:rsidR="00B15A66" w:rsidRPr="00F37342" w:rsidRDefault="00B15A66" w:rsidP="00B15A6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Укажите конкретно в соглашении, что хотите изменить, чтобы не переносить полностью всю строку цифрового контракта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2C3A">
              <w:rPr>
                <w:snapToGrid w:val="0"/>
                <w:sz w:val="24"/>
                <w:szCs w:val="24"/>
              </w:rPr>
              <w:t xml:space="preserve">Изложить пункты контракта в следующей редакции:  </w:t>
            </w: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2268"/>
              <w:gridCol w:w="2551"/>
            </w:tblGrid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Пункт контракта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Прежняя редакция контракта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Новая редакция контракта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-525145</wp:posOffset>
                            </wp:positionH>
                            <wp:positionV relativeFrom="paragraph">
                              <wp:posOffset>939165</wp:posOffset>
                            </wp:positionV>
                            <wp:extent cx="962025" cy="152400"/>
                            <wp:effectExtent l="9525" t="9525" r="28575" b="5715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6202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A7D8D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-41.35pt;margin-top:73.95pt;width:7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Позиция № 1 в п. 3.1 раздела 3.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>, сформированного с использованием ЕИС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592C3A">
                    <w:rPr>
                      <w:sz w:val="24"/>
                      <w:szCs w:val="24"/>
                    </w:rPr>
                    <w:t xml:space="preserve"> в части количества (объема) и единицы измерения товара, работы, услуги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592C3A">
                    <w:rPr>
                      <w:sz w:val="24"/>
                      <w:szCs w:val="24"/>
                    </w:rPr>
                    <w:t xml:space="preserve"> 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50</w:t>
                  </w:r>
                  <w:r w:rsidRPr="00592C3A">
                    <w:rPr>
                      <w:sz w:val="24"/>
                      <w:szCs w:val="24"/>
                    </w:rPr>
                    <w:t xml:space="preserve"> Кубический метр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55</w:t>
                  </w:r>
                  <w:r w:rsidRPr="00592C3A">
                    <w:rPr>
                      <w:sz w:val="24"/>
                      <w:szCs w:val="24"/>
                    </w:rPr>
                    <w:t xml:space="preserve"> Кубический метр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п. 4.5 раздела 4.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 xml:space="preserve">, сформированного с использованием ЕИС в части размера обеспечения исполнения контракта, который должен предоставить поставщик читать в новой редакции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4 632,50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5 095,75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lastRenderedPageBreak/>
                    <w:t>п. 5.2 раздела 5.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 xml:space="preserve">, сформированного с использованием ЕИС в части цены контракта читать в новой редакции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D36E63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36E63">
                    <w:rPr>
                      <w:color w:val="FF0000"/>
                      <w:sz w:val="24"/>
                      <w:szCs w:val="24"/>
                    </w:rPr>
                    <w:t>92 650,00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D36E63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36E63">
                    <w:rPr>
                      <w:color w:val="FF0000"/>
                      <w:sz w:val="24"/>
                      <w:szCs w:val="24"/>
                    </w:rPr>
                    <w:t>101 915,00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п. 5.4 раздела 5.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 xml:space="preserve">, сформированного с использованием ЕИС в части суммы контракта на 2024 год читать в новой редакции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D36E63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36E63">
                    <w:rPr>
                      <w:color w:val="FF0000"/>
                      <w:sz w:val="24"/>
                      <w:szCs w:val="24"/>
                    </w:rPr>
                    <w:t>92 650,00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D36E63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D36E63">
                    <w:rPr>
                      <w:color w:val="FF0000"/>
                      <w:sz w:val="24"/>
                      <w:szCs w:val="24"/>
                    </w:rPr>
                    <w:t>101 915,00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п. 2.2. контракта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сформированного с использованием ЕИС 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Цена Контракта составляет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92 650,00</w:t>
                  </w:r>
                  <w:r w:rsidRPr="00592C3A">
                    <w:rPr>
                      <w:sz w:val="24"/>
                      <w:szCs w:val="24"/>
                    </w:rPr>
                    <w:t xml:space="preserve"> (девяносто две тысячи шестьсот пятьдесят) руб. 00 коп., без НДС.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Цена Контракта составляет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101 915,00</w:t>
                  </w:r>
                  <w:r w:rsidRPr="00592C3A">
                    <w:rPr>
                      <w:sz w:val="24"/>
                      <w:szCs w:val="24"/>
                    </w:rPr>
                    <w:t xml:space="preserve"> (сто одна тысяча девятьсот пятнадцать) руб. 00 коп., без НДС.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495300" cy="523875"/>
                            <wp:effectExtent l="9525" t="47625" r="47625" b="9525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95300" cy="523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3BDE6D" id="Прямая со стрелкой 1" o:spid="_x0000_s1026" type="#_x0000_t32" style="position:absolute;margin-left:-5.35pt;margin-top:15.15pt;width:39pt;height:4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п. 10.1. контракта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сформированного с использованием ЕИС читать в новой редакции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Размер обеспечения исполнения контракта 4 632,50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 xml:space="preserve">Размер обеспечения исполнения контракта </w: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 xml:space="preserve">5 095,75 </w:t>
                  </w:r>
                  <w:r w:rsidRPr="00592C3A">
                    <w:rPr>
                      <w:sz w:val="24"/>
                      <w:szCs w:val="24"/>
                    </w:rPr>
                    <w:t>руб.</w:t>
                  </w:r>
                </w:p>
              </w:tc>
            </w:tr>
            <w:tr w:rsidR="00B15A66" w:rsidRPr="00592C3A" w:rsidTr="0078706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Приложение № 1 к контракту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читать в новой редакции в соответствии с приложением к настоящему соглашению.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Приложение № 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Приложение № 1 к дополнительному соглашению № 1 от _____ 2024г.</w:t>
                  </w:r>
                </w:p>
              </w:tc>
            </w:tr>
          </w:tbl>
          <w:p w:rsidR="00B15A66" w:rsidRPr="00592C3A" w:rsidRDefault="00B15A66" w:rsidP="0078706B">
            <w:pPr>
              <w:pStyle w:val="a3"/>
              <w:keepNext/>
              <w:suppressAutoHyphens/>
              <w:spacing w:after="0" w:line="360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B15A66" w:rsidRPr="00592C3A" w:rsidRDefault="00B15A66" w:rsidP="00B15A66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Все остальные условия, не затронутые настоящим дополнительным соглашением, остаются неизменными и действительными.</w:t>
            </w:r>
          </w:p>
          <w:p w:rsidR="00B15A66" w:rsidRPr="00592C3A" w:rsidRDefault="00B15A66" w:rsidP="00B15A66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является неотъемлемой часть контракта № 12 от 13.02.2024 г.</w:t>
            </w:r>
          </w:p>
          <w:p w:rsidR="00B15A66" w:rsidRPr="00592C3A" w:rsidRDefault="00B15A66" w:rsidP="00B15A66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 xml:space="preserve">Настоящее дополнительное соглашение составлено в двух идентичных экземплярах, имеющих равную юридическую силу, по одному экземпляру для каждой из </w:t>
            </w:r>
            <w:r w:rsidRPr="00592C3A">
              <w:rPr>
                <w:sz w:val="24"/>
                <w:szCs w:val="24"/>
              </w:rPr>
              <w:lastRenderedPageBreak/>
              <w:t>Сторон.</w:t>
            </w:r>
          </w:p>
          <w:p w:rsidR="00B15A66" w:rsidRPr="00592C3A" w:rsidRDefault="00B15A66" w:rsidP="00B15A66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num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вступает в силу с момента подписания Сторонами.</w:t>
            </w:r>
          </w:p>
          <w:p w:rsidR="00B15A66" w:rsidRPr="00592C3A" w:rsidRDefault="00B15A66" w:rsidP="0078706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Реквизиты и подписи сторон:</w:t>
            </w:r>
          </w:p>
          <w:tbl>
            <w:tblPr>
              <w:tblpPr w:leftFromText="180" w:rightFromText="180" w:vertAnchor="text" w:horzAnchor="margin" w:tblpY="163"/>
              <w:tblW w:w="9740" w:type="dxa"/>
              <w:tblLook w:val="0000" w:firstRow="0" w:lastRow="0" w:firstColumn="0" w:lastColumn="0" w:noHBand="0" w:noVBand="0"/>
            </w:tblPr>
            <w:tblGrid>
              <w:gridCol w:w="4870"/>
              <w:gridCol w:w="4870"/>
            </w:tblGrid>
            <w:tr w:rsidR="00B15A66" w:rsidRPr="00592C3A" w:rsidTr="0078706B">
              <w:trPr>
                <w:trHeight w:val="1697"/>
              </w:trPr>
              <w:tc>
                <w:tcPr>
                  <w:tcW w:w="4870" w:type="dxa"/>
                </w:tcPr>
                <w:p w:rsidR="00B15A66" w:rsidRPr="00592C3A" w:rsidRDefault="00B15A66" w:rsidP="0078706B">
                  <w:pPr>
                    <w:pStyle w:val="2"/>
                    <w:spacing w:line="360" w:lineRule="auto"/>
                    <w:ind w:left="176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Заказчик</w:t>
                  </w:r>
                </w:p>
                <w:p w:rsidR="00B15A66" w:rsidRPr="00592C3A" w:rsidRDefault="00B15A66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ФГБУ «Наука»</w:t>
                  </w:r>
                </w:p>
                <w:p w:rsidR="00B15A66" w:rsidRPr="00592C3A" w:rsidRDefault="00B15A66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Главный врач</w:t>
                  </w:r>
                </w:p>
                <w:p w:rsidR="00B15A66" w:rsidRPr="00592C3A" w:rsidRDefault="00B15A66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______________________/ Иванов А</w:t>
                  </w:r>
                  <w:r w:rsidRPr="00592C3A">
                    <w:rPr>
                      <w:sz w:val="24"/>
                      <w:szCs w:val="24"/>
                    </w:rPr>
                    <w:t>.И. /</w:t>
                  </w:r>
                </w:p>
                <w:p w:rsidR="00B15A66" w:rsidRPr="00592C3A" w:rsidRDefault="00B15A66" w:rsidP="0078706B">
                  <w:pPr>
                    <w:pStyle w:val="ConsNonformat"/>
                    <w:spacing w:line="36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</w:tcPr>
                <w:p w:rsidR="00B15A66" w:rsidRPr="00592C3A" w:rsidRDefault="00B15A66" w:rsidP="0078706B">
                  <w:pPr>
                    <w:pStyle w:val="2"/>
                    <w:spacing w:line="360" w:lineRule="auto"/>
                    <w:ind w:left="41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  <w:t>Поставщик</w:t>
                  </w:r>
                </w:p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ООО «Кондор»</w:t>
                  </w:r>
                </w:p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Директор</w:t>
                  </w:r>
                </w:p>
                <w:p w:rsidR="00B15A66" w:rsidRPr="00592C3A" w:rsidRDefault="00B15A66" w:rsidP="0078706B">
                  <w:pPr>
                    <w:spacing w:line="360" w:lineRule="auto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____________________/Петров С</w:t>
                  </w:r>
                  <w:r w:rsidRPr="00592C3A">
                    <w:rPr>
                      <w:sz w:val="24"/>
                      <w:szCs w:val="24"/>
                    </w:rPr>
                    <w:t>.П./</w:t>
                  </w:r>
                </w:p>
              </w:tc>
            </w:tr>
          </w:tbl>
          <w:p w:rsidR="00B15A66" w:rsidRPr="00592C3A" w:rsidRDefault="00B15A66" w:rsidP="0078706B">
            <w:pPr>
              <w:pStyle w:val="ConsPlusNormal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4E" w:rsidRDefault="000A504E"/>
    <w:sectPr w:rsidR="000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4BC8"/>
    <w:multiLevelType w:val="hybridMultilevel"/>
    <w:tmpl w:val="58E0223C"/>
    <w:lvl w:ilvl="0" w:tplc="B1A22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6"/>
    <w:rsid w:val="000A504E"/>
    <w:rsid w:val="00B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0594-718B-4219-B607-E4208BD7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66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A66"/>
    <w:pPr>
      <w:keepNext/>
      <w:spacing w:before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A66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A6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A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15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B15A66"/>
    <w:pPr>
      <w:spacing w:after="12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15A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link w:val="ConsNonformat0"/>
    <w:rsid w:val="00B15A66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15A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Макалова Виктория Михайловна</dc:creator>
  <cp:keywords/>
  <dc:description/>
  <cp:lastModifiedBy>Макалова Виктория Михайловна</cp:lastModifiedBy>
  <cp:revision>1</cp:revision>
  <dcterms:created xsi:type="dcterms:W3CDTF">2024-05-17T10:14:00Z</dcterms:created>
  <dcterms:modified xsi:type="dcterms:W3CDTF">2024-05-17T10:14:00Z</dcterms:modified>
</cp:coreProperties>
</file>