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B8" w:rsidRDefault="00E5083E" w:rsidP="008160B8">
      <w:pPr>
        <w:keepNext/>
        <w:spacing w:after="0" w:line="240" w:lineRule="auto"/>
        <w:outlineLvl w:val="1"/>
        <w:rPr>
          <w:rFonts w:ascii="Times New Roman" w:hAnsi="Times New Roman" w:cs="Times New Roman"/>
          <w:sz w:val="26"/>
          <w:szCs w:val="26"/>
        </w:rPr>
      </w:pPr>
      <w:bookmarkStart w:id="0" w:name="sub_572"/>
      <w:r>
        <w:rPr>
          <w:rFonts w:ascii="Times New Roman" w:hAnsi="Times New Roman"/>
          <w:sz w:val="26"/>
          <w:szCs w:val="26"/>
          <w:shd w:val="clear" w:color="auto" w:fill="FFFFFF"/>
        </w:rPr>
        <w:t xml:space="preserve">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 xml:space="preserve">Заказчик: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 xml:space="preserve">ЛЕНИНГРАДСКОЕ ОБЛАСТНОЕ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 xml:space="preserve">ГОСУДАРСТВЕННОЕ КАЗЕННОЕ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УЧРЕЖДЕНИЕ «</w:t>
      </w:r>
      <w:proofErr w:type="gramStart"/>
      <w:r w:rsidRPr="004B6907">
        <w:rPr>
          <w:rFonts w:ascii="Times New Roman" w:hAnsi="Times New Roman" w:cs="Times New Roman"/>
          <w:sz w:val="26"/>
          <w:szCs w:val="26"/>
        </w:rPr>
        <w:t>ЛЕНИНГРАДСКАЯ</w:t>
      </w:r>
      <w:proofErr w:type="gramEnd"/>
      <w:r w:rsidRPr="004B6907">
        <w:rPr>
          <w:rFonts w:ascii="Times New Roman" w:hAnsi="Times New Roman" w:cs="Times New Roman"/>
          <w:sz w:val="26"/>
          <w:szCs w:val="26"/>
        </w:rPr>
        <w:t xml:space="preserve">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 xml:space="preserve">ОБЛАСТНАЯ ЭКОЛОГИЧЕСКАЯ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МИЛИЦИЯ»</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44fz@em47.ru</w:t>
      </w:r>
    </w:p>
    <w:p w:rsid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 xml:space="preserve">Заявитель: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ООО «</w:t>
      </w:r>
      <w:proofErr w:type="spellStart"/>
      <w:r w:rsidRPr="004B6907">
        <w:rPr>
          <w:rFonts w:ascii="Times New Roman" w:hAnsi="Times New Roman" w:cs="Times New Roman"/>
          <w:sz w:val="26"/>
          <w:szCs w:val="26"/>
        </w:rPr>
        <w:t>Напра</w:t>
      </w:r>
      <w:proofErr w:type="spellEnd"/>
      <w:r w:rsidRPr="004B6907">
        <w:rPr>
          <w:rFonts w:ascii="Times New Roman" w:hAnsi="Times New Roman" w:cs="Times New Roman"/>
          <w:sz w:val="26"/>
          <w:szCs w:val="26"/>
        </w:rPr>
        <w:t>»</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napra-mebel@napra-mebel.ru</w:t>
      </w:r>
    </w:p>
    <w:p w:rsid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 xml:space="preserve">Оператор электронной площадки: </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ООО «</w:t>
      </w:r>
      <w:proofErr w:type="spellStart"/>
      <w:r w:rsidRPr="004B6907">
        <w:rPr>
          <w:rFonts w:ascii="Times New Roman" w:hAnsi="Times New Roman" w:cs="Times New Roman"/>
          <w:sz w:val="26"/>
          <w:szCs w:val="26"/>
        </w:rPr>
        <w:t>Ртс</w:t>
      </w:r>
      <w:proofErr w:type="spellEnd"/>
      <w:r w:rsidRPr="004B6907">
        <w:rPr>
          <w:rFonts w:ascii="Times New Roman" w:hAnsi="Times New Roman" w:cs="Times New Roman"/>
          <w:sz w:val="26"/>
          <w:szCs w:val="26"/>
        </w:rPr>
        <w:t>-Тендер»</w:t>
      </w: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ko@rts-tender.ru</w:t>
      </w:r>
    </w:p>
    <w:p w:rsid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p>
    <w:p w:rsidR="004B6907" w:rsidRPr="004B6907" w:rsidRDefault="004B6907" w:rsidP="004B6907">
      <w:pPr>
        <w:tabs>
          <w:tab w:val="left" w:pos="7545"/>
          <w:tab w:val="left" w:pos="7965"/>
        </w:tabs>
        <w:suppressAutoHyphens/>
        <w:spacing w:after="0" w:line="240" w:lineRule="auto"/>
        <w:ind w:left="5387"/>
        <w:rPr>
          <w:rFonts w:ascii="Times New Roman" w:hAnsi="Times New Roman" w:cs="Times New Roman"/>
          <w:sz w:val="26"/>
          <w:szCs w:val="26"/>
        </w:rPr>
      </w:pPr>
      <w:r w:rsidRPr="004B6907">
        <w:rPr>
          <w:rFonts w:ascii="Times New Roman" w:hAnsi="Times New Roman" w:cs="Times New Roman"/>
          <w:sz w:val="26"/>
          <w:szCs w:val="26"/>
        </w:rPr>
        <w:t>Номер извещения</w:t>
      </w:r>
    </w:p>
    <w:p w:rsidR="009D20EA" w:rsidRDefault="006A06AF" w:rsidP="008160B8">
      <w:pPr>
        <w:tabs>
          <w:tab w:val="left" w:pos="7545"/>
          <w:tab w:val="left" w:pos="7965"/>
        </w:tabs>
        <w:suppressAutoHyphens/>
        <w:spacing w:after="0" w:line="240" w:lineRule="auto"/>
        <w:ind w:left="5387"/>
        <w:rPr>
          <w:rFonts w:ascii="Times New Roman" w:hAnsi="Times New Roman" w:cs="Times New Roman"/>
          <w:sz w:val="26"/>
          <w:szCs w:val="26"/>
        </w:rPr>
      </w:pPr>
      <w:r w:rsidRPr="006A06AF">
        <w:rPr>
          <w:rFonts w:ascii="Times New Roman" w:hAnsi="Times New Roman" w:cs="Times New Roman"/>
          <w:sz w:val="26"/>
          <w:szCs w:val="26"/>
        </w:rPr>
        <w:t>0345200007324000005</w:t>
      </w:r>
    </w:p>
    <w:p w:rsidR="008D1282" w:rsidRDefault="008D1282" w:rsidP="008160B8">
      <w:pPr>
        <w:tabs>
          <w:tab w:val="left" w:pos="7545"/>
          <w:tab w:val="left" w:pos="7965"/>
        </w:tabs>
        <w:suppressAutoHyphens/>
        <w:spacing w:after="0" w:line="240" w:lineRule="auto"/>
        <w:ind w:left="5387"/>
        <w:rPr>
          <w:rFonts w:ascii="Times New Roman" w:eastAsia="Times New Roman" w:hAnsi="Times New Roman" w:cs="Times New Roman"/>
          <w:sz w:val="26"/>
          <w:szCs w:val="26"/>
        </w:rPr>
      </w:pPr>
    </w:p>
    <w:p w:rsidR="00A458E4" w:rsidRDefault="00A458E4" w:rsidP="00977D30">
      <w:pPr>
        <w:keepNext/>
        <w:spacing w:after="0" w:line="240" w:lineRule="auto"/>
        <w:ind w:left="5103"/>
        <w:outlineLvl w:val="1"/>
        <w:rPr>
          <w:rFonts w:ascii="Times New Roman" w:eastAsia="Times New Roman" w:hAnsi="Times New Roman" w:cs="Times New Roman"/>
          <w:sz w:val="26"/>
          <w:szCs w:val="26"/>
        </w:rPr>
      </w:pPr>
    </w:p>
    <w:p w:rsidR="005D6D75" w:rsidRPr="00A74353" w:rsidRDefault="005D6D75" w:rsidP="005D6D75">
      <w:pPr>
        <w:keepNext/>
        <w:spacing w:after="0" w:line="240" w:lineRule="auto"/>
        <w:jc w:val="center"/>
        <w:outlineLvl w:val="1"/>
        <w:rPr>
          <w:rFonts w:ascii="Times New Roman" w:eastAsia="Times New Roman" w:hAnsi="Times New Roman" w:cs="Times New Roman"/>
          <w:sz w:val="26"/>
          <w:szCs w:val="26"/>
        </w:rPr>
      </w:pPr>
      <w:r w:rsidRPr="00A74353">
        <w:rPr>
          <w:rFonts w:ascii="Times New Roman" w:eastAsia="Times New Roman" w:hAnsi="Times New Roman" w:cs="Times New Roman"/>
          <w:sz w:val="26"/>
          <w:szCs w:val="26"/>
        </w:rPr>
        <w:t xml:space="preserve">РЕШЕНИЕ </w:t>
      </w:r>
    </w:p>
    <w:p w:rsidR="005D6D75" w:rsidRPr="00A74353" w:rsidRDefault="005D6D75" w:rsidP="005D6D75">
      <w:pPr>
        <w:spacing w:after="0" w:line="240" w:lineRule="auto"/>
        <w:jc w:val="center"/>
        <w:rPr>
          <w:rFonts w:ascii="Times New Roman" w:eastAsia="Times New Roman" w:hAnsi="Times New Roman" w:cs="Times New Roman"/>
          <w:sz w:val="26"/>
          <w:szCs w:val="26"/>
        </w:rPr>
      </w:pPr>
      <w:r w:rsidRPr="00A74353">
        <w:rPr>
          <w:rFonts w:ascii="Times New Roman" w:eastAsia="Times New Roman" w:hAnsi="Times New Roman" w:cs="Times New Roman"/>
          <w:sz w:val="26"/>
          <w:szCs w:val="26"/>
        </w:rPr>
        <w:t xml:space="preserve">Комиссии </w:t>
      </w:r>
      <w:proofErr w:type="gramStart"/>
      <w:r w:rsidRPr="00A74353">
        <w:rPr>
          <w:rFonts w:ascii="Times New Roman" w:eastAsia="Times New Roman" w:hAnsi="Times New Roman" w:cs="Times New Roman"/>
          <w:sz w:val="26"/>
          <w:szCs w:val="26"/>
        </w:rPr>
        <w:t>Ленинградского</w:t>
      </w:r>
      <w:proofErr w:type="gramEnd"/>
      <w:r w:rsidRPr="00A74353">
        <w:rPr>
          <w:rFonts w:ascii="Times New Roman" w:eastAsia="Times New Roman" w:hAnsi="Times New Roman" w:cs="Times New Roman"/>
          <w:sz w:val="26"/>
          <w:szCs w:val="26"/>
        </w:rPr>
        <w:t xml:space="preserve"> УФАС России </w:t>
      </w:r>
    </w:p>
    <w:p w:rsidR="005D6D75" w:rsidRPr="00A74353" w:rsidRDefault="005D6D75" w:rsidP="005D6D75">
      <w:pPr>
        <w:spacing w:after="0" w:line="240" w:lineRule="auto"/>
        <w:jc w:val="center"/>
        <w:rPr>
          <w:rFonts w:ascii="Times New Roman" w:eastAsia="Times New Roman" w:hAnsi="Times New Roman" w:cs="Times New Roman"/>
          <w:sz w:val="26"/>
          <w:szCs w:val="26"/>
        </w:rPr>
      </w:pPr>
      <w:r w:rsidRPr="00A74353">
        <w:rPr>
          <w:rFonts w:ascii="Times New Roman" w:eastAsia="Times New Roman" w:hAnsi="Times New Roman" w:cs="Times New Roman"/>
          <w:sz w:val="26"/>
          <w:szCs w:val="26"/>
        </w:rPr>
        <w:t xml:space="preserve">по контролю в сфере закупок </w:t>
      </w:r>
    </w:p>
    <w:p w:rsidR="005D6D75" w:rsidRPr="00A74353" w:rsidRDefault="005D6D75" w:rsidP="005D6D75">
      <w:pPr>
        <w:spacing w:after="0" w:line="240" w:lineRule="auto"/>
        <w:jc w:val="center"/>
        <w:rPr>
          <w:rFonts w:ascii="Times New Roman" w:eastAsia="Times New Roman" w:hAnsi="Times New Roman" w:cs="Times New Roman"/>
          <w:sz w:val="26"/>
          <w:szCs w:val="26"/>
        </w:rPr>
      </w:pPr>
      <w:r w:rsidRPr="00A74353">
        <w:rPr>
          <w:rFonts w:ascii="Times New Roman" w:eastAsia="Times New Roman" w:hAnsi="Times New Roman" w:cs="Times New Roman"/>
          <w:sz w:val="26"/>
          <w:szCs w:val="26"/>
        </w:rPr>
        <w:t xml:space="preserve">по делу </w:t>
      </w:r>
      <w:r>
        <w:rPr>
          <w:rFonts w:ascii="Times New Roman" w:eastAsia="Times New Roman" w:hAnsi="Times New Roman" w:cs="Times New Roman"/>
          <w:sz w:val="26"/>
          <w:szCs w:val="26"/>
        </w:rPr>
        <w:t xml:space="preserve">№ </w:t>
      </w:r>
      <w:r w:rsidR="002E6E83">
        <w:rPr>
          <w:rFonts w:ascii="Times New Roman" w:eastAsia="Times New Roman" w:hAnsi="Times New Roman" w:cs="Times New Roman"/>
          <w:sz w:val="26"/>
          <w:szCs w:val="26"/>
        </w:rPr>
        <w:t>047/06/49-</w:t>
      </w:r>
      <w:r w:rsidR="004B6907">
        <w:rPr>
          <w:rFonts w:ascii="Times New Roman" w:eastAsia="Times New Roman" w:hAnsi="Times New Roman" w:cs="Times New Roman"/>
          <w:sz w:val="26"/>
          <w:szCs w:val="26"/>
        </w:rPr>
        <w:t>473</w:t>
      </w:r>
      <w:r w:rsidR="0036149B" w:rsidRPr="0036149B">
        <w:rPr>
          <w:rFonts w:ascii="Times New Roman" w:eastAsia="Times New Roman" w:hAnsi="Times New Roman" w:cs="Times New Roman"/>
          <w:sz w:val="26"/>
          <w:szCs w:val="26"/>
        </w:rPr>
        <w:t>/</w:t>
      </w:r>
      <w:r w:rsidR="008D1282">
        <w:rPr>
          <w:rFonts w:ascii="Times New Roman" w:eastAsia="Times New Roman" w:hAnsi="Times New Roman" w:cs="Times New Roman"/>
          <w:sz w:val="26"/>
          <w:szCs w:val="26"/>
        </w:rPr>
        <w:t>2024</w:t>
      </w:r>
    </w:p>
    <w:p w:rsidR="00AD02C0" w:rsidRDefault="00AD02C0" w:rsidP="00AD02C0">
      <w:pPr>
        <w:suppressAutoHyphens/>
        <w:spacing w:after="0" w:line="240" w:lineRule="auto"/>
        <w:jc w:val="both"/>
        <w:rPr>
          <w:rFonts w:ascii="Times New Roman" w:eastAsia="Times New Roman" w:hAnsi="Times New Roman" w:cs="Times New Roman"/>
          <w:sz w:val="26"/>
          <w:szCs w:val="26"/>
        </w:rPr>
      </w:pPr>
    </w:p>
    <w:p w:rsidR="00AD02C0" w:rsidRPr="00AD02C0" w:rsidRDefault="004B6907" w:rsidP="00AD02C0">
      <w:pPr>
        <w:suppressAutoHyphens/>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 xml:space="preserve">11 марта </w:t>
      </w:r>
      <w:r w:rsidR="008D1282">
        <w:rPr>
          <w:rFonts w:ascii="Times New Roman" w:eastAsiaTheme="minorEastAsia" w:hAnsi="Times New Roman" w:cs="Times New Roman"/>
          <w:sz w:val="26"/>
          <w:szCs w:val="26"/>
        </w:rPr>
        <w:t>2</w:t>
      </w:r>
      <w:r w:rsidR="008D1282">
        <w:rPr>
          <w:rFonts w:ascii="Times New Roman" w:eastAsia="Times New Roman" w:hAnsi="Times New Roman" w:cs="Times New Roman"/>
          <w:sz w:val="26"/>
          <w:szCs w:val="26"/>
        </w:rPr>
        <w:t>024</w:t>
      </w:r>
      <w:r w:rsidR="00AD02C0" w:rsidRPr="00AD02C0">
        <w:rPr>
          <w:rFonts w:ascii="Times New Roman" w:eastAsia="Times New Roman" w:hAnsi="Times New Roman" w:cs="Times New Roman"/>
          <w:sz w:val="26"/>
          <w:szCs w:val="26"/>
        </w:rPr>
        <w:t xml:space="preserve"> года </w:t>
      </w:r>
      <w:r w:rsidR="00AD02C0" w:rsidRPr="00AD02C0">
        <w:rPr>
          <w:rFonts w:ascii="Times New Roman" w:eastAsia="Times New Roman" w:hAnsi="Times New Roman" w:cs="Times New Roman"/>
          <w:sz w:val="26"/>
          <w:szCs w:val="26"/>
        </w:rPr>
        <w:tab/>
      </w:r>
      <w:r w:rsidR="00AD02C0" w:rsidRPr="00AD02C0">
        <w:rPr>
          <w:rFonts w:ascii="Times New Roman" w:eastAsia="Times New Roman" w:hAnsi="Times New Roman" w:cs="Times New Roman"/>
          <w:sz w:val="26"/>
          <w:szCs w:val="26"/>
        </w:rPr>
        <w:tab/>
        <w:t xml:space="preserve">                                 </w:t>
      </w:r>
      <w:r w:rsidR="00AD02C0">
        <w:rPr>
          <w:rFonts w:ascii="Times New Roman" w:eastAsia="Times New Roman" w:hAnsi="Times New Roman" w:cs="Times New Roman"/>
          <w:sz w:val="26"/>
          <w:szCs w:val="26"/>
        </w:rPr>
        <w:t xml:space="preserve">        </w:t>
      </w:r>
      <w:r w:rsidR="00AD02C0" w:rsidRPr="00AD02C0">
        <w:rPr>
          <w:rFonts w:ascii="Times New Roman" w:eastAsia="Times New Roman" w:hAnsi="Times New Roman" w:cs="Times New Roman"/>
          <w:sz w:val="26"/>
          <w:szCs w:val="26"/>
        </w:rPr>
        <w:t xml:space="preserve">                           Санкт-Петербург</w:t>
      </w:r>
    </w:p>
    <w:p w:rsidR="00AD02C0" w:rsidRPr="00AD02C0" w:rsidRDefault="00AD02C0" w:rsidP="00AD02C0">
      <w:pPr>
        <w:suppressAutoHyphens/>
        <w:spacing w:after="0" w:line="240" w:lineRule="auto"/>
        <w:ind w:firstLine="708"/>
        <w:jc w:val="both"/>
        <w:rPr>
          <w:rFonts w:ascii="Times New Roman" w:eastAsia="Times New Roman" w:hAnsi="Times New Roman" w:cs="Times New Roman"/>
          <w:sz w:val="26"/>
          <w:szCs w:val="26"/>
        </w:rPr>
      </w:pPr>
    </w:p>
    <w:p w:rsidR="00AD02C0" w:rsidRPr="00AD02C0" w:rsidRDefault="00AD02C0" w:rsidP="00AD02C0">
      <w:pPr>
        <w:suppressAutoHyphens/>
        <w:spacing w:after="0" w:line="240" w:lineRule="auto"/>
        <w:ind w:firstLine="708"/>
        <w:jc w:val="both"/>
        <w:rPr>
          <w:rFonts w:ascii="Times New Roman" w:eastAsia="Times New Roman" w:hAnsi="Times New Roman" w:cs="Times New Roman"/>
          <w:sz w:val="26"/>
          <w:szCs w:val="26"/>
        </w:rPr>
      </w:pPr>
      <w:r w:rsidRPr="00AD02C0">
        <w:rPr>
          <w:rFonts w:ascii="Times New Roman" w:eastAsia="Times New Roman" w:hAnsi="Times New Roman" w:cs="Times New Roman"/>
          <w:sz w:val="26"/>
          <w:szCs w:val="26"/>
        </w:rPr>
        <w:t xml:space="preserve">Комиссия </w:t>
      </w:r>
      <w:proofErr w:type="gramStart"/>
      <w:r w:rsidRPr="00AD02C0">
        <w:rPr>
          <w:rFonts w:ascii="Times New Roman" w:eastAsia="Times New Roman" w:hAnsi="Times New Roman" w:cs="Times New Roman"/>
          <w:sz w:val="26"/>
          <w:szCs w:val="26"/>
        </w:rPr>
        <w:t>Ленинградского</w:t>
      </w:r>
      <w:proofErr w:type="gramEnd"/>
      <w:r w:rsidRPr="00AD02C0">
        <w:rPr>
          <w:rFonts w:ascii="Times New Roman" w:eastAsia="Times New Roman" w:hAnsi="Times New Roman" w:cs="Times New Roman"/>
          <w:sz w:val="26"/>
          <w:szCs w:val="26"/>
        </w:rPr>
        <w:t xml:space="preserve"> УФАС России по контролю в сфере закупок (далее – Комиссия) в составе:</w:t>
      </w:r>
    </w:p>
    <w:p w:rsidR="002E6E83" w:rsidRPr="002E6E83" w:rsidRDefault="00A458E4" w:rsidP="002E6E83">
      <w:pPr>
        <w:suppressAutoHyphen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A74353">
        <w:rPr>
          <w:rFonts w:ascii="Times New Roman" w:eastAsia="Times New Roman" w:hAnsi="Times New Roman" w:cs="Times New Roman"/>
          <w:sz w:val="26"/>
          <w:szCs w:val="26"/>
        </w:rPr>
        <w:t>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r>
        <w:rPr>
          <w:rFonts w:ascii="Times New Roman" w:eastAsia="Times New Roman" w:hAnsi="Times New Roman" w:cs="Times New Roman"/>
          <w:sz w:val="26"/>
          <w:szCs w:val="26"/>
        </w:rPr>
        <w:t xml:space="preserve"> </w:t>
      </w:r>
      <w:r w:rsidR="002E6E83" w:rsidRPr="002E6E83">
        <w:rPr>
          <w:rFonts w:ascii="Times New Roman" w:eastAsia="Times New Roman" w:hAnsi="Times New Roman" w:cs="Times New Roman"/>
          <w:sz w:val="26"/>
          <w:szCs w:val="26"/>
        </w:rPr>
        <w:t>в присутствии представителей по доверенности:</w:t>
      </w:r>
    </w:p>
    <w:p w:rsidR="00A458E4" w:rsidRDefault="00A458E4" w:rsidP="005D6D75">
      <w:pPr>
        <w:suppressAutoHyphens/>
        <w:spacing w:after="0" w:line="240" w:lineRule="auto"/>
        <w:ind w:firstLine="720"/>
        <w:jc w:val="both"/>
        <w:rPr>
          <w:rFonts w:ascii="Times New Roman" w:eastAsia="Times New Roman" w:hAnsi="Times New Roman" w:cs="Times New Roman"/>
          <w:sz w:val="26"/>
          <w:szCs w:val="26"/>
        </w:rPr>
      </w:pPr>
      <w:r w:rsidRPr="004B6907">
        <w:rPr>
          <w:rFonts w:ascii="Times New Roman" w:eastAsia="Times New Roman" w:hAnsi="Times New Roman" w:cs="Times New Roman"/>
          <w:sz w:val="26"/>
          <w:szCs w:val="26"/>
        </w:rPr>
        <w:t>в отсутствие представителей по доверенности от Заявителя, извещенного о времени и месте заседания Комиссии надлежащим образом,</w:t>
      </w:r>
    </w:p>
    <w:p w:rsidR="005D6D75" w:rsidRPr="00A74353" w:rsidRDefault="005D6D75" w:rsidP="005D6D75">
      <w:pPr>
        <w:suppressAutoHyphens/>
        <w:spacing w:after="0" w:line="240" w:lineRule="auto"/>
        <w:ind w:firstLine="720"/>
        <w:jc w:val="both"/>
        <w:rPr>
          <w:rFonts w:ascii="Times New Roman" w:eastAsia="Times New Roman" w:hAnsi="Times New Roman" w:cs="Times New Roman"/>
          <w:sz w:val="26"/>
          <w:szCs w:val="26"/>
        </w:rPr>
      </w:pPr>
      <w:proofErr w:type="gramStart"/>
      <w:r w:rsidRPr="00A74353">
        <w:rPr>
          <w:rFonts w:ascii="Times New Roman" w:eastAsia="Times New Roman" w:hAnsi="Times New Roman" w:cs="Times New Roman"/>
          <w:sz w:val="26"/>
          <w:szCs w:val="26"/>
        </w:rPr>
        <w:t xml:space="preserve">рассмотрев в соответствии с </w:t>
      </w:r>
      <w:r w:rsidR="003C57F7">
        <w:rPr>
          <w:rFonts w:ascii="Times New Roman" w:eastAsia="Times New Roman" w:hAnsi="Times New Roman" w:cs="Times New Roman"/>
          <w:sz w:val="26"/>
          <w:szCs w:val="26"/>
        </w:rPr>
        <w:t>Положением</w:t>
      </w:r>
      <w:r w:rsidRPr="00A74353">
        <w:rPr>
          <w:rFonts w:ascii="Times New Roman" w:eastAsia="Times New Roman" w:hAnsi="Times New Roman" w:cs="Times New Roman"/>
          <w:sz w:val="26"/>
          <w:szCs w:val="26"/>
        </w:rPr>
        <w:t xml:space="preserve">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w:t>
      </w:r>
      <w:proofErr w:type="gramEnd"/>
      <w:r w:rsidRPr="00A74353">
        <w:rPr>
          <w:rFonts w:ascii="Times New Roman" w:eastAsia="Times New Roman" w:hAnsi="Times New Roman" w:cs="Times New Roman"/>
          <w:sz w:val="26"/>
          <w:szCs w:val="26"/>
        </w:rPr>
        <w:t xml:space="preserve"> проверки</w:t>
      </w:r>
    </w:p>
    <w:p w:rsidR="005D6D75" w:rsidRPr="00A74353" w:rsidRDefault="005D6D75" w:rsidP="005D6D75">
      <w:pPr>
        <w:suppressAutoHyphens/>
        <w:spacing w:after="0" w:line="240" w:lineRule="auto"/>
        <w:ind w:firstLine="720"/>
        <w:jc w:val="both"/>
        <w:rPr>
          <w:rFonts w:ascii="Times New Roman" w:eastAsia="Times New Roman" w:hAnsi="Times New Roman" w:cs="Times New Roman"/>
          <w:sz w:val="26"/>
          <w:szCs w:val="26"/>
        </w:rPr>
      </w:pPr>
    </w:p>
    <w:p w:rsidR="005D6D75" w:rsidRPr="00A74353" w:rsidRDefault="005D6D75" w:rsidP="005D6D75">
      <w:pPr>
        <w:suppressAutoHyphens/>
        <w:spacing w:after="0" w:line="240" w:lineRule="auto"/>
        <w:ind w:firstLine="720"/>
        <w:jc w:val="center"/>
        <w:rPr>
          <w:rFonts w:ascii="Times New Roman" w:eastAsia="Times New Roman" w:hAnsi="Times New Roman" w:cs="Times New Roman"/>
          <w:sz w:val="26"/>
          <w:szCs w:val="26"/>
        </w:rPr>
      </w:pPr>
      <w:r w:rsidRPr="00A74353">
        <w:rPr>
          <w:rFonts w:ascii="Times New Roman" w:eastAsia="Times New Roman" w:hAnsi="Times New Roman" w:cs="Times New Roman"/>
          <w:sz w:val="26"/>
          <w:szCs w:val="26"/>
        </w:rPr>
        <w:t>УСТАНОВИЛА:</w:t>
      </w:r>
    </w:p>
    <w:p w:rsidR="005D6D75" w:rsidRPr="00A74353" w:rsidRDefault="005D6D75" w:rsidP="005D6D75">
      <w:pPr>
        <w:suppressAutoHyphens/>
        <w:spacing w:after="0" w:line="240" w:lineRule="auto"/>
        <w:ind w:firstLine="720"/>
        <w:jc w:val="both"/>
        <w:rPr>
          <w:rFonts w:ascii="Times New Roman" w:eastAsia="Times New Roman" w:hAnsi="Times New Roman" w:cs="Times New Roman"/>
          <w:sz w:val="26"/>
          <w:szCs w:val="26"/>
        </w:rPr>
      </w:pPr>
    </w:p>
    <w:p w:rsidR="008D1282" w:rsidRPr="00F13911" w:rsidRDefault="005D6D75" w:rsidP="005D6D75">
      <w:pPr>
        <w:suppressAutoHyphens/>
        <w:spacing w:after="0" w:line="240" w:lineRule="auto"/>
        <w:ind w:firstLine="720"/>
        <w:jc w:val="both"/>
        <w:rPr>
          <w:rFonts w:ascii="Times New Roman" w:eastAsia="Times New Roman" w:hAnsi="Times New Roman" w:cs="Times New Roman"/>
          <w:sz w:val="26"/>
          <w:szCs w:val="26"/>
        </w:rPr>
      </w:pPr>
      <w:r w:rsidRPr="00A74353">
        <w:rPr>
          <w:rFonts w:ascii="Times New Roman" w:eastAsia="Times New Roman" w:hAnsi="Times New Roman" w:cs="Times New Roman"/>
          <w:sz w:val="26"/>
          <w:szCs w:val="26"/>
        </w:rPr>
        <w:lastRenderedPageBreak/>
        <w:t xml:space="preserve">В </w:t>
      </w:r>
      <w:proofErr w:type="gramStart"/>
      <w:r w:rsidRPr="00A74353">
        <w:rPr>
          <w:rFonts w:ascii="Times New Roman" w:eastAsia="Times New Roman" w:hAnsi="Times New Roman" w:cs="Times New Roman"/>
          <w:sz w:val="26"/>
          <w:szCs w:val="26"/>
        </w:rPr>
        <w:t>Ленинградское</w:t>
      </w:r>
      <w:proofErr w:type="gramEnd"/>
      <w:r w:rsidRPr="00A74353">
        <w:rPr>
          <w:rFonts w:ascii="Times New Roman" w:eastAsia="Times New Roman" w:hAnsi="Times New Roman" w:cs="Times New Roman"/>
          <w:sz w:val="26"/>
          <w:szCs w:val="26"/>
        </w:rPr>
        <w:t xml:space="preserve"> УФАС России поступила жалоба Заявителя </w:t>
      </w:r>
      <w:r w:rsidR="004B6907" w:rsidRPr="004B6907">
        <w:rPr>
          <w:rFonts w:ascii="Times New Roman" w:eastAsia="Times New Roman" w:hAnsi="Times New Roman" w:cs="Times New Roman"/>
          <w:sz w:val="26"/>
          <w:szCs w:val="26"/>
        </w:rPr>
        <w:t>(</w:t>
      </w:r>
      <w:proofErr w:type="spellStart"/>
      <w:r w:rsidR="004B6907" w:rsidRPr="004B6907">
        <w:rPr>
          <w:rFonts w:ascii="Times New Roman" w:eastAsia="Times New Roman" w:hAnsi="Times New Roman" w:cs="Times New Roman"/>
          <w:sz w:val="26"/>
          <w:szCs w:val="26"/>
        </w:rPr>
        <w:t>вх</w:t>
      </w:r>
      <w:proofErr w:type="spellEnd"/>
      <w:r w:rsidR="004B6907" w:rsidRPr="004B6907">
        <w:rPr>
          <w:rFonts w:ascii="Times New Roman" w:eastAsia="Times New Roman" w:hAnsi="Times New Roman" w:cs="Times New Roman"/>
          <w:sz w:val="26"/>
          <w:szCs w:val="26"/>
        </w:rPr>
        <w:t>. № 2484-ИП/24 от 01.03.2024) на действия комиссии при проведении электронного аукциона «Поставка мебели офисной».</w:t>
      </w:r>
    </w:p>
    <w:p w:rsidR="005D6D75" w:rsidRPr="00F13911" w:rsidRDefault="005D6D75" w:rsidP="005D6D75">
      <w:pPr>
        <w:suppressAutoHyphens/>
        <w:spacing w:after="0" w:line="240" w:lineRule="auto"/>
        <w:ind w:firstLine="720"/>
        <w:jc w:val="both"/>
        <w:rPr>
          <w:rFonts w:ascii="Times New Roman" w:eastAsia="Times New Roman" w:hAnsi="Times New Roman" w:cs="Times New Roman"/>
          <w:sz w:val="26"/>
          <w:szCs w:val="26"/>
        </w:rPr>
      </w:pPr>
      <w:r w:rsidRPr="00F13911">
        <w:rPr>
          <w:rFonts w:ascii="Times New Roman" w:eastAsia="Times New Roman" w:hAnsi="Times New Roman" w:cs="Times New Roman"/>
          <w:sz w:val="26"/>
          <w:szCs w:val="26"/>
        </w:rPr>
        <w:t xml:space="preserve">Извещение о проведении </w:t>
      </w:r>
      <w:r w:rsidR="00C813B7" w:rsidRPr="00F13911">
        <w:rPr>
          <w:rFonts w:ascii="Times New Roman" w:eastAsia="Times New Roman" w:hAnsi="Times New Roman" w:cs="Times New Roman"/>
          <w:sz w:val="26"/>
          <w:szCs w:val="26"/>
        </w:rPr>
        <w:t xml:space="preserve">электронного аукциона </w:t>
      </w:r>
      <w:r w:rsidRPr="00F13911">
        <w:rPr>
          <w:rFonts w:ascii="Times New Roman" w:eastAsia="Times New Roman" w:hAnsi="Times New Roman" w:cs="Times New Roman"/>
          <w:sz w:val="26"/>
          <w:szCs w:val="26"/>
        </w:rPr>
        <w:t xml:space="preserve">размещено </w:t>
      </w:r>
      <w:r w:rsidR="004B6907">
        <w:rPr>
          <w:rFonts w:ascii="Times New Roman" w:eastAsia="Times New Roman" w:hAnsi="Times New Roman" w:cs="Times New Roman"/>
          <w:sz w:val="26"/>
          <w:szCs w:val="26"/>
        </w:rPr>
        <w:t>20</w:t>
      </w:r>
      <w:r w:rsidRPr="00F13911">
        <w:rPr>
          <w:rFonts w:ascii="Times New Roman" w:eastAsia="Times New Roman" w:hAnsi="Times New Roman" w:cs="Times New Roman"/>
          <w:sz w:val="26"/>
          <w:szCs w:val="26"/>
        </w:rPr>
        <w:t>.</w:t>
      </w:r>
      <w:r w:rsidR="004B6907">
        <w:rPr>
          <w:rFonts w:ascii="Times New Roman" w:eastAsia="Times New Roman" w:hAnsi="Times New Roman" w:cs="Times New Roman"/>
          <w:sz w:val="26"/>
          <w:szCs w:val="26"/>
        </w:rPr>
        <w:t>02</w:t>
      </w:r>
      <w:r w:rsidRPr="00F13911">
        <w:rPr>
          <w:rFonts w:ascii="Times New Roman" w:eastAsia="Times New Roman" w:hAnsi="Times New Roman" w:cs="Times New Roman"/>
          <w:sz w:val="26"/>
          <w:szCs w:val="26"/>
        </w:rPr>
        <w:t>.</w:t>
      </w:r>
      <w:r w:rsidR="00F13911" w:rsidRPr="00F13911">
        <w:rPr>
          <w:rFonts w:ascii="Times New Roman" w:eastAsia="Times New Roman" w:hAnsi="Times New Roman" w:cs="Times New Roman"/>
          <w:sz w:val="26"/>
          <w:szCs w:val="26"/>
        </w:rPr>
        <w:t>2024</w:t>
      </w:r>
      <w:r w:rsidRPr="00F13911">
        <w:rPr>
          <w:rFonts w:ascii="Times New Roman" w:eastAsia="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r w:rsidR="00C463E8" w:rsidRPr="00F13911">
        <w:rPr>
          <w:rFonts w:ascii="Times New Roman" w:eastAsia="Times New Roman" w:hAnsi="Times New Roman" w:cs="Times New Roman"/>
          <w:sz w:val="26"/>
          <w:szCs w:val="26"/>
        </w:rPr>
        <w:t>.</w:t>
      </w:r>
    </w:p>
    <w:p w:rsidR="005D6D75" w:rsidRPr="00F13911" w:rsidRDefault="005D6D75" w:rsidP="00C36887">
      <w:pPr>
        <w:suppressAutoHyphens/>
        <w:spacing w:after="0" w:line="240" w:lineRule="auto"/>
        <w:ind w:firstLine="720"/>
        <w:jc w:val="both"/>
        <w:rPr>
          <w:rFonts w:ascii="Times New Roman" w:eastAsia="Times New Roman" w:hAnsi="Times New Roman" w:cs="Times New Roman"/>
          <w:sz w:val="26"/>
          <w:szCs w:val="26"/>
        </w:rPr>
      </w:pPr>
      <w:r w:rsidRPr="00F13911">
        <w:rPr>
          <w:rFonts w:ascii="Times New Roman" w:eastAsia="Times New Roman" w:hAnsi="Times New Roman" w:cs="Times New Roman"/>
          <w:sz w:val="26"/>
          <w:szCs w:val="26"/>
        </w:rPr>
        <w:t>Начальная (максимальная) цена контракта -</w:t>
      </w:r>
      <w:r w:rsidR="00CC1398" w:rsidRPr="00F13911">
        <w:rPr>
          <w:rFonts w:ascii="Times New Roman" w:eastAsia="Times New Roman" w:hAnsi="Times New Roman" w:cs="Times New Roman"/>
          <w:sz w:val="26"/>
          <w:szCs w:val="26"/>
        </w:rPr>
        <w:t xml:space="preserve"> </w:t>
      </w:r>
      <w:r w:rsidR="00B703A7" w:rsidRPr="00F13911">
        <w:rPr>
          <w:rFonts w:ascii="Times New Roman" w:eastAsia="Times New Roman" w:hAnsi="Times New Roman" w:cs="Times New Roman"/>
          <w:sz w:val="26"/>
          <w:szCs w:val="26"/>
        </w:rPr>
        <w:t xml:space="preserve"> </w:t>
      </w:r>
      <w:r w:rsidR="004B6907" w:rsidRPr="004B6907">
        <w:rPr>
          <w:rFonts w:ascii="Times New Roman" w:eastAsia="Times New Roman" w:hAnsi="Times New Roman" w:cs="Times New Roman"/>
          <w:sz w:val="26"/>
          <w:szCs w:val="26"/>
        </w:rPr>
        <w:t>615 733,00</w:t>
      </w:r>
      <w:r w:rsidR="004B6907">
        <w:rPr>
          <w:rFonts w:ascii="Times New Roman" w:eastAsia="Times New Roman" w:hAnsi="Times New Roman" w:cs="Times New Roman"/>
          <w:sz w:val="26"/>
          <w:szCs w:val="26"/>
        </w:rPr>
        <w:t xml:space="preserve"> </w:t>
      </w:r>
      <w:r w:rsidRPr="00F13911">
        <w:rPr>
          <w:rFonts w:ascii="Times New Roman" w:eastAsia="Times New Roman" w:hAnsi="Times New Roman" w:cs="Times New Roman"/>
          <w:sz w:val="26"/>
          <w:szCs w:val="26"/>
        </w:rPr>
        <w:t>рублей.</w:t>
      </w:r>
    </w:p>
    <w:p w:rsidR="005D6D75" w:rsidRPr="00F13911" w:rsidRDefault="005D6D75" w:rsidP="00935D0D">
      <w:pPr>
        <w:suppressAutoHyphens/>
        <w:spacing w:after="0" w:line="240" w:lineRule="auto"/>
        <w:jc w:val="both"/>
        <w:rPr>
          <w:rFonts w:ascii="Times New Roman" w:eastAsia="Times New Roman" w:hAnsi="Times New Roman" w:cs="Times New Roman"/>
          <w:sz w:val="26"/>
          <w:szCs w:val="26"/>
        </w:rPr>
      </w:pPr>
    </w:p>
    <w:p w:rsidR="005D6D75" w:rsidRPr="00A74353" w:rsidRDefault="005D6D75" w:rsidP="009D20EA">
      <w:pPr>
        <w:suppressAutoHyphens/>
        <w:spacing w:after="0" w:line="240" w:lineRule="auto"/>
        <w:ind w:firstLine="720"/>
        <w:jc w:val="both"/>
        <w:rPr>
          <w:rFonts w:ascii="Times New Roman" w:eastAsia="Times New Roman" w:hAnsi="Times New Roman" w:cs="Times New Roman"/>
          <w:sz w:val="26"/>
          <w:szCs w:val="26"/>
        </w:rPr>
      </w:pPr>
      <w:r w:rsidRPr="00F13911">
        <w:rPr>
          <w:rFonts w:ascii="Times New Roman" w:eastAsia="Times New Roman" w:hAnsi="Times New Roman" w:cs="Times New Roman"/>
          <w:sz w:val="26"/>
          <w:szCs w:val="26"/>
        </w:rPr>
        <w:t>Рассмотрев представленные документы, Комиссия пришла к следующим выводам.</w:t>
      </w:r>
    </w:p>
    <w:p w:rsidR="005D6D75" w:rsidRPr="009C12A5" w:rsidRDefault="005D6D75" w:rsidP="005D6D75">
      <w:pPr>
        <w:suppressAutoHyphens/>
        <w:spacing w:after="0" w:line="240" w:lineRule="auto"/>
        <w:ind w:firstLine="720"/>
        <w:jc w:val="both"/>
        <w:rPr>
          <w:rFonts w:ascii="Times New Roman" w:eastAsia="Times New Roman" w:hAnsi="Times New Roman" w:cs="Times New Roman"/>
          <w:sz w:val="26"/>
          <w:szCs w:val="26"/>
        </w:rPr>
      </w:pPr>
      <w:proofErr w:type="gramStart"/>
      <w:r w:rsidRPr="009C12A5">
        <w:rPr>
          <w:rFonts w:ascii="Times New Roman" w:eastAsia="Times New Roman" w:hAnsi="Times New Roman" w:cs="Times New Roman"/>
          <w:sz w:val="26"/>
          <w:szCs w:val="26"/>
        </w:rPr>
        <w:t>В силу части 1 статьи 2 Закон</w:t>
      </w:r>
      <w:r w:rsidR="004B6907">
        <w:rPr>
          <w:rFonts w:ascii="Times New Roman" w:eastAsia="Times New Roman" w:hAnsi="Times New Roman" w:cs="Times New Roman"/>
          <w:sz w:val="26"/>
          <w:szCs w:val="26"/>
        </w:rPr>
        <w:t>а</w:t>
      </w:r>
      <w:r w:rsidRPr="009C12A5">
        <w:rPr>
          <w:rFonts w:ascii="Times New Roman" w:eastAsia="Times New Roman" w:hAnsi="Times New Roman" w:cs="Times New Roman"/>
          <w:sz w:val="26"/>
          <w:szCs w:val="26"/>
        </w:rPr>
        <w:t xml:space="preserve">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w:t>
      </w:r>
      <w:proofErr w:type="gramEnd"/>
      <w:r w:rsidRPr="009C12A5">
        <w:rPr>
          <w:rFonts w:ascii="Times New Roman" w:eastAsia="Times New Roman" w:hAnsi="Times New Roman" w:cs="Times New Roman"/>
          <w:sz w:val="26"/>
          <w:szCs w:val="26"/>
        </w:rPr>
        <w:t xml:space="preserve">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6D75" w:rsidRPr="009C12A5" w:rsidRDefault="005D6D75" w:rsidP="005D6D75">
      <w:pPr>
        <w:suppressAutoHyphens/>
        <w:spacing w:after="0" w:line="240" w:lineRule="auto"/>
        <w:ind w:firstLine="720"/>
        <w:jc w:val="both"/>
        <w:rPr>
          <w:rFonts w:ascii="Times New Roman" w:eastAsia="Times New Roman" w:hAnsi="Times New Roman" w:cs="Times New Roman"/>
          <w:sz w:val="26"/>
          <w:szCs w:val="26"/>
        </w:rPr>
      </w:pPr>
      <w:r w:rsidRPr="009C12A5">
        <w:rPr>
          <w:rFonts w:ascii="Times New Roman" w:eastAsia="Times New Roman" w:hAnsi="Times New Roman" w:cs="Times New Roman"/>
          <w:sz w:val="26"/>
          <w:szCs w:val="26"/>
        </w:rPr>
        <w:t xml:space="preserve">Часть 1 статьи 8 Закона о контрактной системе гласит, </w:t>
      </w:r>
      <w:r>
        <w:rPr>
          <w:rFonts w:ascii="Times New Roman" w:eastAsia="Times New Roman" w:hAnsi="Times New Roman" w:cs="Times New Roman"/>
          <w:sz w:val="26"/>
          <w:szCs w:val="26"/>
        </w:rPr>
        <w:t>к</w:t>
      </w:r>
      <w:r w:rsidRPr="009C12A5">
        <w:rPr>
          <w:rFonts w:ascii="Times New Roman" w:eastAsia="Times New Roman" w:hAnsi="Times New Roman" w:cs="Times New Roman"/>
          <w:sz w:val="26"/>
          <w:szCs w:val="26"/>
        </w:rPr>
        <w:t>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D6D75" w:rsidRPr="009C12A5" w:rsidRDefault="005D6D75" w:rsidP="005D6D75">
      <w:pPr>
        <w:suppressAutoHyphens/>
        <w:spacing w:after="0" w:line="240" w:lineRule="auto"/>
        <w:ind w:firstLine="720"/>
        <w:jc w:val="both"/>
        <w:rPr>
          <w:rFonts w:ascii="Times New Roman" w:eastAsia="Times New Roman" w:hAnsi="Times New Roman" w:cs="Times New Roman"/>
          <w:sz w:val="26"/>
          <w:szCs w:val="26"/>
        </w:rPr>
      </w:pPr>
      <w:r w:rsidRPr="009C12A5">
        <w:rPr>
          <w:rFonts w:ascii="Times New Roman" w:eastAsia="Times New Roman" w:hAnsi="Times New Roman" w:cs="Times New Roman"/>
          <w:sz w:val="26"/>
          <w:szCs w:val="26"/>
        </w:rPr>
        <w:t>При этом в соответствии с частью 2 указанной статьи</w:t>
      </w:r>
      <w:r w:rsidR="004B6907">
        <w:rPr>
          <w:rFonts w:ascii="Times New Roman" w:eastAsia="Times New Roman" w:hAnsi="Times New Roman" w:cs="Times New Roman"/>
          <w:sz w:val="26"/>
          <w:szCs w:val="26"/>
        </w:rPr>
        <w:t xml:space="preserve"> к</w:t>
      </w:r>
      <w:r w:rsidRPr="009C12A5">
        <w:rPr>
          <w:rFonts w:ascii="Times New Roman" w:eastAsia="Times New Roman" w:hAnsi="Times New Roman" w:cs="Times New Roman"/>
          <w:sz w:val="26"/>
          <w:szCs w:val="26"/>
        </w:rPr>
        <w:t>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D6D75" w:rsidRPr="00BE7716" w:rsidRDefault="005D6D75" w:rsidP="005D6D75">
      <w:pPr>
        <w:suppressAutoHyphens/>
        <w:spacing w:after="0" w:line="240" w:lineRule="auto"/>
        <w:ind w:firstLine="720"/>
        <w:jc w:val="both"/>
        <w:rPr>
          <w:rFonts w:ascii="Times New Roman" w:eastAsia="Times New Roman" w:hAnsi="Times New Roman" w:cs="Times New Roman"/>
          <w:sz w:val="26"/>
          <w:szCs w:val="26"/>
        </w:rPr>
      </w:pPr>
      <w:r w:rsidRPr="009C12A5">
        <w:rPr>
          <w:rFonts w:ascii="Times New Roman" w:eastAsia="Times New Roman" w:hAnsi="Times New Roman" w:cs="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w:t>
      </w:r>
      <w:proofErr w:type="gramStart"/>
      <w:r w:rsidRPr="009C12A5">
        <w:rPr>
          <w:rFonts w:ascii="Times New Roman" w:eastAsia="Times New Roman" w:hAnsi="Times New Roman" w:cs="Times New Roman"/>
          <w:sz w:val="26"/>
          <w:szCs w:val="26"/>
        </w:rPr>
        <w:t>При закрытом конкурентном способе информация о закупке сообщается путем направления приглашений принять участие в определении поставщика (подрядчика,</w:t>
      </w:r>
      <w:proofErr w:type="gramEnd"/>
      <w:r w:rsidRPr="009C12A5">
        <w:rPr>
          <w:rFonts w:ascii="Times New Roman" w:eastAsia="Times New Roman" w:hAnsi="Times New Roman" w:cs="Times New Roman"/>
          <w:sz w:val="26"/>
          <w:szCs w:val="26"/>
        </w:rPr>
        <w:t xml:space="preserve"> </w:t>
      </w:r>
      <w:r w:rsidRPr="00BE7716">
        <w:rPr>
          <w:rFonts w:ascii="Times New Roman" w:eastAsia="Times New Roman" w:hAnsi="Times New Roman" w:cs="Times New Roman"/>
          <w:sz w:val="26"/>
          <w:szCs w:val="26"/>
        </w:rPr>
        <w:t xml:space="preserve">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683673" w:rsidRPr="00683673" w:rsidRDefault="00683673" w:rsidP="00683673">
      <w:pPr>
        <w:suppressAutoHyphens/>
        <w:spacing w:after="0" w:line="240" w:lineRule="auto"/>
        <w:ind w:firstLine="720"/>
        <w:jc w:val="both"/>
        <w:rPr>
          <w:rFonts w:ascii="Times New Roman" w:eastAsia="Times New Roman" w:hAnsi="Times New Roman" w:cs="Times New Roman"/>
          <w:sz w:val="26"/>
          <w:szCs w:val="26"/>
        </w:rPr>
      </w:pPr>
      <w:proofErr w:type="gramStart"/>
      <w:r w:rsidRPr="00683673">
        <w:rPr>
          <w:rFonts w:ascii="Times New Roman" w:eastAsia="Times New Roman" w:hAnsi="Times New Roman" w:cs="Times New Roman"/>
          <w:sz w:val="26"/>
          <w:szCs w:val="26"/>
        </w:rPr>
        <w:lastRenderedPageBreak/>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BE7716">
        <w:rPr>
          <w:rFonts w:ascii="Times New Roman" w:eastAsia="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w:t>
      </w:r>
      <w:r w:rsidRPr="00FF028B">
        <w:rPr>
          <w:rFonts w:ascii="Times New Roman" w:eastAsia="Times New Roman" w:hAnsi="Times New Roman" w:cs="Times New Roman"/>
          <w:sz w:val="26"/>
          <w:szCs w:val="26"/>
        </w:rPr>
        <w:t xml:space="preserve">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1) описание объекта закупки в соответствии со статьей 33 настоящего Федерального закона;</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5) проект контракта;</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FF028B">
        <w:rPr>
          <w:rFonts w:ascii="Times New Roman" w:eastAsia="Times New Roman" w:hAnsi="Times New Roman" w:cs="Times New Roman"/>
          <w:sz w:val="26"/>
          <w:szCs w:val="26"/>
        </w:rPr>
        <w:t>дств дл</w:t>
      </w:r>
      <w:proofErr w:type="gramEnd"/>
      <w:r w:rsidRPr="00FF028B">
        <w:rPr>
          <w:rFonts w:ascii="Times New Roman" w:eastAsia="Times New Roman" w:hAnsi="Times New Roman" w:cs="Times New Roman"/>
          <w:sz w:val="26"/>
          <w:szCs w:val="26"/>
        </w:rPr>
        <w:t>я финансирования накопительной пенсии в Российской Федерации»;</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r w:rsidRPr="00FF028B">
        <w:rPr>
          <w:rFonts w:ascii="Times New Roman" w:eastAsia="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FF028B">
        <w:rPr>
          <w:rFonts w:ascii="Times New Roman" w:eastAsia="Times New Roman" w:hAnsi="Times New Roman" w:cs="Times New Roman"/>
          <w:sz w:val="26"/>
          <w:szCs w:val="26"/>
        </w:rPr>
        <w:t>накопительно</w:t>
      </w:r>
      <w:proofErr w:type="spellEnd"/>
      <w:r w:rsidRPr="00FF028B">
        <w:rPr>
          <w:rFonts w:ascii="Times New Roman" w:eastAsia="Times New Roman" w:hAnsi="Times New Roman" w:cs="Times New Roman"/>
          <w:sz w:val="26"/>
          <w:szCs w:val="26"/>
        </w:rPr>
        <w:t>-ипотечной системе жилищного обеспечения военнослужащих»;</w:t>
      </w:r>
    </w:p>
    <w:p w:rsidR="00FF028B" w:rsidRPr="00FF028B" w:rsidRDefault="00FF028B" w:rsidP="00FF028B">
      <w:pPr>
        <w:suppressAutoHyphens/>
        <w:spacing w:after="0" w:line="240" w:lineRule="auto"/>
        <w:ind w:firstLine="720"/>
        <w:jc w:val="both"/>
        <w:rPr>
          <w:rFonts w:ascii="Times New Roman" w:eastAsia="Times New Roman" w:hAnsi="Times New Roman" w:cs="Times New Roman"/>
          <w:sz w:val="26"/>
          <w:szCs w:val="26"/>
        </w:rPr>
      </w:pPr>
      <w:proofErr w:type="gramStart"/>
      <w:r w:rsidRPr="00FF028B">
        <w:rPr>
          <w:rFonts w:ascii="Times New Roman" w:eastAsia="Times New Roman" w:hAnsi="Times New Roman" w:cs="Times New Roman"/>
          <w:sz w:val="26"/>
          <w:szCs w:val="26"/>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BE7716" w:rsidRPr="00BE7716" w:rsidRDefault="00BE7716" w:rsidP="00BE7716">
      <w:pPr>
        <w:suppressAutoHyphens/>
        <w:spacing w:after="0" w:line="240" w:lineRule="auto"/>
        <w:ind w:firstLine="720"/>
        <w:jc w:val="both"/>
        <w:rPr>
          <w:rFonts w:ascii="Times New Roman" w:eastAsia="Times New Roman" w:hAnsi="Times New Roman" w:cs="Times New Roman"/>
          <w:sz w:val="26"/>
          <w:szCs w:val="26"/>
        </w:rPr>
      </w:pPr>
      <w:r w:rsidRPr="00BE7716">
        <w:rPr>
          <w:rFonts w:ascii="Times New Roman" w:eastAsia="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w:t>
      </w:r>
      <w:r w:rsidRPr="00BE7716">
        <w:rPr>
          <w:rFonts w:ascii="Times New Roman" w:eastAsia="Times New Roman" w:hAnsi="Times New Roman" w:cs="Times New Roman"/>
          <w:sz w:val="26"/>
          <w:szCs w:val="26"/>
        </w:rPr>
        <w:lastRenderedPageBreak/>
        <w:t>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BE7716" w:rsidRPr="00BE7716" w:rsidRDefault="00BE7716" w:rsidP="00BE7716">
      <w:pPr>
        <w:suppressAutoHyphens/>
        <w:spacing w:after="0" w:line="240" w:lineRule="auto"/>
        <w:ind w:firstLine="720"/>
        <w:jc w:val="both"/>
        <w:rPr>
          <w:rFonts w:ascii="Times New Roman" w:eastAsia="Times New Roman" w:hAnsi="Times New Roman" w:cs="Times New Roman"/>
          <w:sz w:val="26"/>
          <w:szCs w:val="26"/>
        </w:rPr>
      </w:pPr>
      <w:r w:rsidRPr="00BE7716">
        <w:rPr>
          <w:rFonts w:ascii="Times New Roman" w:eastAsia="Times New Roman" w:hAnsi="Times New Roman" w:cs="Times New Roman"/>
          <w:sz w:val="26"/>
          <w:szCs w:val="26"/>
        </w:rPr>
        <w:t xml:space="preserve">а) сопровождение такого указания словами "или эквивалент"; </w:t>
      </w:r>
    </w:p>
    <w:p w:rsidR="00BE7716" w:rsidRPr="00BE7716" w:rsidRDefault="00BE7716" w:rsidP="00BE7716">
      <w:pPr>
        <w:suppressAutoHyphens/>
        <w:spacing w:after="0" w:line="240" w:lineRule="auto"/>
        <w:ind w:firstLine="720"/>
        <w:jc w:val="both"/>
        <w:rPr>
          <w:rFonts w:ascii="Times New Roman" w:eastAsia="Times New Roman" w:hAnsi="Times New Roman" w:cs="Times New Roman"/>
          <w:sz w:val="26"/>
          <w:szCs w:val="26"/>
        </w:rPr>
      </w:pPr>
      <w:r w:rsidRPr="00BE7716">
        <w:rPr>
          <w:rFonts w:ascii="Times New Roman" w:eastAsia="Times New Roman" w:hAnsi="Times New Roman" w:cs="Times New Roman"/>
          <w:sz w:val="26"/>
          <w:szCs w:val="26"/>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 </w:t>
      </w:r>
    </w:p>
    <w:p w:rsidR="00BE7716" w:rsidRPr="00BE7716" w:rsidRDefault="00BE7716" w:rsidP="00BE7716">
      <w:pPr>
        <w:suppressAutoHyphens/>
        <w:spacing w:after="0" w:line="240" w:lineRule="auto"/>
        <w:ind w:firstLine="720"/>
        <w:jc w:val="both"/>
        <w:rPr>
          <w:rFonts w:ascii="Times New Roman" w:eastAsia="Times New Roman" w:hAnsi="Times New Roman" w:cs="Times New Roman"/>
          <w:sz w:val="26"/>
          <w:szCs w:val="26"/>
        </w:rPr>
      </w:pPr>
      <w:r w:rsidRPr="00BE7716">
        <w:rPr>
          <w:rFonts w:ascii="Times New Roman" w:eastAsia="Times New Roman" w:hAnsi="Times New Roman" w:cs="Times New Roman"/>
          <w:sz w:val="26"/>
          <w:szCs w:val="26"/>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E7716" w:rsidRDefault="00BE7716" w:rsidP="00BE7716">
      <w:pPr>
        <w:suppressAutoHyphens/>
        <w:spacing w:after="0" w:line="240" w:lineRule="auto"/>
        <w:ind w:firstLine="720"/>
        <w:jc w:val="both"/>
        <w:rPr>
          <w:rFonts w:ascii="Times New Roman" w:eastAsia="Times New Roman" w:hAnsi="Times New Roman" w:cs="Times New Roman"/>
          <w:sz w:val="26"/>
          <w:szCs w:val="26"/>
        </w:rPr>
      </w:pPr>
      <w:r w:rsidRPr="00BE7716">
        <w:rPr>
          <w:rFonts w:ascii="Times New Roman" w:eastAsia="Times New Roman" w:hAnsi="Times New Roman" w:cs="Times New Roman"/>
          <w:sz w:val="26"/>
          <w:szCs w:val="26"/>
        </w:rP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 xml:space="preserve">В соответствии с частью 1 статьи 49 Закона о контрактной системе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 </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proofErr w:type="gramStart"/>
      <w:r w:rsidRPr="00981E17">
        <w:rPr>
          <w:rFonts w:ascii="Times New Roman" w:eastAsia="Times New Roman" w:hAnsi="Times New Roman" w:cs="Times New Roman"/>
          <w:sz w:val="26"/>
          <w:szCs w:val="26"/>
        </w:rPr>
        <w:t>Кроме того, подпунктом «а» пункта 1 части 5 той же статьи предусмотрено, что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w:t>
      </w:r>
      <w:proofErr w:type="gramEnd"/>
      <w:r w:rsidRPr="00981E17">
        <w:rPr>
          <w:rFonts w:ascii="Times New Roman" w:eastAsia="Times New Roman" w:hAnsi="Times New Roman" w:cs="Times New Roman"/>
          <w:sz w:val="26"/>
          <w:szCs w:val="26"/>
        </w:rPr>
        <w:t xml:space="preserve">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В соответствии с частью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proofErr w:type="gramStart"/>
      <w:r w:rsidRPr="00981E17">
        <w:rPr>
          <w:rFonts w:ascii="Times New Roman" w:eastAsia="Times New Roman" w:hAnsi="Times New Roman" w:cs="Times New Roman"/>
          <w:sz w:val="26"/>
          <w:szCs w:val="26"/>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w:t>
      </w:r>
      <w:proofErr w:type="gramEnd"/>
      <w:r w:rsidRPr="00981E17">
        <w:rPr>
          <w:rFonts w:ascii="Times New Roman" w:eastAsia="Times New Roman" w:hAnsi="Times New Roman" w:cs="Times New Roman"/>
          <w:sz w:val="26"/>
          <w:szCs w:val="26"/>
        </w:rPr>
        <w:t xml:space="preserve"> об осуществлении закупки;</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lastRenderedPageBreak/>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proofErr w:type="gramStart"/>
      <w:r w:rsidRPr="00981E17">
        <w:rPr>
          <w:rFonts w:ascii="Times New Roman" w:eastAsia="Times New Roman" w:hAnsi="Times New Roman" w:cs="Times New Roman"/>
          <w:sz w:val="26"/>
          <w:szCs w:val="26"/>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roofErr w:type="gramEnd"/>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proofErr w:type="gramStart"/>
      <w:r w:rsidRPr="00981E17">
        <w:rPr>
          <w:rFonts w:ascii="Times New Roman" w:eastAsia="Times New Roman" w:hAnsi="Times New Roman" w:cs="Times New Roman"/>
          <w:sz w:val="26"/>
          <w:szCs w:val="26"/>
        </w:rPr>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 xml:space="preserve">7) </w:t>
      </w:r>
      <w:proofErr w:type="gramStart"/>
      <w:r w:rsidRPr="00981E17">
        <w:rPr>
          <w:rFonts w:ascii="Times New Roman" w:eastAsia="Times New Roman" w:hAnsi="Times New Roman" w:cs="Times New Roman"/>
          <w:sz w:val="26"/>
          <w:szCs w:val="26"/>
        </w:rPr>
        <w:t>предусмотренных</w:t>
      </w:r>
      <w:proofErr w:type="gramEnd"/>
      <w:r w:rsidRPr="00981E17">
        <w:rPr>
          <w:rFonts w:ascii="Times New Roman" w:eastAsia="Times New Roman" w:hAnsi="Times New Roman" w:cs="Times New Roman"/>
          <w:sz w:val="26"/>
          <w:szCs w:val="26"/>
        </w:rPr>
        <w:t xml:space="preserve"> частью 6 статьи 45 настоящего Федерального закона;</w:t>
      </w:r>
    </w:p>
    <w:p w:rsidR="00981E17" w:rsidRP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8) выявления недостоверной информации, содержащейся в заявке на участие в закупке;</w:t>
      </w:r>
    </w:p>
    <w:p w:rsidR="00981E17" w:rsidRDefault="00981E17" w:rsidP="00981E17">
      <w:pPr>
        <w:suppressAutoHyphens/>
        <w:spacing w:after="0" w:line="240" w:lineRule="auto"/>
        <w:ind w:firstLine="720"/>
        <w:jc w:val="both"/>
        <w:rPr>
          <w:rFonts w:ascii="Times New Roman" w:eastAsia="Times New Roman" w:hAnsi="Times New Roman" w:cs="Times New Roman"/>
          <w:sz w:val="26"/>
          <w:szCs w:val="26"/>
        </w:rPr>
      </w:pPr>
      <w:r w:rsidRPr="00981E17">
        <w:rPr>
          <w:rFonts w:ascii="Times New Roman" w:eastAsia="Times New Roman" w:hAnsi="Times New Roman" w:cs="Times New Roman"/>
          <w:sz w:val="26"/>
          <w:szCs w:val="26"/>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B70B79" w:rsidRPr="00B70B79" w:rsidRDefault="00B70B79" w:rsidP="00B70B79">
      <w:pPr>
        <w:suppressAutoHyphens/>
        <w:spacing w:after="0" w:line="240" w:lineRule="auto"/>
        <w:ind w:firstLine="720"/>
        <w:jc w:val="both"/>
        <w:rPr>
          <w:rFonts w:ascii="Times New Roman" w:eastAsia="Times New Roman" w:hAnsi="Times New Roman" w:cs="Times New Roman"/>
          <w:sz w:val="26"/>
          <w:szCs w:val="26"/>
        </w:rPr>
      </w:pPr>
      <w:proofErr w:type="gramStart"/>
      <w:r w:rsidRPr="00B70B79">
        <w:rPr>
          <w:rFonts w:ascii="Times New Roman" w:eastAsia="Times New Roman" w:hAnsi="Times New Roman" w:cs="Times New Roman"/>
          <w:sz w:val="26"/>
          <w:szCs w:val="26"/>
        </w:rPr>
        <w:t>В соответствии с подпунктом «б» пункта 8 Постановления Правительства РФ от 31.10.2022 № 1946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w:t>
      </w:r>
      <w:proofErr w:type="gramEnd"/>
      <w:r w:rsidRPr="00B70B79">
        <w:rPr>
          <w:rFonts w:ascii="Times New Roman" w:eastAsia="Times New Roman" w:hAnsi="Times New Roman" w:cs="Times New Roman"/>
          <w:sz w:val="26"/>
          <w:szCs w:val="26"/>
        </w:rPr>
        <w:t xml:space="preserve"> положений некоторых актов Правительства Российской Федерации»:  </w:t>
      </w:r>
    </w:p>
    <w:p w:rsidR="00B70B79" w:rsidRPr="00B70B79" w:rsidRDefault="00B70B79" w:rsidP="00B70B79">
      <w:pPr>
        <w:suppressAutoHyphens/>
        <w:spacing w:after="0" w:line="240" w:lineRule="auto"/>
        <w:ind w:firstLine="720"/>
        <w:jc w:val="both"/>
        <w:rPr>
          <w:rFonts w:ascii="Times New Roman" w:eastAsia="Times New Roman" w:hAnsi="Times New Roman" w:cs="Times New Roman"/>
          <w:sz w:val="26"/>
          <w:szCs w:val="26"/>
        </w:rPr>
      </w:pPr>
      <w:proofErr w:type="gramStart"/>
      <w:r w:rsidRPr="00B70B79">
        <w:rPr>
          <w:rFonts w:ascii="Times New Roman" w:eastAsia="Times New Roman" w:hAnsi="Times New Roman" w:cs="Times New Roman"/>
          <w:sz w:val="26"/>
          <w:szCs w:val="26"/>
        </w:rPr>
        <w:t>В Правилах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roofErr w:type="gramEnd"/>
      <w:r w:rsidRPr="00B70B79">
        <w:rPr>
          <w:rFonts w:ascii="Times New Roman" w:eastAsia="Times New Roman" w:hAnsi="Times New Roman" w:cs="Times New Roman"/>
          <w:sz w:val="26"/>
          <w:szCs w:val="26"/>
        </w:rPr>
        <w:t xml:space="preserve">» абзац первый пункта 7 дополнить предложением следующего содержания: </w:t>
      </w:r>
      <w:proofErr w:type="gramStart"/>
      <w:r w:rsidRPr="00B70B79">
        <w:rPr>
          <w:rFonts w:ascii="Times New Roman" w:eastAsia="Times New Roman" w:hAnsi="Times New Roman" w:cs="Times New Roman"/>
          <w:sz w:val="26"/>
          <w:szCs w:val="26"/>
        </w:rPr>
        <w:t>«При проведении предусмотренных Федеральным законом электронных процедур, закрытых электронных процедур характеристики объекта закупки, предусмотренные пунктом 1 части 1 статьи 33 Федерального закона, указываются с использованием единой информационной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частью 1 статьи 42, пунктом 1 части 1 статьи 75 Федерального закона соответственно».</w:t>
      </w:r>
      <w:proofErr w:type="gramEnd"/>
    </w:p>
    <w:p w:rsidR="00B70B79" w:rsidRPr="00B70B79" w:rsidRDefault="00B70B79" w:rsidP="00B70B79">
      <w:pPr>
        <w:suppressAutoHyphens/>
        <w:spacing w:after="0" w:line="240" w:lineRule="auto"/>
        <w:ind w:firstLine="720"/>
        <w:jc w:val="both"/>
        <w:rPr>
          <w:rFonts w:ascii="Times New Roman" w:eastAsia="Times New Roman" w:hAnsi="Times New Roman" w:cs="Times New Roman"/>
          <w:sz w:val="26"/>
          <w:szCs w:val="26"/>
        </w:rPr>
      </w:pPr>
      <w:r w:rsidRPr="00B70B79">
        <w:rPr>
          <w:rFonts w:ascii="Times New Roman" w:eastAsia="Times New Roman" w:hAnsi="Times New Roman" w:cs="Times New Roman"/>
          <w:sz w:val="26"/>
          <w:szCs w:val="26"/>
        </w:rPr>
        <w:lastRenderedPageBreak/>
        <w:t>Данное требование вступило в законную силу 01.10.2023 г. (п. 8 постановления Правительства РФ от 31.10.2022 № 1946).</w:t>
      </w:r>
    </w:p>
    <w:p w:rsidR="00B70B79" w:rsidRDefault="00B70B79" w:rsidP="00B70B79">
      <w:pPr>
        <w:suppressAutoHyphens/>
        <w:spacing w:after="0" w:line="240" w:lineRule="auto"/>
        <w:ind w:firstLine="720"/>
        <w:jc w:val="both"/>
        <w:rPr>
          <w:rFonts w:ascii="Times New Roman" w:eastAsia="Times New Roman" w:hAnsi="Times New Roman" w:cs="Times New Roman"/>
          <w:sz w:val="26"/>
          <w:szCs w:val="26"/>
        </w:rPr>
      </w:pPr>
      <w:r w:rsidRPr="00B70B79">
        <w:rPr>
          <w:rFonts w:ascii="Times New Roman" w:eastAsia="Times New Roman" w:hAnsi="Times New Roman" w:cs="Times New Roman"/>
          <w:sz w:val="26"/>
          <w:szCs w:val="26"/>
        </w:rPr>
        <w:t xml:space="preserve">Таким образом, </w:t>
      </w:r>
      <w:proofErr w:type="spellStart"/>
      <w:r w:rsidRPr="00B70B79">
        <w:rPr>
          <w:rFonts w:ascii="Times New Roman" w:eastAsia="Times New Roman" w:hAnsi="Times New Roman" w:cs="Times New Roman"/>
          <w:sz w:val="26"/>
          <w:szCs w:val="26"/>
        </w:rPr>
        <w:t>пп</w:t>
      </w:r>
      <w:proofErr w:type="spellEnd"/>
      <w:r w:rsidRPr="00B70B79">
        <w:rPr>
          <w:rFonts w:ascii="Times New Roman" w:eastAsia="Times New Roman" w:hAnsi="Times New Roman" w:cs="Times New Roman"/>
          <w:sz w:val="26"/>
          <w:szCs w:val="26"/>
        </w:rPr>
        <w:t xml:space="preserve">. «б» п. 8 Постановления Правительства РФ от 31.10.2022 № 1946 заказчики обязаны,  при осуществлении закупок товаров, работ, услуг для обеспечения государственных и муниципальных нужд, </w:t>
      </w:r>
      <w:proofErr w:type="gramStart"/>
      <w:r w:rsidRPr="00B70B79">
        <w:rPr>
          <w:rFonts w:ascii="Times New Roman" w:eastAsia="Times New Roman" w:hAnsi="Times New Roman" w:cs="Times New Roman"/>
          <w:sz w:val="26"/>
          <w:szCs w:val="26"/>
        </w:rPr>
        <w:t>извещения</w:t>
      </w:r>
      <w:proofErr w:type="gramEnd"/>
      <w:r w:rsidRPr="00B70B79">
        <w:rPr>
          <w:rFonts w:ascii="Times New Roman" w:eastAsia="Times New Roman" w:hAnsi="Times New Roman" w:cs="Times New Roman"/>
          <w:sz w:val="26"/>
          <w:szCs w:val="26"/>
        </w:rPr>
        <w:t xml:space="preserve">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 указывать характеристики объекта закупки, предусмотренные пунктом 1 части 1 статьи 33 Федерального закона, с использованием единой информационной системы при формировании извещения об осуществлении закупки.</w:t>
      </w:r>
    </w:p>
    <w:p w:rsidR="00CF6E75" w:rsidRPr="00B70B79" w:rsidRDefault="00CF6E75" w:rsidP="00B70B79">
      <w:pPr>
        <w:suppressAutoHyphens/>
        <w:spacing w:after="0" w:line="240" w:lineRule="auto"/>
        <w:ind w:firstLine="720"/>
        <w:jc w:val="both"/>
        <w:rPr>
          <w:rFonts w:ascii="Times New Roman" w:eastAsia="Times New Roman" w:hAnsi="Times New Roman" w:cs="Times New Roman"/>
          <w:sz w:val="26"/>
          <w:szCs w:val="26"/>
        </w:rPr>
      </w:pPr>
    </w:p>
    <w:p w:rsidR="00D23882" w:rsidRDefault="00AE0B55" w:rsidP="00FD07CB">
      <w:pPr>
        <w:suppressAutoHyphens/>
        <w:spacing w:after="0" w:line="240" w:lineRule="auto"/>
        <w:ind w:firstLine="720"/>
        <w:jc w:val="both"/>
        <w:rPr>
          <w:rFonts w:ascii="Times New Roman" w:eastAsia="Times New Roman" w:hAnsi="Times New Roman" w:cs="Times New Roman"/>
          <w:sz w:val="26"/>
          <w:szCs w:val="26"/>
        </w:rPr>
      </w:pPr>
      <w:r w:rsidRPr="00AE0B55">
        <w:rPr>
          <w:rFonts w:ascii="Times New Roman" w:eastAsia="Times New Roman" w:hAnsi="Times New Roman" w:cs="Times New Roman"/>
          <w:sz w:val="26"/>
          <w:szCs w:val="26"/>
        </w:rPr>
        <w:t>Из содержания жалобы следует, что</w:t>
      </w:r>
      <w:r w:rsidR="00DD6D78">
        <w:rPr>
          <w:rFonts w:ascii="Times New Roman" w:eastAsia="Times New Roman" w:hAnsi="Times New Roman" w:cs="Times New Roman"/>
          <w:sz w:val="26"/>
          <w:szCs w:val="26"/>
        </w:rPr>
        <w:t xml:space="preserve">, по мнению </w:t>
      </w:r>
      <w:r w:rsidR="00694085">
        <w:rPr>
          <w:rFonts w:ascii="Times New Roman" w:eastAsia="Times New Roman" w:hAnsi="Times New Roman" w:cs="Times New Roman"/>
          <w:sz w:val="26"/>
          <w:szCs w:val="26"/>
        </w:rPr>
        <w:t>Заявителя</w:t>
      </w:r>
      <w:r w:rsidR="00DD6D78">
        <w:rPr>
          <w:rFonts w:ascii="Times New Roman" w:eastAsia="Times New Roman" w:hAnsi="Times New Roman" w:cs="Times New Roman"/>
          <w:sz w:val="26"/>
          <w:szCs w:val="26"/>
        </w:rPr>
        <w:t>,</w:t>
      </w:r>
      <w:r w:rsidRPr="00AE0B55">
        <w:rPr>
          <w:rFonts w:ascii="Times New Roman" w:eastAsia="Times New Roman" w:hAnsi="Times New Roman" w:cs="Times New Roman"/>
          <w:sz w:val="26"/>
          <w:szCs w:val="26"/>
        </w:rPr>
        <w:t xml:space="preserve"> аукционной комиссией неправомерно было принято решение о признании заявки </w:t>
      </w:r>
      <w:r w:rsidR="00DD6D78">
        <w:rPr>
          <w:rFonts w:ascii="Times New Roman" w:eastAsia="Times New Roman" w:hAnsi="Times New Roman" w:cs="Times New Roman"/>
          <w:sz w:val="26"/>
          <w:szCs w:val="26"/>
        </w:rPr>
        <w:t xml:space="preserve">Заявителя </w:t>
      </w:r>
      <w:r w:rsidRPr="00AE0B55">
        <w:rPr>
          <w:rFonts w:ascii="Times New Roman" w:eastAsia="Times New Roman" w:hAnsi="Times New Roman" w:cs="Times New Roman"/>
          <w:sz w:val="26"/>
          <w:szCs w:val="26"/>
        </w:rPr>
        <w:t>несоответствующей требованиям изв</w:t>
      </w:r>
      <w:r w:rsidR="008160B8">
        <w:rPr>
          <w:rFonts w:ascii="Times New Roman" w:eastAsia="Times New Roman" w:hAnsi="Times New Roman" w:cs="Times New Roman"/>
          <w:sz w:val="26"/>
          <w:szCs w:val="26"/>
        </w:rPr>
        <w:t>ещения об осуществлении закупки</w:t>
      </w:r>
      <w:r w:rsidR="00740267">
        <w:rPr>
          <w:rFonts w:ascii="Times New Roman" w:eastAsia="Times New Roman" w:hAnsi="Times New Roman" w:cs="Times New Roman"/>
          <w:sz w:val="26"/>
          <w:szCs w:val="26"/>
        </w:rPr>
        <w:t>.</w:t>
      </w:r>
    </w:p>
    <w:p w:rsidR="006A1F4E" w:rsidRPr="006A1F4E" w:rsidRDefault="006A1F4E" w:rsidP="006A1F4E">
      <w:pPr>
        <w:suppressAutoHyphens/>
        <w:spacing w:after="0" w:line="240" w:lineRule="auto"/>
        <w:ind w:firstLine="720"/>
        <w:jc w:val="both"/>
        <w:rPr>
          <w:rFonts w:ascii="Times New Roman" w:eastAsia="Times New Roman" w:hAnsi="Times New Roman" w:cs="Times New Roman"/>
          <w:bCs/>
          <w:sz w:val="26"/>
          <w:szCs w:val="26"/>
        </w:rPr>
      </w:pPr>
      <w:r w:rsidRPr="006A1F4E">
        <w:rPr>
          <w:rFonts w:ascii="Times New Roman" w:eastAsia="Times New Roman" w:hAnsi="Times New Roman" w:cs="Times New Roman"/>
          <w:bCs/>
          <w:sz w:val="26"/>
          <w:szCs w:val="26"/>
        </w:rPr>
        <w:t xml:space="preserve">Рассмотрев жалобу по существу, документы и сведения, представленные сторонами и размещенные на официальном сайте </w:t>
      </w:r>
      <w:r>
        <w:rPr>
          <w:rFonts w:ascii="Times New Roman" w:eastAsia="Times New Roman" w:hAnsi="Times New Roman" w:cs="Times New Roman"/>
          <w:bCs/>
          <w:sz w:val="26"/>
          <w:szCs w:val="26"/>
        </w:rPr>
        <w:t>ЕИС</w:t>
      </w:r>
      <w:r w:rsidRPr="006A1F4E">
        <w:rPr>
          <w:rFonts w:ascii="Times New Roman" w:eastAsia="Times New Roman" w:hAnsi="Times New Roman" w:cs="Times New Roman"/>
          <w:bCs/>
          <w:sz w:val="26"/>
          <w:szCs w:val="26"/>
        </w:rPr>
        <w:t>, проведя внеплановую проверку определения поставщика (подрядчика, исполнителя) на предмет соответствия требованиям законодательства Российской Федерации о контрактной системе в сфере закупок товаров, работ, услуг для государственных и муниципальных нужд, Комиссия установила следующие обстоятельства.</w:t>
      </w:r>
    </w:p>
    <w:p w:rsidR="006A1F4E" w:rsidRDefault="00740267" w:rsidP="006A1F4E">
      <w:pPr>
        <w:suppressAutoHyphens/>
        <w:spacing w:after="0" w:line="240" w:lineRule="auto"/>
        <w:ind w:firstLine="720"/>
        <w:jc w:val="both"/>
        <w:rPr>
          <w:rFonts w:ascii="Times New Roman" w:eastAsia="Times New Roman" w:hAnsi="Times New Roman" w:cs="Times New Roman"/>
          <w:i/>
          <w:sz w:val="26"/>
          <w:szCs w:val="26"/>
        </w:rPr>
      </w:pPr>
      <w:r w:rsidRPr="00740267">
        <w:rPr>
          <w:rFonts w:ascii="Times New Roman" w:eastAsia="Times New Roman" w:hAnsi="Times New Roman" w:cs="Times New Roman"/>
          <w:sz w:val="26"/>
          <w:szCs w:val="26"/>
        </w:rPr>
        <w:t xml:space="preserve">Согласно Протоколу подведения итогов определения поставщика (подрядчика, исполнителя) от </w:t>
      </w:r>
      <w:r w:rsidR="006A1F4E">
        <w:rPr>
          <w:rFonts w:ascii="Times New Roman" w:eastAsia="Times New Roman" w:hAnsi="Times New Roman" w:cs="Times New Roman"/>
          <w:sz w:val="26"/>
          <w:szCs w:val="26"/>
        </w:rPr>
        <w:t>29</w:t>
      </w:r>
      <w:r w:rsidRPr="00740267">
        <w:rPr>
          <w:rFonts w:ascii="Times New Roman" w:eastAsia="Times New Roman" w:hAnsi="Times New Roman" w:cs="Times New Roman"/>
          <w:sz w:val="26"/>
          <w:szCs w:val="26"/>
        </w:rPr>
        <w:t>.</w:t>
      </w:r>
      <w:r w:rsidR="006A1F4E">
        <w:rPr>
          <w:rFonts w:ascii="Times New Roman" w:eastAsia="Times New Roman" w:hAnsi="Times New Roman" w:cs="Times New Roman"/>
          <w:sz w:val="26"/>
          <w:szCs w:val="26"/>
        </w:rPr>
        <w:t>02</w:t>
      </w:r>
      <w:r w:rsidRPr="00740267">
        <w:rPr>
          <w:rFonts w:ascii="Times New Roman" w:eastAsia="Times New Roman" w:hAnsi="Times New Roman" w:cs="Times New Roman"/>
          <w:sz w:val="26"/>
          <w:szCs w:val="26"/>
        </w:rPr>
        <w:t>.2024 заявка подателя жалобы</w:t>
      </w:r>
      <w:r w:rsidR="00694085">
        <w:rPr>
          <w:rFonts w:ascii="Times New Roman" w:eastAsia="Times New Roman" w:hAnsi="Times New Roman" w:cs="Times New Roman"/>
          <w:sz w:val="26"/>
          <w:szCs w:val="26"/>
        </w:rPr>
        <w:t xml:space="preserve"> (</w:t>
      </w:r>
      <w:r w:rsidR="006A1F4E" w:rsidRPr="006A1F4E">
        <w:rPr>
          <w:rFonts w:ascii="Times New Roman" w:eastAsia="Times New Roman" w:hAnsi="Times New Roman" w:cs="Times New Roman"/>
          <w:sz w:val="26"/>
          <w:szCs w:val="26"/>
        </w:rPr>
        <w:t>115936810</w:t>
      </w:r>
      <w:r w:rsidR="00694085">
        <w:rPr>
          <w:rFonts w:ascii="Times New Roman" w:eastAsia="Times New Roman" w:hAnsi="Times New Roman" w:cs="Times New Roman"/>
          <w:sz w:val="26"/>
          <w:szCs w:val="26"/>
        </w:rPr>
        <w:t>)</w:t>
      </w:r>
      <w:r w:rsidRPr="00740267">
        <w:rPr>
          <w:rFonts w:ascii="Times New Roman" w:eastAsia="Times New Roman" w:hAnsi="Times New Roman" w:cs="Times New Roman"/>
          <w:sz w:val="26"/>
          <w:szCs w:val="26"/>
        </w:rPr>
        <w:t xml:space="preserve"> отклонена со следующим обоснованием: </w:t>
      </w:r>
      <w:proofErr w:type="gramStart"/>
      <w:r w:rsidRPr="00740267">
        <w:rPr>
          <w:rFonts w:ascii="Times New Roman" w:eastAsia="Times New Roman" w:hAnsi="Times New Roman" w:cs="Times New Roman"/>
          <w:sz w:val="26"/>
          <w:szCs w:val="26"/>
        </w:rPr>
        <w:t>«</w:t>
      </w:r>
      <w:r w:rsidR="006A1F4E" w:rsidRPr="006A1F4E">
        <w:rPr>
          <w:rFonts w:ascii="Times New Roman" w:eastAsia="Times New Roman" w:hAnsi="Times New Roman" w:cs="Times New Roman"/>
          <w:i/>
          <w:sz w:val="26"/>
          <w:szCs w:val="26"/>
        </w:rPr>
        <w:t>Несоответствие информации и документов требованиям, предусмотренным извещением об осуществлении закупки (за исключением информации и документов, предусмотренных п. 2 и 3 ч. 6 ст. 43 Закона № 44-ФЗ) (Отклонение по п. 1 ч. 12. ст. 48 Закона № 44-ФЗ)  нет сведений о характеристиках товара 2,3,4 в соответствии с описанием объекта закупки,  также не представлены сведения о дополнительных характеристиках по всем позициям</w:t>
      </w:r>
      <w:r w:rsidR="006A1F4E">
        <w:rPr>
          <w:rFonts w:ascii="Times New Roman" w:eastAsia="Times New Roman" w:hAnsi="Times New Roman" w:cs="Times New Roman"/>
          <w:i/>
          <w:sz w:val="26"/>
          <w:szCs w:val="26"/>
        </w:rPr>
        <w:t>».</w:t>
      </w:r>
      <w:proofErr w:type="gramEnd"/>
    </w:p>
    <w:p w:rsidR="00EA6185" w:rsidRDefault="00AE343A" w:rsidP="00EA6185">
      <w:pPr>
        <w:suppressAutoHyphens/>
        <w:spacing w:after="0" w:line="240" w:lineRule="auto"/>
        <w:ind w:firstLine="720"/>
        <w:jc w:val="both"/>
        <w:rPr>
          <w:rFonts w:ascii="Times New Roman" w:hAnsi="Times New Roman"/>
          <w:bCs/>
          <w:iCs/>
          <w:sz w:val="26"/>
          <w:szCs w:val="26"/>
        </w:rPr>
      </w:pPr>
      <w:r w:rsidRPr="00694085">
        <w:rPr>
          <w:rFonts w:ascii="Times New Roman" w:hAnsi="Times New Roman"/>
          <w:sz w:val="26"/>
          <w:szCs w:val="26"/>
        </w:rPr>
        <w:t>По мнению Заявителя, такое отклонение заявки Заявителя является ненадлежащим</w:t>
      </w:r>
      <w:r w:rsidR="005250FF">
        <w:rPr>
          <w:rFonts w:ascii="Times New Roman" w:hAnsi="Times New Roman"/>
          <w:sz w:val="26"/>
          <w:szCs w:val="26"/>
        </w:rPr>
        <w:t>,</w:t>
      </w:r>
      <w:r w:rsidR="005250FF" w:rsidRPr="005250FF">
        <w:t xml:space="preserve"> </w:t>
      </w:r>
      <w:r w:rsidR="005250FF" w:rsidRPr="005250FF">
        <w:rPr>
          <w:rFonts w:ascii="Times New Roman" w:hAnsi="Times New Roman"/>
          <w:sz w:val="26"/>
          <w:szCs w:val="26"/>
        </w:rPr>
        <w:t>несоответствующим норм</w:t>
      </w:r>
      <w:r w:rsidR="00EA6185">
        <w:rPr>
          <w:rFonts w:ascii="Times New Roman" w:hAnsi="Times New Roman"/>
          <w:sz w:val="26"/>
          <w:szCs w:val="26"/>
        </w:rPr>
        <w:t xml:space="preserve">ам Закона о контрактной системе. </w:t>
      </w:r>
      <w:r w:rsidR="00EA6185">
        <w:rPr>
          <w:rFonts w:ascii="Times New Roman" w:hAnsi="Times New Roman"/>
          <w:bCs/>
          <w:iCs/>
          <w:sz w:val="26"/>
          <w:szCs w:val="26"/>
        </w:rPr>
        <w:t xml:space="preserve">Общество на заседании Комиссии указало на невозможность </w:t>
      </w:r>
      <w:r w:rsidR="00CF6E75">
        <w:rPr>
          <w:rFonts w:ascii="Times New Roman" w:hAnsi="Times New Roman"/>
          <w:bCs/>
          <w:iCs/>
          <w:sz w:val="26"/>
          <w:szCs w:val="26"/>
        </w:rPr>
        <w:t xml:space="preserve">заполнить заявку с </w:t>
      </w:r>
      <w:r w:rsidR="00EA6185" w:rsidRPr="00EA6185">
        <w:rPr>
          <w:rFonts w:ascii="Times New Roman" w:hAnsi="Times New Roman"/>
          <w:bCs/>
          <w:iCs/>
          <w:sz w:val="26"/>
          <w:szCs w:val="26"/>
        </w:rPr>
        <w:t>характеристик</w:t>
      </w:r>
      <w:r w:rsidR="00CF6E75">
        <w:rPr>
          <w:rFonts w:ascii="Times New Roman" w:hAnsi="Times New Roman"/>
          <w:bCs/>
          <w:iCs/>
          <w:sz w:val="26"/>
          <w:szCs w:val="26"/>
        </w:rPr>
        <w:t>ами</w:t>
      </w:r>
      <w:r w:rsidR="00EA6185" w:rsidRPr="00EA6185">
        <w:rPr>
          <w:rFonts w:ascii="Times New Roman" w:hAnsi="Times New Roman"/>
          <w:bCs/>
          <w:iCs/>
          <w:sz w:val="26"/>
          <w:szCs w:val="26"/>
        </w:rPr>
        <w:t xml:space="preserve"> товара </w:t>
      </w:r>
      <w:r w:rsidR="00816812">
        <w:rPr>
          <w:rFonts w:ascii="Times New Roman" w:hAnsi="Times New Roman"/>
          <w:bCs/>
          <w:iCs/>
          <w:sz w:val="26"/>
          <w:szCs w:val="26"/>
        </w:rPr>
        <w:t>по</w:t>
      </w:r>
      <w:r w:rsidR="00EA6185" w:rsidRPr="00EA6185">
        <w:rPr>
          <w:rFonts w:ascii="Times New Roman" w:hAnsi="Times New Roman"/>
          <w:bCs/>
          <w:iCs/>
          <w:sz w:val="26"/>
          <w:szCs w:val="26"/>
        </w:rPr>
        <w:t xml:space="preserve"> позициям</w:t>
      </w:r>
      <w:r w:rsidR="00EA6185" w:rsidRPr="00EA6185">
        <w:t xml:space="preserve"> </w:t>
      </w:r>
      <w:r w:rsidR="00EA6185" w:rsidRPr="00EA6185">
        <w:rPr>
          <w:rFonts w:ascii="Times New Roman" w:hAnsi="Times New Roman"/>
          <w:bCs/>
          <w:iCs/>
          <w:sz w:val="26"/>
          <w:szCs w:val="26"/>
        </w:rPr>
        <w:t>2,3,4</w:t>
      </w:r>
      <w:r w:rsidR="00816812">
        <w:rPr>
          <w:rFonts w:ascii="Times New Roman" w:hAnsi="Times New Roman"/>
          <w:bCs/>
          <w:iCs/>
          <w:sz w:val="26"/>
          <w:szCs w:val="26"/>
        </w:rPr>
        <w:t>.</w:t>
      </w:r>
    </w:p>
    <w:p w:rsidR="006A1F4E" w:rsidRDefault="00B70B79" w:rsidP="00F63D4D">
      <w:pPr>
        <w:suppressAutoHyphens/>
        <w:spacing w:after="0" w:line="240" w:lineRule="auto"/>
        <w:ind w:firstLine="720"/>
        <w:jc w:val="both"/>
        <w:rPr>
          <w:rFonts w:ascii="Times New Roman" w:hAnsi="Times New Roman"/>
          <w:sz w:val="26"/>
          <w:szCs w:val="26"/>
        </w:rPr>
      </w:pPr>
      <w:r>
        <w:rPr>
          <w:rFonts w:ascii="Times New Roman" w:hAnsi="Times New Roman"/>
          <w:sz w:val="26"/>
          <w:szCs w:val="26"/>
        </w:rPr>
        <w:t>Изучив материалы дела, К</w:t>
      </w:r>
      <w:r w:rsidR="006A06AF">
        <w:rPr>
          <w:rFonts w:ascii="Times New Roman" w:hAnsi="Times New Roman"/>
          <w:sz w:val="26"/>
          <w:szCs w:val="26"/>
        </w:rPr>
        <w:t>омиссия установила, что</w:t>
      </w:r>
      <w:r w:rsidR="00B45BED">
        <w:rPr>
          <w:rFonts w:ascii="Times New Roman" w:hAnsi="Times New Roman"/>
          <w:sz w:val="26"/>
          <w:szCs w:val="26"/>
        </w:rPr>
        <w:t xml:space="preserve"> </w:t>
      </w:r>
      <w:r w:rsidR="00CF6E75">
        <w:rPr>
          <w:rFonts w:ascii="Times New Roman" w:hAnsi="Times New Roman"/>
          <w:sz w:val="26"/>
          <w:szCs w:val="26"/>
        </w:rPr>
        <w:t>О</w:t>
      </w:r>
      <w:r w:rsidR="00B45BED">
        <w:rPr>
          <w:rFonts w:ascii="Times New Roman" w:hAnsi="Times New Roman"/>
          <w:sz w:val="26"/>
          <w:szCs w:val="26"/>
        </w:rPr>
        <w:t>писани</w:t>
      </w:r>
      <w:r w:rsidR="006A06AF">
        <w:rPr>
          <w:rFonts w:ascii="Times New Roman" w:hAnsi="Times New Roman"/>
          <w:sz w:val="26"/>
          <w:szCs w:val="26"/>
        </w:rPr>
        <w:t>ем</w:t>
      </w:r>
      <w:r w:rsidR="00B45BED">
        <w:rPr>
          <w:rFonts w:ascii="Times New Roman" w:hAnsi="Times New Roman"/>
          <w:sz w:val="26"/>
          <w:szCs w:val="26"/>
        </w:rPr>
        <w:t xml:space="preserve"> объекта закупки установлены </w:t>
      </w:r>
      <w:r w:rsidR="006A06AF">
        <w:rPr>
          <w:rFonts w:ascii="Times New Roman" w:hAnsi="Times New Roman"/>
          <w:sz w:val="26"/>
          <w:szCs w:val="26"/>
        </w:rPr>
        <w:t xml:space="preserve">требования </w:t>
      </w:r>
      <w:r w:rsidR="006A06AF" w:rsidRPr="006A06AF">
        <w:rPr>
          <w:rFonts w:ascii="Times New Roman" w:hAnsi="Times New Roman"/>
          <w:sz w:val="26"/>
          <w:szCs w:val="26"/>
        </w:rPr>
        <w:t>к значениям показателей (характеристик)</w:t>
      </w:r>
      <w:r w:rsidR="006A06AF">
        <w:rPr>
          <w:rFonts w:ascii="Times New Roman" w:hAnsi="Times New Roman"/>
          <w:sz w:val="26"/>
          <w:szCs w:val="26"/>
        </w:rPr>
        <w:t xml:space="preserve"> закупаем</w:t>
      </w:r>
      <w:r w:rsidR="00127E61">
        <w:rPr>
          <w:rFonts w:ascii="Times New Roman" w:hAnsi="Times New Roman"/>
          <w:sz w:val="26"/>
          <w:szCs w:val="26"/>
        </w:rPr>
        <w:t>ых</w:t>
      </w:r>
      <w:r w:rsidR="006A06AF" w:rsidRPr="006A06AF">
        <w:rPr>
          <w:rFonts w:ascii="Times New Roman" w:hAnsi="Times New Roman"/>
          <w:sz w:val="26"/>
          <w:szCs w:val="26"/>
        </w:rPr>
        <w:t xml:space="preserve"> товар</w:t>
      </w:r>
      <w:r w:rsidR="00127E61">
        <w:rPr>
          <w:rFonts w:ascii="Times New Roman" w:hAnsi="Times New Roman"/>
          <w:sz w:val="26"/>
          <w:szCs w:val="26"/>
        </w:rPr>
        <w:t>ов</w:t>
      </w:r>
      <w:r w:rsidR="006A06AF">
        <w:rPr>
          <w:rFonts w:ascii="Times New Roman" w:hAnsi="Times New Roman"/>
          <w:sz w:val="26"/>
          <w:szCs w:val="26"/>
        </w:rPr>
        <w:t>.</w:t>
      </w:r>
    </w:p>
    <w:p w:rsidR="006C74D2" w:rsidRDefault="006C74D2" w:rsidP="00067CE0">
      <w:pPr>
        <w:suppressAutoHyphens/>
        <w:spacing w:after="0" w:line="240" w:lineRule="auto"/>
        <w:ind w:firstLine="720"/>
        <w:jc w:val="both"/>
        <w:rPr>
          <w:rFonts w:ascii="Times New Roman" w:hAnsi="Times New Roman"/>
          <w:bCs/>
          <w:iCs/>
          <w:sz w:val="26"/>
          <w:szCs w:val="26"/>
        </w:rPr>
      </w:pPr>
      <w:r w:rsidRPr="006C74D2">
        <w:rPr>
          <w:rFonts w:ascii="Times New Roman" w:hAnsi="Times New Roman"/>
          <w:bCs/>
          <w:iCs/>
          <w:sz w:val="26"/>
          <w:szCs w:val="26"/>
        </w:rPr>
        <w:t>Вместе с тем, в рассматриваемой закуп</w:t>
      </w:r>
      <w:r w:rsidR="008D141A">
        <w:rPr>
          <w:rFonts w:ascii="Times New Roman" w:hAnsi="Times New Roman"/>
          <w:bCs/>
          <w:iCs/>
          <w:sz w:val="26"/>
          <w:szCs w:val="26"/>
        </w:rPr>
        <w:t>ке, извещение</w:t>
      </w:r>
      <w:r w:rsidR="00413A35">
        <w:rPr>
          <w:rFonts w:ascii="Times New Roman" w:hAnsi="Times New Roman"/>
          <w:bCs/>
          <w:iCs/>
          <w:sz w:val="26"/>
          <w:szCs w:val="26"/>
        </w:rPr>
        <w:t xml:space="preserve"> об осуществлении которой</w:t>
      </w:r>
      <w:r w:rsidR="008D141A">
        <w:rPr>
          <w:rFonts w:ascii="Times New Roman" w:hAnsi="Times New Roman"/>
          <w:bCs/>
          <w:iCs/>
          <w:sz w:val="26"/>
          <w:szCs w:val="26"/>
        </w:rPr>
        <w:t xml:space="preserve"> размещено</w:t>
      </w:r>
      <w:r w:rsidRPr="006C74D2">
        <w:rPr>
          <w:rFonts w:ascii="Times New Roman" w:hAnsi="Times New Roman"/>
          <w:bCs/>
          <w:iCs/>
          <w:sz w:val="26"/>
          <w:szCs w:val="26"/>
        </w:rPr>
        <w:t xml:space="preserve"> </w:t>
      </w:r>
      <w:r w:rsidR="00E87532" w:rsidRPr="00E87532">
        <w:rPr>
          <w:rFonts w:ascii="Times New Roman" w:hAnsi="Times New Roman"/>
          <w:bCs/>
          <w:iCs/>
          <w:sz w:val="26"/>
          <w:szCs w:val="26"/>
        </w:rPr>
        <w:t>20.02.2024</w:t>
      </w:r>
      <w:r w:rsidRPr="006C74D2">
        <w:rPr>
          <w:rFonts w:ascii="Times New Roman" w:hAnsi="Times New Roman"/>
          <w:bCs/>
          <w:iCs/>
          <w:sz w:val="26"/>
          <w:szCs w:val="26"/>
        </w:rPr>
        <w:t>, требования</w:t>
      </w:r>
      <w:r w:rsidR="00E87532">
        <w:rPr>
          <w:rFonts w:ascii="Times New Roman" w:hAnsi="Times New Roman"/>
          <w:bCs/>
          <w:iCs/>
          <w:sz w:val="26"/>
          <w:szCs w:val="26"/>
        </w:rPr>
        <w:t xml:space="preserve"> об указании характеристик объекта закупки </w:t>
      </w:r>
      <w:r w:rsidR="00127E61">
        <w:rPr>
          <w:rFonts w:ascii="Times New Roman" w:hAnsi="Times New Roman"/>
          <w:bCs/>
          <w:iCs/>
          <w:sz w:val="26"/>
          <w:szCs w:val="26"/>
        </w:rPr>
        <w:t xml:space="preserve">в структурированной форме </w:t>
      </w:r>
      <w:r w:rsidR="00127E61" w:rsidRPr="00127E61">
        <w:rPr>
          <w:rFonts w:ascii="Times New Roman" w:hAnsi="Times New Roman"/>
          <w:bCs/>
          <w:iCs/>
          <w:sz w:val="26"/>
          <w:szCs w:val="26"/>
        </w:rPr>
        <w:t>не были применены, а именно в извещении (сформированном посредством ЕИС) информация об объекте закупки для товаров</w:t>
      </w:r>
      <w:r w:rsidR="00127E61">
        <w:rPr>
          <w:rFonts w:ascii="Times New Roman" w:hAnsi="Times New Roman"/>
          <w:bCs/>
          <w:iCs/>
          <w:sz w:val="26"/>
          <w:szCs w:val="26"/>
        </w:rPr>
        <w:t xml:space="preserve"> 2,3,4</w:t>
      </w:r>
      <w:r w:rsidR="00127E61" w:rsidRPr="00127E61">
        <w:rPr>
          <w:rFonts w:ascii="Times New Roman" w:hAnsi="Times New Roman"/>
          <w:bCs/>
          <w:iCs/>
          <w:sz w:val="26"/>
          <w:szCs w:val="26"/>
        </w:rPr>
        <w:t xml:space="preserve"> с кодами позиций ОКПД</w:t>
      </w:r>
      <w:proofErr w:type="gramStart"/>
      <w:r w:rsidR="00127E61" w:rsidRPr="00127E61">
        <w:rPr>
          <w:rFonts w:ascii="Times New Roman" w:hAnsi="Times New Roman"/>
          <w:bCs/>
          <w:iCs/>
          <w:sz w:val="26"/>
          <w:szCs w:val="26"/>
        </w:rPr>
        <w:t>2</w:t>
      </w:r>
      <w:proofErr w:type="gramEnd"/>
      <w:r w:rsidR="00127E61" w:rsidRPr="00127E61">
        <w:rPr>
          <w:rFonts w:ascii="Times New Roman" w:hAnsi="Times New Roman"/>
          <w:bCs/>
          <w:iCs/>
          <w:sz w:val="26"/>
          <w:szCs w:val="26"/>
        </w:rPr>
        <w:t xml:space="preserve"> размещена не в структурированном формате, в нарушение норм действующего законодательства</w:t>
      </w:r>
      <w:r w:rsidR="00CF6E75">
        <w:rPr>
          <w:rFonts w:ascii="Times New Roman" w:hAnsi="Times New Roman"/>
          <w:bCs/>
          <w:iCs/>
          <w:sz w:val="26"/>
          <w:szCs w:val="26"/>
        </w:rPr>
        <w:t>, что в последующем приводит к невозможности сформировать заявку с указанными товарами</w:t>
      </w:r>
      <w:r w:rsidR="00127E61" w:rsidRPr="00127E61">
        <w:rPr>
          <w:rFonts w:ascii="Times New Roman" w:hAnsi="Times New Roman"/>
          <w:bCs/>
          <w:iCs/>
          <w:sz w:val="26"/>
          <w:szCs w:val="26"/>
        </w:rPr>
        <w:t>.</w:t>
      </w:r>
      <w:r w:rsidR="00067CE0">
        <w:rPr>
          <w:rFonts w:ascii="Times New Roman" w:hAnsi="Times New Roman"/>
          <w:bCs/>
          <w:iCs/>
          <w:sz w:val="26"/>
          <w:szCs w:val="26"/>
        </w:rPr>
        <w:t xml:space="preserve"> </w:t>
      </w:r>
      <w:r w:rsidR="00127E61">
        <w:rPr>
          <w:rFonts w:ascii="Times New Roman" w:hAnsi="Times New Roman"/>
          <w:bCs/>
          <w:iCs/>
          <w:sz w:val="26"/>
          <w:szCs w:val="26"/>
        </w:rPr>
        <w:t>Исходя из чего</w:t>
      </w:r>
      <w:r w:rsidRPr="006C74D2">
        <w:rPr>
          <w:rFonts w:ascii="Times New Roman" w:hAnsi="Times New Roman"/>
          <w:bCs/>
          <w:iCs/>
          <w:sz w:val="26"/>
          <w:szCs w:val="26"/>
        </w:rPr>
        <w:t>, Комиссия приходит к выводу, что в действиях Заказчика усматриваются признаки нарушения пункта 1 части 2 статьи 42 Закона о контрактной системе.</w:t>
      </w:r>
    </w:p>
    <w:p w:rsidR="00EA6185" w:rsidRDefault="00EA6185" w:rsidP="00EA6185">
      <w:pPr>
        <w:spacing w:after="0" w:line="240" w:lineRule="auto"/>
        <w:ind w:firstLine="709"/>
        <w:jc w:val="both"/>
        <w:rPr>
          <w:rFonts w:ascii="Times New Roman" w:hAnsi="Times New Roman"/>
          <w:sz w:val="26"/>
          <w:szCs w:val="26"/>
          <w:shd w:val="clear" w:color="auto" w:fill="FFFFFF"/>
        </w:rPr>
      </w:pPr>
      <w:r w:rsidRPr="009E4FE7">
        <w:rPr>
          <w:rFonts w:ascii="Times New Roman" w:hAnsi="Times New Roman"/>
          <w:sz w:val="26"/>
          <w:szCs w:val="26"/>
          <w:shd w:val="clear" w:color="auto" w:fill="FFFFFF"/>
        </w:rPr>
        <w:t xml:space="preserve">Из материалов дела следует, </w:t>
      </w:r>
      <w:r w:rsidRPr="00F25D9E">
        <w:rPr>
          <w:rFonts w:ascii="Times New Roman" w:hAnsi="Times New Roman"/>
          <w:sz w:val="26"/>
          <w:szCs w:val="26"/>
          <w:shd w:val="clear" w:color="auto" w:fill="FFFFFF"/>
        </w:rPr>
        <w:t xml:space="preserve">что по итогам электронного аукциона подано </w:t>
      </w:r>
      <w:r>
        <w:rPr>
          <w:rFonts w:ascii="Times New Roman" w:hAnsi="Times New Roman"/>
          <w:sz w:val="26"/>
          <w:szCs w:val="26"/>
          <w:shd w:val="clear" w:color="auto" w:fill="FFFFFF"/>
        </w:rPr>
        <w:t>7</w:t>
      </w:r>
      <w:r w:rsidRPr="00F25D9E">
        <w:rPr>
          <w:rFonts w:ascii="Times New Roman" w:hAnsi="Times New Roman"/>
          <w:sz w:val="26"/>
          <w:szCs w:val="26"/>
          <w:shd w:val="clear" w:color="auto" w:fill="FFFFFF"/>
        </w:rPr>
        <w:t xml:space="preserve"> заяв</w:t>
      </w:r>
      <w:r w:rsidR="00816812">
        <w:rPr>
          <w:rFonts w:ascii="Times New Roman" w:hAnsi="Times New Roman"/>
          <w:sz w:val="26"/>
          <w:szCs w:val="26"/>
          <w:shd w:val="clear" w:color="auto" w:fill="FFFFFF"/>
        </w:rPr>
        <w:t xml:space="preserve">ок, </w:t>
      </w:r>
      <w:r w:rsidR="00816812" w:rsidRPr="00816812">
        <w:rPr>
          <w:rFonts w:ascii="Times New Roman" w:hAnsi="Times New Roman"/>
          <w:sz w:val="26"/>
          <w:szCs w:val="26"/>
          <w:shd w:val="clear" w:color="auto" w:fill="FFFFFF"/>
        </w:rPr>
        <w:t>все заявки были отклонены</w:t>
      </w:r>
      <w:r>
        <w:rPr>
          <w:rFonts w:ascii="Times New Roman" w:hAnsi="Times New Roman"/>
          <w:sz w:val="26"/>
          <w:szCs w:val="26"/>
          <w:shd w:val="clear" w:color="auto" w:fill="FFFFFF"/>
        </w:rPr>
        <w:t xml:space="preserve">, в том числе, в связи </w:t>
      </w:r>
      <w:r w:rsidR="00413A35">
        <w:rPr>
          <w:rFonts w:ascii="Times New Roman" w:hAnsi="Times New Roman"/>
          <w:sz w:val="26"/>
          <w:szCs w:val="26"/>
          <w:shd w:val="clear" w:color="auto" w:fill="FFFFFF"/>
        </w:rPr>
        <w:t>с непредставлением сведений</w:t>
      </w:r>
      <w:r w:rsidRPr="00EA6185">
        <w:rPr>
          <w:rFonts w:ascii="Times New Roman" w:hAnsi="Times New Roman"/>
          <w:sz w:val="26"/>
          <w:szCs w:val="26"/>
          <w:shd w:val="clear" w:color="auto" w:fill="FFFFFF"/>
        </w:rPr>
        <w:t xml:space="preserve"> о характеристиках товара 2,3,4 в соответствии с описанием объекта закупки</w:t>
      </w:r>
      <w:r>
        <w:rPr>
          <w:rFonts w:ascii="Times New Roman" w:hAnsi="Times New Roman"/>
          <w:sz w:val="26"/>
          <w:szCs w:val="26"/>
          <w:shd w:val="clear" w:color="auto" w:fill="FFFFFF"/>
        </w:rPr>
        <w:t>.</w:t>
      </w:r>
    </w:p>
    <w:p w:rsidR="00816812" w:rsidRDefault="00816812" w:rsidP="00816812">
      <w:pPr>
        <w:suppressAutoHyphens/>
        <w:spacing w:after="0" w:line="240" w:lineRule="auto"/>
        <w:ind w:firstLine="720"/>
        <w:jc w:val="both"/>
        <w:rPr>
          <w:rFonts w:ascii="Times New Roman" w:hAnsi="Times New Roman"/>
          <w:bCs/>
          <w:iCs/>
          <w:sz w:val="26"/>
          <w:szCs w:val="26"/>
        </w:rPr>
      </w:pPr>
      <w:r>
        <w:rPr>
          <w:rFonts w:ascii="Times New Roman" w:hAnsi="Times New Roman"/>
          <w:bCs/>
          <w:iCs/>
          <w:sz w:val="26"/>
          <w:szCs w:val="26"/>
        </w:rPr>
        <w:t>К</w:t>
      </w:r>
      <w:r w:rsidR="00413A35">
        <w:rPr>
          <w:rFonts w:ascii="Times New Roman" w:hAnsi="Times New Roman"/>
          <w:bCs/>
          <w:iCs/>
          <w:sz w:val="26"/>
          <w:szCs w:val="26"/>
        </w:rPr>
        <w:t>омиссия отмечает, что участники</w:t>
      </w:r>
      <w:r>
        <w:rPr>
          <w:rFonts w:ascii="Times New Roman" w:hAnsi="Times New Roman"/>
          <w:bCs/>
          <w:iCs/>
          <w:sz w:val="26"/>
          <w:szCs w:val="26"/>
        </w:rPr>
        <w:t xml:space="preserve"> при заполнении свед</w:t>
      </w:r>
      <w:r w:rsidR="00413A35">
        <w:rPr>
          <w:rFonts w:ascii="Times New Roman" w:hAnsi="Times New Roman"/>
          <w:bCs/>
          <w:iCs/>
          <w:sz w:val="26"/>
          <w:szCs w:val="26"/>
        </w:rPr>
        <w:t>ений в структурированной заявке</w:t>
      </w:r>
      <w:r>
        <w:rPr>
          <w:rFonts w:ascii="Times New Roman" w:hAnsi="Times New Roman"/>
          <w:bCs/>
          <w:iCs/>
          <w:sz w:val="26"/>
          <w:szCs w:val="26"/>
        </w:rPr>
        <w:t xml:space="preserve"> </w:t>
      </w:r>
      <w:r w:rsidR="00067CE0">
        <w:rPr>
          <w:rFonts w:ascii="Times New Roman" w:hAnsi="Times New Roman"/>
          <w:bCs/>
          <w:iCs/>
          <w:sz w:val="26"/>
          <w:szCs w:val="26"/>
        </w:rPr>
        <w:t>указывают параметры товаров,</w:t>
      </w:r>
      <w:r w:rsidR="00067CE0" w:rsidRPr="00067CE0">
        <w:rPr>
          <w:rFonts w:ascii="Times New Roman" w:hAnsi="Times New Roman"/>
          <w:bCs/>
          <w:iCs/>
          <w:sz w:val="26"/>
          <w:szCs w:val="26"/>
        </w:rPr>
        <w:t xml:space="preserve"> исходя из значений, которые </w:t>
      </w:r>
      <w:r w:rsidR="00CF6E75">
        <w:rPr>
          <w:rFonts w:ascii="Times New Roman" w:hAnsi="Times New Roman"/>
          <w:bCs/>
          <w:iCs/>
          <w:sz w:val="26"/>
          <w:szCs w:val="26"/>
        </w:rPr>
        <w:t>З</w:t>
      </w:r>
      <w:r w:rsidR="00067CE0">
        <w:rPr>
          <w:rFonts w:ascii="Times New Roman" w:hAnsi="Times New Roman"/>
          <w:bCs/>
          <w:iCs/>
          <w:sz w:val="26"/>
          <w:szCs w:val="26"/>
        </w:rPr>
        <w:t>а</w:t>
      </w:r>
      <w:r w:rsidR="00067CE0" w:rsidRPr="00067CE0">
        <w:rPr>
          <w:rFonts w:ascii="Times New Roman" w:hAnsi="Times New Roman"/>
          <w:bCs/>
          <w:iCs/>
          <w:sz w:val="26"/>
          <w:szCs w:val="26"/>
        </w:rPr>
        <w:t xml:space="preserve">казчик </w:t>
      </w:r>
      <w:r w:rsidR="00413A35">
        <w:rPr>
          <w:rFonts w:ascii="Times New Roman" w:hAnsi="Times New Roman"/>
          <w:bCs/>
          <w:iCs/>
          <w:sz w:val="26"/>
          <w:szCs w:val="26"/>
        </w:rPr>
        <w:t>установил</w:t>
      </w:r>
      <w:r w:rsidR="00067CE0" w:rsidRPr="00067CE0">
        <w:rPr>
          <w:rFonts w:ascii="Times New Roman" w:hAnsi="Times New Roman"/>
          <w:bCs/>
          <w:iCs/>
          <w:sz w:val="26"/>
          <w:szCs w:val="26"/>
        </w:rPr>
        <w:t xml:space="preserve"> в стр</w:t>
      </w:r>
      <w:r w:rsidR="00067CE0">
        <w:rPr>
          <w:rFonts w:ascii="Times New Roman" w:hAnsi="Times New Roman"/>
          <w:bCs/>
          <w:iCs/>
          <w:sz w:val="26"/>
          <w:szCs w:val="26"/>
        </w:rPr>
        <w:t>уктурированном объекте закупки.</w:t>
      </w:r>
      <w:r>
        <w:rPr>
          <w:rFonts w:ascii="Times New Roman" w:hAnsi="Times New Roman"/>
          <w:bCs/>
          <w:iCs/>
          <w:sz w:val="26"/>
          <w:szCs w:val="26"/>
        </w:rPr>
        <w:t xml:space="preserve"> </w:t>
      </w:r>
    </w:p>
    <w:p w:rsidR="00816812" w:rsidRPr="00816812" w:rsidRDefault="00816812" w:rsidP="00816812">
      <w:pPr>
        <w:suppressAutoHyphens/>
        <w:spacing w:after="0" w:line="240" w:lineRule="auto"/>
        <w:ind w:firstLine="720"/>
        <w:jc w:val="both"/>
        <w:rPr>
          <w:rFonts w:ascii="Times New Roman" w:hAnsi="Times New Roman"/>
          <w:bCs/>
          <w:iCs/>
          <w:sz w:val="26"/>
          <w:szCs w:val="26"/>
        </w:rPr>
      </w:pPr>
      <w:r>
        <w:rPr>
          <w:rFonts w:ascii="Times New Roman" w:hAnsi="Times New Roman"/>
          <w:bCs/>
          <w:iCs/>
          <w:sz w:val="26"/>
          <w:szCs w:val="26"/>
        </w:rPr>
        <w:lastRenderedPageBreak/>
        <w:t xml:space="preserve">В данном случае, поскольку Заказчик не </w:t>
      </w:r>
      <w:r w:rsidR="00413A35">
        <w:rPr>
          <w:rFonts w:ascii="Times New Roman" w:hAnsi="Times New Roman"/>
          <w:bCs/>
          <w:iCs/>
          <w:sz w:val="26"/>
          <w:szCs w:val="26"/>
        </w:rPr>
        <w:t>установил</w:t>
      </w:r>
      <w:r>
        <w:rPr>
          <w:rFonts w:ascii="Times New Roman" w:hAnsi="Times New Roman"/>
          <w:bCs/>
          <w:iCs/>
          <w:sz w:val="26"/>
          <w:szCs w:val="26"/>
        </w:rPr>
        <w:t xml:space="preserve"> характеристики </w:t>
      </w:r>
      <w:r w:rsidRPr="00816812">
        <w:rPr>
          <w:rFonts w:ascii="Times New Roman" w:hAnsi="Times New Roman"/>
          <w:bCs/>
          <w:iCs/>
          <w:sz w:val="26"/>
          <w:szCs w:val="26"/>
        </w:rPr>
        <w:t xml:space="preserve">в структурированном </w:t>
      </w:r>
      <w:r w:rsidR="00413A35">
        <w:rPr>
          <w:rFonts w:ascii="Times New Roman" w:hAnsi="Times New Roman"/>
          <w:bCs/>
          <w:iCs/>
          <w:sz w:val="26"/>
          <w:szCs w:val="26"/>
        </w:rPr>
        <w:t>виде при описании объекта</w:t>
      </w:r>
      <w:r w:rsidRPr="00816812">
        <w:rPr>
          <w:rFonts w:ascii="Times New Roman" w:hAnsi="Times New Roman"/>
          <w:bCs/>
          <w:iCs/>
          <w:sz w:val="26"/>
          <w:szCs w:val="26"/>
        </w:rPr>
        <w:t xml:space="preserve"> закупки</w:t>
      </w:r>
      <w:r w:rsidR="004B0D30">
        <w:rPr>
          <w:rFonts w:ascii="Times New Roman" w:hAnsi="Times New Roman"/>
          <w:bCs/>
          <w:iCs/>
          <w:sz w:val="26"/>
          <w:szCs w:val="26"/>
        </w:rPr>
        <w:t xml:space="preserve"> в отношении</w:t>
      </w:r>
      <w:r>
        <w:rPr>
          <w:rFonts w:ascii="Times New Roman" w:hAnsi="Times New Roman"/>
          <w:bCs/>
          <w:iCs/>
          <w:sz w:val="26"/>
          <w:szCs w:val="26"/>
        </w:rPr>
        <w:t xml:space="preserve"> </w:t>
      </w:r>
      <w:r w:rsidR="004B0D30">
        <w:rPr>
          <w:rFonts w:ascii="Times New Roman" w:hAnsi="Times New Roman"/>
          <w:bCs/>
          <w:iCs/>
          <w:sz w:val="26"/>
          <w:szCs w:val="26"/>
        </w:rPr>
        <w:t>товаров</w:t>
      </w:r>
      <w:r w:rsidRPr="00816812">
        <w:rPr>
          <w:rFonts w:ascii="Times New Roman" w:hAnsi="Times New Roman"/>
          <w:bCs/>
          <w:iCs/>
          <w:sz w:val="26"/>
          <w:szCs w:val="26"/>
        </w:rPr>
        <w:t xml:space="preserve"> по позициям 2,3,4</w:t>
      </w:r>
      <w:r w:rsidR="00413A35">
        <w:rPr>
          <w:rFonts w:ascii="Times New Roman" w:hAnsi="Times New Roman"/>
          <w:bCs/>
          <w:iCs/>
          <w:sz w:val="26"/>
          <w:szCs w:val="26"/>
        </w:rPr>
        <w:t>, участники</w:t>
      </w:r>
      <w:r w:rsidR="004B0D30">
        <w:rPr>
          <w:rFonts w:ascii="Times New Roman" w:hAnsi="Times New Roman"/>
          <w:bCs/>
          <w:iCs/>
          <w:sz w:val="26"/>
          <w:szCs w:val="26"/>
        </w:rPr>
        <w:t xml:space="preserve"> технически </w:t>
      </w:r>
      <w:r w:rsidR="00413A35">
        <w:rPr>
          <w:rFonts w:ascii="Times New Roman" w:hAnsi="Times New Roman"/>
          <w:bCs/>
          <w:iCs/>
          <w:sz w:val="26"/>
          <w:szCs w:val="26"/>
        </w:rPr>
        <w:t>при подаче заявок не могли указать какие-либо характеристики</w:t>
      </w:r>
      <w:r w:rsidR="004B0D30">
        <w:rPr>
          <w:rFonts w:ascii="Times New Roman" w:hAnsi="Times New Roman"/>
          <w:bCs/>
          <w:iCs/>
          <w:sz w:val="26"/>
          <w:szCs w:val="26"/>
        </w:rPr>
        <w:t>.</w:t>
      </w:r>
    </w:p>
    <w:p w:rsidR="008C6CCA" w:rsidRDefault="008C6CCA" w:rsidP="00DD6D78">
      <w:pPr>
        <w:suppressAutoHyphens/>
        <w:spacing w:after="0" w:line="240" w:lineRule="auto"/>
        <w:ind w:firstLine="708"/>
        <w:jc w:val="both"/>
        <w:rPr>
          <w:rFonts w:ascii="Times New Roman" w:hAnsi="Times New Roman"/>
          <w:sz w:val="26"/>
          <w:szCs w:val="26"/>
        </w:rPr>
      </w:pPr>
      <w:r w:rsidRPr="0085444B">
        <w:rPr>
          <w:rFonts w:ascii="Times New Roman" w:hAnsi="Times New Roman"/>
          <w:sz w:val="26"/>
          <w:szCs w:val="26"/>
        </w:rPr>
        <w:t xml:space="preserve">В связи с чем, Комиссия признает довод </w:t>
      </w:r>
      <w:r w:rsidR="00413A35" w:rsidRPr="0085444B">
        <w:rPr>
          <w:rFonts w:ascii="Times New Roman" w:hAnsi="Times New Roman"/>
          <w:sz w:val="26"/>
          <w:szCs w:val="26"/>
        </w:rPr>
        <w:t>жалобы обоснованным</w:t>
      </w:r>
      <w:r w:rsidRPr="0085444B">
        <w:rPr>
          <w:rFonts w:ascii="Times New Roman" w:hAnsi="Times New Roman"/>
          <w:sz w:val="26"/>
          <w:szCs w:val="26"/>
        </w:rPr>
        <w:t xml:space="preserve">, в действиях аукционной комиссии признает нарушение </w:t>
      </w:r>
      <w:r w:rsidR="00DD6D78" w:rsidRPr="0085444B">
        <w:rPr>
          <w:rFonts w:ascii="Times New Roman" w:hAnsi="Times New Roman"/>
          <w:sz w:val="26"/>
          <w:szCs w:val="26"/>
        </w:rPr>
        <w:t xml:space="preserve">подпункта «а» пункта </w:t>
      </w:r>
      <w:r w:rsidR="00413A35" w:rsidRPr="0085444B">
        <w:rPr>
          <w:rFonts w:ascii="Times New Roman" w:hAnsi="Times New Roman"/>
          <w:sz w:val="26"/>
          <w:szCs w:val="26"/>
        </w:rPr>
        <w:t>1 части</w:t>
      </w:r>
      <w:r w:rsidR="00DD6D78" w:rsidRPr="0085444B">
        <w:rPr>
          <w:rFonts w:ascii="Times New Roman" w:hAnsi="Times New Roman"/>
          <w:sz w:val="26"/>
          <w:szCs w:val="26"/>
        </w:rPr>
        <w:t xml:space="preserve"> 5 статьи </w:t>
      </w:r>
      <w:r w:rsidR="00413A35" w:rsidRPr="0085444B">
        <w:rPr>
          <w:rFonts w:ascii="Times New Roman" w:hAnsi="Times New Roman"/>
          <w:sz w:val="26"/>
          <w:szCs w:val="26"/>
        </w:rPr>
        <w:t>49 Закона</w:t>
      </w:r>
      <w:r w:rsidR="00DD6D78" w:rsidRPr="0085444B">
        <w:rPr>
          <w:rFonts w:ascii="Times New Roman" w:hAnsi="Times New Roman"/>
          <w:sz w:val="26"/>
          <w:szCs w:val="26"/>
        </w:rPr>
        <w:t xml:space="preserve"> о контрактной систем</w:t>
      </w:r>
      <w:r w:rsidRPr="0085444B">
        <w:rPr>
          <w:rFonts w:ascii="Times New Roman" w:hAnsi="Times New Roman"/>
          <w:sz w:val="26"/>
          <w:szCs w:val="26"/>
        </w:rPr>
        <w:t>е, выразившееся в неправомерном применении норм действующего законодательства о контрактной системе.</w:t>
      </w:r>
    </w:p>
    <w:p w:rsidR="00F445F4" w:rsidRDefault="00F445F4" w:rsidP="00F445F4">
      <w:pPr>
        <w:suppressAutoHyphens/>
        <w:spacing w:after="0" w:line="240" w:lineRule="auto"/>
        <w:ind w:firstLine="708"/>
        <w:jc w:val="both"/>
        <w:rPr>
          <w:rFonts w:ascii="Times New Roman" w:hAnsi="Times New Roman"/>
          <w:sz w:val="26"/>
          <w:szCs w:val="26"/>
        </w:rPr>
      </w:pPr>
      <w:r>
        <w:rPr>
          <w:rFonts w:ascii="Times New Roman" w:hAnsi="Times New Roman"/>
          <w:sz w:val="26"/>
          <w:szCs w:val="26"/>
        </w:rPr>
        <w:t>На заседании Комиссии представитель Заказчика указал, что поскольку закупка признана несостоявшейся</w:t>
      </w:r>
      <w:r w:rsidR="00CF6E75">
        <w:rPr>
          <w:rFonts w:ascii="Times New Roman" w:hAnsi="Times New Roman"/>
          <w:sz w:val="26"/>
          <w:szCs w:val="26"/>
        </w:rPr>
        <w:t xml:space="preserve"> (все заявки отклонены)</w:t>
      </w:r>
      <w:r>
        <w:rPr>
          <w:rFonts w:ascii="Times New Roman" w:hAnsi="Times New Roman"/>
          <w:sz w:val="26"/>
          <w:szCs w:val="26"/>
        </w:rPr>
        <w:t xml:space="preserve">, </w:t>
      </w:r>
      <w:r w:rsidRPr="00F445F4">
        <w:rPr>
          <w:rFonts w:ascii="Times New Roman" w:hAnsi="Times New Roman"/>
          <w:sz w:val="26"/>
          <w:szCs w:val="26"/>
        </w:rPr>
        <w:t xml:space="preserve">Заказчиком принято решение </w:t>
      </w:r>
      <w:proofErr w:type="gramStart"/>
      <w:r w:rsidRPr="00F445F4">
        <w:rPr>
          <w:rFonts w:ascii="Times New Roman" w:hAnsi="Times New Roman"/>
          <w:sz w:val="26"/>
          <w:szCs w:val="26"/>
        </w:rPr>
        <w:t>об</w:t>
      </w:r>
      <w:proofErr w:type="gramEnd"/>
      <w:r w:rsidRPr="00F445F4">
        <w:rPr>
          <w:rFonts w:ascii="Times New Roman" w:hAnsi="Times New Roman"/>
          <w:sz w:val="26"/>
          <w:szCs w:val="26"/>
        </w:rPr>
        <w:t xml:space="preserve"> </w:t>
      </w:r>
      <w:r w:rsidR="00413A35">
        <w:rPr>
          <w:rFonts w:ascii="Times New Roman" w:hAnsi="Times New Roman"/>
          <w:sz w:val="26"/>
          <w:szCs w:val="26"/>
        </w:rPr>
        <w:t>перераспределении денежных</w:t>
      </w:r>
      <w:r w:rsidRPr="00F445F4">
        <w:rPr>
          <w:rFonts w:ascii="Times New Roman" w:hAnsi="Times New Roman"/>
          <w:sz w:val="26"/>
          <w:szCs w:val="26"/>
        </w:rPr>
        <w:t xml:space="preserve"> средств на иные цели.</w:t>
      </w:r>
    </w:p>
    <w:p w:rsidR="00EB6036" w:rsidRDefault="004571C8" w:rsidP="004571C8">
      <w:pPr>
        <w:suppressAutoHyphens/>
        <w:spacing w:after="0" w:line="240" w:lineRule="auto"/>
        <w:ind w:firstLine="708"/>
        <w:jc w:val="both"/>
        <w:rPr>
          <w:rFonts w:ascii="Times New Roman" w:hAnsi="Times New Roman"/>
          <w:sz w:val="26"/>
          <w:szCs w:val="26"/>
        </w:rPr>
      </w:pPr>
      <w:r>
        <w:rPr>
          <w:rFonts w:ascii="Times New Roman" w:hAnsi="Times New Roman"/>
          <w:sz w:val="26"/>
          <w:szCs w:val="26"/>
        </w:rPr>
        <w:t xml:space="preserve">В связи с чем, </w:t>
      </w:r>
      <w:r w:rsidRPr="004571C8">
        <w:rPr>
          <w:rFonts w:ascii="Times New Roman" w:hAnsi="Times New Roman"/>
          <w:sz w:val="26"/>
          <w:szCs w:val="26"/>
        </w:rPr>
        <w:t>Комиссия приходит к выводу об отсутствии целесообразности выдачи предписания об устранении выявленных нарушений</w:t>
      </w:r>
      <w:r w:rsidR="00413A35">
        <w:rPr>
          <w:rFonts w:ascii="Times New Roman" w:hAnsi="Times New Roman"/>
          <w:sz w:val="26"/>
          <w:szCs w:val="26"/>
        </w:rPr>
        <w:t>.</w:t>
      </w:r>
    </w:p>
    <w:p w:rsidR="004571C8" w:rsidRDefault="004571C8" w:rsidP="004571C8">
      <w:pPr>
        <w:suppressAutoHyphens/>
        <w:spacing w:after="0" w:line="240" w:lineRule="auto"/>
        <w:ind w:firstLine="708"/>
        <w:jc w:val="both"/>
        <w:rPr>
          <w:rFonts w:ascii="Times New Roman" w:hAnsi="Times New Roman"/>
          <w:sz w:val="26"/>
          <w:szCs w:val="26"/>
        </w:rPr>
      </w:pPr>
    </w:p>
    <w:p w:rsidR="003B21B8" w:rsidRDefault="003B21B8" w:rsidP="007854AB">
      <w:pPr>
        <w:suppressAutoHyphens/>
        <w:spacing w:after="0" w:line="240" w:lineRule="auto"/>
        <w:ind w:firstLine="720"/>
        <w:jc w:val="both"/>
        <w:rPr>
          <w:rFonts w:ascii="Times New Roman" w:eastAsia="Times New Roman" w:hAnsi="Times New Roman" w:cs="Times New Roman"/>
          <w:sz w:val="26"/>
          <w:szCs w:val="26"/>
        </w:rPr>
      </w:pPr>
      <w:r w:rsidRPr="00A74353">
        <w:rPr>
          <w:rFonts w:ascii="Times New Roman" w:hAnsi="Times New Roman"/>
          <w:sz w:val="26"/>
          <w:szCs w:val="26"/>
        </w:rPr>
        <w:t>На основании изложенного и, руководствуясь ч. 8 ст. 106 Закона о контрактной системе, Комиссия</w:t>
      </w:r>
    </w:p>
    <w:p w:rsidR="007854AB" w:rsidRPr="007854AB" w:rsidRDefault="007854AB" w:rsidP="007854AB">
      <w:pPr>
        <w:suppressAutoHyphens/>
        <w:spacing w:after="0" w:line="240" w:lineRule="auto"/>
        <w:ind w:firstLine="720"/>
        <w:jc w:val="both"/>
        <w:rPr>
          <w:rFonts w:ascii="Times New Roman" w:eastAsia="Times New Roman" w:hAnsi="Times New Roman" w:cs="Times New Roman"/>
          <w:sz w:val="26"/>
          <w:szCs w:val="26"/>
        </w:rPr>
      </w:pPr>
    </w:p>
    <w:p w:rsidR="003B21B8" w:rsidRDefault="003B21B8" w:rsidP="003B21B8">
      <w:pPr>
        <w:widowControl w:val="0"/>
        <w:tabs>
          <w:tab w:val="left" w:pos="993"/>
        </w:tabs>
        <w:autoSpaceDE w:val="0"/>
        <w:autoSpaceDN w:val="0"/>
        <w:adjustRightInd w:val="0"/>
        <w:spacing w:after="0" w:line="240" w:lineRule="auto"/>
        <w:ind w:firstLine="709"/>
        <w:jc w:val="center"/>
        <w:rPr>
          <w:rFonts w:ascii="Times New Roman" w:hAnsi="Times New Roman"/>
          <w:sz w:val="26"/>
          <w:szCs w:val="26"/>
        </w:rPr>
      </w:pPr>
      <w:r w:rsidRPr="00A74353">
        <w:rPr>
          <w:rFonts w:ascii="Times New Roman" w:hAnsi="Times New Roman"/>
          <w:sz w:val="26"/>
          <w:szCs w:val="26"/>
        </w:rPr>
        <w:t>РЕШИЛА:</w:t>
      </w:r>
    </w:p>
    <w:p w:rsidR="00A458E4" w:rsidRPr="006F57A4" w:rsidRDefault="00A458E4" w:rsidP="007854AB">
      <w:pPr>
        <w:widowControl w:val="0"/>
        <w:tabs>
          <w:tab w:val="left" w:pos="993"/>
        </w:tabs>
        <w:autoSpaceDE w:val="0"/>
        <w:autoSpaceDN w:val="0"/>
        <w:adjustRightInd w:val="0"/>
        <w:spacing w:after="0" w:line="240" w:lineRule="auto"/>
        <w:jc w:val="both"/>
        <w:rPr>
          <w:rFonts w:ascii="Times New Roman" w:hAnsi="Times New Roman" w:cs="Times New Roman"/>
          <w:sz w:val="26"/>
          <w:szCs w:val="26"/>
        </w:rPr>
      </w:pPr>
    </w:p>
    <w:p w:rsidR="00A458E4" w:rsidRPr="006269D7" w:rsidRDefault="00A458E4" w:rsidP="00A458E4">
      <w:pPr>
        <w:spacing w:after="0" w:line="240" w:lineRule="auto"/>
        <w:ind w:firstLine="425"/>
        <w:jc w:val="both"/>
        <w:rPr>
          <w:rFonts w:ascii="Times New Roman" w:hAnsi="Times New Roman" w:cs="Times New Roman"/>
          <w:sz w:val="26"/>
          <w:szCs w:val="26"/>
        </w:rPr>
      </w:pPr>
      <w:r w:rsidRPr="006269D7">
        <w:rPr>
          <w:rFonts w:ascii="Times New Roman" w:hAnsi="Times New Roman" w:cs="Times New Roman"/>
          <w:sz w:val="26"/>
          <w:szCs w:val="26"/>
        </w:rPr>
        <w:t>1.</w:t>
      </w:r>
      <w:r w:rsidRPr="006269D7">
        <w:rPr>
          <w:rFonts w:ascii="Times New Roman" w:hAnsi="Times New Roman" w:cs="Times New Roman"/>
          <w:sz w:val="26"/>
          <w:szCs w:val="26"/>
        </w:rPr>
        <w:tab/>
        <w:t>Признать жалоб</w:t>
      </w:r>
      <w:proofErr w:type="gramStart"/>
      <w:r w:rsidRPr="006269D7">
        <w:rPr>
          <w:rFonts w:ascii="Times New Roman" w:hAnsi="Times New Roman" w:cs="Times New Roman"/>
          <w:sz w:val="26"/>
          <w:szCs w:val="26"/>
        </w:rPr>
        <w:t xml:space="preserve">у </w:t>
      </w:r>
      <w:r w:rsidR="004B6907" w:rsidRPr="004B6907">
        <w:rPr>
          <w:rFonts w:ascii="Times New Roman" w:hAnsi="Times New Roman" w:cs="Times New Roman"/>
          <w:sz w:val="26"/>
          <w:szCs w:val="26"/>
        </w:rPr>
        <w:t>ООО</w:t>
      </w:r>
      <w:proofErr w:type="gramEnd"/>
      <w:r w:rsidR="004B6907" w:rsidRPr="004B6907">
        <w:rPr>
          <w:rFonts w:ascii="Times New Roman" w:hAnsi="Times New Roman" w:cs="Times New Roman"/>
          <w:sz w:val="26"/>
          <w:szCs w:val="26"/>
        </w:rPr>
        <w:t xml:space="preserve"> «</w:t>
      </w:r>
      <w:proofErr w:type="spellStart"/>
      <w:r w:rsidR="004B6907" w:rsidRPr="004B6907">
        <w:rPr>
          <w:rFonts w:ascii="Times New Roman" w:hAnsi="Times New Roman" w:cs="Times New Roman"/>
          <w:sz w:val="26"/>
          <w:szCs w:val="26"/>
        </w:rPr>
        <w:t>Напра</w:t>
      </w:r>
      <w:proofErr w:type="spellEnd"/>
      <w:r w:rsidR="004B6907" w:rsidRPr="004B6907">
        <w:rPr>
          <w:rFonts w:ascii="Times New Roman" w:hAnsi="Times New Roman" w:cs="Times New Roman"/>
          <w:sz w:val="26"/>
          <w:szCs w:val="26"/>
        </w:rPr>
        <w:t>»</w:t>
      </w:r>
      <w:r w:rsidR="004B6907">
        <w:rPr>
          <w:rFonts w:ascii="Times New Roman" w:hAnsi="Times New Roman" w:cs="Times New Roman"/>
          <w:sz w:val="26"/>
          <w:szCs w:val="26"/>
        </w:rPr>
        <w:t xml:space="preserve"> </w:t>
      </w:r>
      <w:r w:rsidRPr="006269D7">
        <w:rPr>
          <w:rFonts w:ascii="Times New Roman" w:hAnsi="Times New Roman" w:cs="Times New Roman"/>
          <w:sz w:val="26"/>
          <w:szCs w:val="26"/>
        </w:rPr>
        <w:t>обоснованной;</w:t>
      </w:r>
    </w:p>
    <w:p w:rsidR="008160B8" w:rsidRDefault="00A458E4" w:rsidP="008160B8">
      <w:pPr>
        <w:spacing w:after="0" w:line="240" w:lineRule="auto"/>
        <w:ind w:firstLine="425"/>
        <w:jc w:val="both"/>
        <w:rPr>
          <w:rFonts w:ascii="Times New Roman" w:hAnsi="Times New Roman" w:cs="Times New Roman"/>
          <w:sz w:val="26"/>
          <w:szCs w:val="26"/>
        </w:rPr>
      </w:pPr>
      <w:r w:rsidRPr="006269D7">
        <w:rPr>
          <w:rFonts w:ascii="Times New Roman" w:hAnsi="Times New Roman" w:cs="Times New Roman"/>
          <w:sz w:val="26"/>
          <w:szCs w:val="26"/>
        </w:rPr>
        <w:t>2.</w:t>
      </w:r>
      <w:r w:rsidRPr="006269D7">
        <w:rPr>
          <w:rFonts w:ascii="Times New Roman" w:hAnsi="Times New Roman" w:cs="Times New Roman"/>
          <w:sz w:val="26"/>
          <w:szCs w:val="26"/>
        </w:rPr>
        <w:tab/>
        <w:t>Признать в действиях Заказчика нарушени</w:t>
      </w:r>
      <w:r w:rsidR="004B6907">
        <w:rPr>
          <w:rFonts w:ascii="Times New Roman" w:hAnsi="Times New Roman" w:cs="Times New Roman"/>
          <w:sz w:val="26"/>
          <w:szCs w:val="26"/>
        </w:rPr>
        <w:t>я</w:t>
      </w:r>
      <w:r w:rsidRPr="006269D7">
        <w:rPr>
          <w:rFonts w:ascii="Times New Roman" w:hAnsi="Times New Roman" w:cs="Times New Roman"/>
          <w:sz w:val="26"/>
          <w:szCs w:val="26"/>
        </w:rPr>
        <w:t xml:space="preserve"> </w:t>
      </w:r>
      <w:r w:rsidR="008160B8">
        <w:rPr>
          <w:rFonts w:ascii="Times New Roman" w:hAnsi="Times New Roman" w:cs="Times New Roman"/>
          <w:sz w:val="26"/>
          <w:szCs w:val="26"/>
        </w:rPr>
        <w:t xml:space="preserve">подпункта «а» </w:t>
      </w:r>
      <w:r w:rsidRPr="006269D7">
        <w:rPr>
          <w:rFonts w:ascii="Times New Roman" w:hAnsi="Times New Roman" w:cs="Times New Roman"/>
          <w:sz w:val="26"/>
          <w:szCs w:val="26"/>
        </w:rPr>
        <w:t xml:space="preserve">пункта </w:t>
      </w:r>
      <w:r w:rsidR="008160B8">
        <w:rPr>
          <w:rFonts w:ascii="Times New Roman" w:hAnsi="Times New Roman" w:cs="Times New Roman"/>
          <w:sz w:val="26"/>
          <w:szCs w:val="26"/>
        </w:rPr>
        <w:t>1</w:t>
      </w:r>
      <w:r>
        <w:rPr>
          <w:rFonts w:ascii="Times New Roman" w:hAnsi="Times New Roman" w:cs="Times New Roman"/>
          <w:sz w:val="26"/>
          <w:szCs w:val="26"/>
        </w:rPr>
        <w:t xml:space="preserve"> </w:t>
      </w:r>
      <w:r w:rsidRPr="006269D7">
        <w:rPr>
          <w:rFonts w:ascii="Times New Roman" w:hAnsi="Times New Roman" w:cs="Times New Roman"/>
          <w:sz w:val="26"/>
          <w:szCs w:val="26"/>
        </w:rPr>
        <w:t xml:space="preserve"> части </w:t>
      </w:r>
      <w:r w:rsidR="008160B8">
        <w:rPr>
          <w:rFonts w:ascii="Times New Roman" w:hAnsi="Times New Roman" w:cs="Times New Roman"/>
          <w:sz w:val="26"/>
          <w:szCs w:val="26"/>
        </w:rPr>
        <w:t>5</w:t>
      </w:r>
      <w:r w:rsidRPr="006269D7">
        <w:rPr>
          <w:rFonts w:ascii="Times New Roman" w:hAnsi="Times New Roman" w:cs="Times New Roman"/>
          <w:sz w:val="26"/>
          <w:szCs w:val="26"/>
        </w:rPr>
        <w:t xml:space="preserve"> статьи </w:t>
      </w:r>
      <w:r w:rsidR="008160B8">
        <w:rPr>
          <w:rFonts w:ascii="Times New Roman" w:hAnsi="Times New Roman" w:cs="Times New Roman"/>
          <w:sz w:val="26"/>
          <w:szCs w:val="26"/>
        </w:rPr>
        <w:t>49</w:t>
      </w:r>
      <w:r w:rsidR="004B6907">
        <w:rPr>
          <w:rFonts w:ascii="Times New Roman" w:hAnsi="Times New Roman" w:cs="Times New Roman"/>
          <w:sz w:val="26"/>
          <w:szCs w:val="26"/>
        </w:rPr>
        <w:t>, пункта 1 части 2 статьи 42</w:t>
      </w:r>
      <w:r w:rsidRPr="006269D7">
        <w:rPr>
          <w:rFonts w:ascii="Times New Roman" w:hAnsi="Times New Roman" w:cs="Times New Roman"/>
          <w:sz w:val="26"/>
          <w:szCs w:val="26"/>
        </w:rPr>
        <w:t xml:space="preserve">  Закона о контрактной системе;</w:t>
      </w:r>
    </w:p>
    <w:p w:rsidR="00A458E4" w:rsidRDefault="008160B8" w:rsidP="008160B8">
      <w:pPr>
        <w:spacing w:after="0" w:line="240" w:lineRule="auto"/>
        <w:ind w:firstLine="425"/>
        <w:jc w:val="both"/>
        <w:rPr>
          <w:rFonts w:ascii="Times New Roman" w:hAnsi="Times New Roman" w:cs="Times New Roman"/>
          <w:sz w:val="26"/>
          <w:szCs w:val="26"/>
        </w:rPr>
      </w:pPr>
      <w:r w:rsidRPr="004B0D30">
        <w:rPr>
          <w:rFonts w:ascii="Times New Roman" w:hAnsi="Times New Roman" w:cs="Times New Roman"/>
          <w:sz w:val="26"/>
          <w:szCs w:val="26"/>
        </w:rPr>
        <w:t>3. Не выдавать Заказчику предписание об устранении выявленных нарушений;</w:t>
      </w:r>
    </w:p>
    <w:p w:rsidR="00A458E4" w:rsidRDefault="00A458E4" w:rsidP="00A458E4">
      <w:pPr>
        <w:spacing w:after="0" w:line="240" w:lineRule="auto"/>
        <w:ind w:firstLine="425"/>
        <w:jc w:val="both"/>
        <w:rPr>
          <w:rFonts w:ascii="Times New Roman" w:hAnsi="Times New Roman" w:cs="Times New Roman"/>
          <w:sz w:val="26"/>
          <w:szCs w:val="26"/>
        </w:rPr>
      </w:pPr>
      <w:r w:rsidRPr="006269D7">
        <w:rPr>
          <w:rFonts w:ascii="Times New Roman" w:hAnsi="Times New Roman" w:cs="Times New Roman"/>
          <w:sz w:val="26"/>
          <w:szCs w:val="26"/>
        </w:rPr>
        <w:t>4.</w:t>
      </w:r>
      <w:r w:rsidRPr="006269D7">
        <w:rPr>
          <w:rFonts w:ascii="Times New Roman" w:hAnsi="Times New Roman" w:cs="Times New Roman"/>
          <w:sz w:val="26"/>
          <w:szCs w:val="26"/>
        </w:rPr>
        <w:tab/>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3B21B8" w:rsidRDefault="003B21B8" w:rsidP="003B21B8">
      <w:pPr>
        <w:widowControl w:val="0"/>
        <w:tabs>
          <w:tab w:val="left" w:pos="993"/>
        </w:tabs>
        <w:autoSpaceDE w:val="0"/>
        <w:autoSpaceDN w:val="0"/>
        <w:adjustRightInd w:val="0"/>
        <w:spacing w:after="0" w:line="240" w:lineRule="auto"/>
        <w:ind w:firstLine="709"/>
        <w:jc w:val="both"/>
        <w:rPr>
          <w:rFonts w:ascii="Times New Roman" w:hAnsi="Times New Roman"/>
          <w:bCs/>
          <w:sz w:val="26"/>
          <w:szCs w:val="26"/>
        </w:rPr>
      </w:pPr>
    </w:p>
    <w:p w:rsidR="003B21B8" w:rsidRDefault="003B21B8" w:rsidP="003B21B8">
      <w:pPr>
        <w:widowControl w:val="0"/>
        <w:tabs>
          <w:tab w:val="left" w:pos="993"/>
        </w:tabs>
        <w:autoSpaceDE w:val="0"/>
        <w:autoSpaceDN w:val="0"/>
        <w:adjustRightInd w:val="0"/>
        <w:spacing w:after="0" w:line="240" w:lineRule="auto"/>
        <w:ind w:firstLine="709"/>
        <w:jc w:val="both"/>
        <w:rPr>
          <w:rFonts w:ascii="Times New Roman" w:hAnsi="Times New Roman"/>
          <w:i/>
          <w:sz w:val="26"/>
          <w:szCs w:val="26"/>
        </w:rPr>
      </w:pPr>
      <w:r w:rsidRPr="00A74353">
        <w:rPr>
          <w:rFonts w:ascii="Times New Roman" w:hAnsi="Times New Roman"/>
          <w:i/>
          <w:sz w:val="26"/>
          <w:szCs w:val="26"/>
        </w:rPr>
        <w:t>Настоящее решение может быть обжаловано в судебном порядке в течение трёх месяцев со дня принятия.</w:t>
      </w:r>
    </w:p>
    <w:p w:rsidR="000E6356" w:rsidRPr="00DD6D78" w:rsidRDefault="000E6356" w:rsidP="004B6907">
      <w:pPr>
        <w:widowControl w:val="0"/>
        <w:suppressAutoHyphens/>
        <w:spacing w:after="0"/>
        <w:rPr>
          <w:rFonts w:ascii="Times New Roman" w:eastAsia="SimSun" w:hAnsi="Times New Roman" w:cs="Mangal"/>
          <w:kern w:val="2"/>
          <w:sz w:val="24"/>
          <w:szCs w:val="24"/>
          <w:lang w:eastAsia="zh-CN" w:bidi="hi-IN"/>
        </w:rPr>
      </w:pPr>
      <w:bookmarkStart w:id="1" w:name="_GoBack"/>
      <w:bookmarkEnd w:id="0"/>
      <w:bookmarkEnd w:id="1"/>
    </w:p>
    <w:sectPr w:rsidR="000E6356" w:rsidRPr="00DD6D78" w:rsidSect="0084560C">
      <w:headerReference w:type="even" r:id="rId9"/>
      <w:headerReference w:type="default" r:id="rId10"/>
      <w:pgSz w:w="11906" w:h="16838"/>
      <w:pgMar w:top="1134" w:right="849"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EF" w:rsidRDefault="006839EF" w:rsidP="008D35E1">
      <w:pPr>
        <w:spacing w:after="0" w:line="240" w:lineRule="auto"/>
      </w:pPr>
      <w:r>
        <w:separator/>
      </w:r>
    </w:p>
  </w:endnote>
  <w:endnote w:type="continuationSeparator" w:id="0">
    <w:p w:rsidR="006839EF" w:rsidRDefault="006839EF" w:rsidP="008D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EF" w:rsidRDefault="006839EF" w:rsidP="008D35E1">
      <w:pPr>
        <w:spacing w:after="0" w:line="240" w:lineRule="auto"/>
      </w:pPr>
      <w:r>
        <w:separator/>
      </w:r>
    </w:p>
  </w:footnote>
  <w:footnote w:type="continuationSeparator" w:id="0">
    <w:p w:rsidR="006839EF" w:rsidRDefault="006839EF" w:rsidP="008D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8E" w:rsidRDefault="00BC458E" w:rsidP="00E07A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BC458E" w:rsidRDefault="00BC458E">
    <w:pPr>
      <w:pStyle w:val="a3"/>
    </w:pPr>
  </w:p>
  <w:p w:rsidR="00BC458E" w:rsidRDefault="00BC458E"/>
  <w:p w:rsidR="00BC458E" w:rsidRDefault="00BC45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8E" w:rsidRDefault="00BC458E">
    <w:pPr>
      <w:pStyle w:val="a3"/>
      <w:jc w:val="center"/>
    </w:pPr>
  </w:p>
  <w:p w:rsidR="00BC458E" w:rsidRDefault="00BC458E">
    <w:pPr>
      <w:pStyle w:val="a3"/>
      <w:jc w:val="center"/>
    </w:pPr>
  </w:p>
  <w:p w:rsidR="00BC458E" w:rsidRDefault="00CA016D">
    <w:pPr>
      <w:pStyle w:val="a3"/>
      <w:jc w:val="center"/>
    </w:pPr>
    <w:sdt>
      <w:sdtPr>
        <w:id w:val="1537005726"/>
        <w:docPartObj>
          <w:docPartGallery w:val="Page Numbers (Top of Page)"/>
          <w:docPartUnique/>
        </w:docPartObj>
      </w:sdtPr>
      <w:sdtEndPr/>
      <w:sdtContent>
        <w:r w:rsidR="00BC458E">
          <w:fldChar w:fldCharType="begin"/>
        </w:r>
        <w:r w:rsidR="00BC458E">
          <w:instrText>PAGE   \* MERGEFORMAT</w:instrText>
        </w:r>
        <w:r w:rsidR="00BC458E">
          <w:fldChar w:fldCharType="separate"/>
        </w:r>
        <w:r>
          <w:rPr>
            <w:noProof/>
          </w:rPr>
          <w:t>7</w:t>
        </w:r>
        <w:r w:rsidR="00BC458E">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A88"/>
    <w:multiLevelType w:val="hybridMultilevel"/>
    <w:tmpl w:val="985682B0"/>
    <w:lvl w:ilvl="0" w:tplc="1E9454B2">
      <w:start w:val="1"/>
      <w:numFmt w:val="decimal"/>
      <w:suff w:val="space"/>
      <w:lvlText w:val="%1."/>
      <w:lvlJc w:val="left"/>
      <w:pPr>
        <w:ind w:left="1070"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02"/>
    <w:rsid w:val="000056D1"/>
    <w:rsid w:val="00027CA4"/>
    <w:rsid w:val="00032071"/>
    <w:rsid w:val="00044686"/>
    <w:rsid w:val="00044E25"/>
    <w:rsid w:val="00045009"/>
    <w:rsid w:val="000464CE"/>
    <w:rsid w:val="000519A9"/>
    <w:rsid w:val="00061D86"/>
    <w:rsid w:val="00063FFA"/>
    <w:rsid w:val="000661B6"/>
    <w:rsid w:val="00067CE0"/>
    <w:rsid w:val="000712CC"/>
    <w:rsid w:val="0007542D"/>
    <w:rsid w:val="000805B8"/>
    <w:rsid w:val="00082F38"/>
    <w:rsid w:val="00083EB4"/>
    <w:rsid w:val="00085F56"/>
    <w:rsid w:val="0008793F"/>
    <w:rsid w:val="00094AF3"/>
    <w:rsid w:val="00094B62"/>
    <w:rsid w:val="000969FF"/>
    <w:rsid w:val="000A2E39"/>
    <w:rsid w:val="000A3E28"/>
    <w:rsid w:val="000A5025"/>
    <w:rsid w:val="000A6D05"/>
    <w:rsid w:val="000B2FFD"/>
    <w:rsid w:val="000B3A33"/>
    <w:rsid w:val="000B5128"/>
    <w:rsid w:val="000C353C"/>
    <w:rsid w:val="000C39FB"/>
    <w:rsid w:val="000C4B3C"/>
    <w:rsid w:val="000D179C"/>
    <w:rsid w:val="000D3D11"/>
    <w:rsid w:val="000E150F"/>
    <w:rsid w:val="000E207B"/>
    <w:rsid w:val="000E6356"/>
    <w:rsid w:val="00100D9A"/>
    <w:rsid w:val="00101B96"/>
    <w:rsid w:val="00117CAA"/>
    <w:rsid w:val="0012212C"/>
    <w:rsid w:val="00127D53"/>
    <w:rsid w:val="00127E61"/>
    <w:rsid w:val="001320A8"/>
    <w:rsid w:val="00142972"/>
    <w:rsid w:val="00143BF1"/>
    <w:rsid w:val="00155CAF"/>
    <w:rsid w:val="00160636"/>
    <w:rsid w:val="00165143"/>
    <w:rsid w:val="00172E6A"/>
    <w:rsid w:val="00186C94"/>
    <w:rsid w:val="00191800"/>
    <w:rsid w:val="001949B3"/>
    <w:rsid w:val="001960E5"/>
    <w:rsid w:val="001A421C"/>
    <w:rsid w:val="001B1473"/>
    <w:rsid w:val="001B30E8"/>
    <w:rsid w:val="001C5814"/>
    <w:rsid w:val="001C5A89"/>
    <w:rsid w:val="001C6E31"/>
    <w:rsid w:val="001C7286"/>
    <w:rsid w:val="001D1D9A"/>
    <w:rsid w:val="001E3584"/>
    <w:rsid w:val="001F1BA4"/>
    <w:rsid w:val="001F54AD"/>
    <w:rsid w:val="001F58F3"/>
    <w:rsid w:val="001F7DC2"/>
    <w:rsid w:val="00202E47"/>
    <w:rsid w:val="00212032"/>
    <w:rsid w:val="00220556"/>
    <w:rsid w:val="002225B4"/>
    <w:rsid w:val="002256A3"/>
    <w:rsid w:val="0023229C"/>
    <w:rsid w:val="002340E0"/>
    <w:rsid w:val="002401A5"/>
    <w:rsid w:val="00242AC2"/>
    <w:rsid w:val="0024799A"/>
    <w:rsid w:val="00252C3D"/>
    <w:rsid w:val="00263723"/>
    <w:rsid w:val="0026475A"/>
    <w:rsid w:val="00266117"/>
    <w:rsid w:val="002777E1"/>
    <w:rsid w:val="00282AF5"/>
    <w:rsid w:val="00286281"/>
    <w:rsid w:val="002A6CD2"/>
    <w:rsid w:val="002C0C39"/>
    <w:rsid w:val="002C0C53"/>
    <w:rsid w:val="002D1393"/>
    <w:rsid w:val="002D27B2"/>
    <w:rsid w:val="002E6E83"/>
    <w:rsid w:val="002E71FB"/>
    <w:rsid w:val="002F1DAE"/>
    <w:rsid w:val="002F7CE1"/>
    <w:rsid w:val="003027DB"/>
    <w:rsid w:val="00303063"/>
    <w:rsid w:val="00305925"/>
    <w:rsid w:val="0031015A"/>
    <w:rsid w:val="00310A93"/>
    <w:rsid w:val="00313657"/>
    <w:rsid w:val="00320164"/>
    <w:rsid w:val="00323B30"/>
    <w:rsid w:val="003444D4"/>
    <w:rsid w:val="0036149B"/>
    <w:rsid w:val="00364598"/>
    <w:rsid w:val="00367854"/>
    <w:rsid w:val="00367D32"/>
    <w:rsid w:val="00370016"/>
    <w:rsid w:val="00377202"/>
    <w:rsid w:val="0037729E"/>
    <w:rsid w:val="0038162C"/>
    <w:rsid w:val="00390AFB"/>
    <w:rsid w:val="0039195D"/>
    <w:rsid w:val="003930B5"/>
    <w:rsid w:val="0039614B"/>
    <w:rsid w:val="003A2912"/>
    <w:rsid w:val="003A71E3"/>
    <w:rsid w:val="003B21B8"/>
    <w:rsid w:val="003B5D5F"/>
    <w:rsid w:val="003C0FD0"/>
    <w:rsid w:val="003C4E1C"/>
    <w:rsid w:val="003C57F7"/>
    <w:rsid w:val="003D206D"/>
    <w:rsid w:val="004043D4"/>
    <w:rsid w:val="004052B6"/>
    <w:rsid w:val="00413A35"/>
    <w:rsid w:val="0041620D"/>
    <w:rsid w:val="0042293F"/>
    <w:rsid w:val="0042548F"/>
    <w:rsid w:val="00436E95"/>
    <w:rsid w:val="00445C12"/>
    <w:rsid w:val="004571C8"/>
    <w:rsid w:val="004611D6"/>
    <w:rsid w:val="00474C02"/>
    <w:rsid w:val="0047611A"/>
    <w:rsid w:val="0047647B"/>
    <w:rsid w:val="0047754A"/>
    <w:rsid w:val="00477CFC"/>
    <w:rsid w:val="00481FC3"/>
    <w:rsid w:val="0048273D"/>
    <w:rsid w:val="004831FD"/>
    <w:rsid w:val="004864F3"/>
    <w:rsid w:val="00490857"/>
    <w:rsid w:val="004919B7"/>
    <w:rsid w:val="00493C9F"/>
    <w:rsid w:val="00495B7A"/>
    <w:rsid w:val="004A06CE"/>
    <w:rsid w:val="004A70F6"/>
    <w:rsid w:val="004B0D30"/>
    <w:rsid w:val="004B29C2"/>
    <w:rsid w:val="004B6907"/>
    <w:rsid w:val="004B75DF"/>
    <w:rsid w:val="004E0F5D"/>
    <w:rsid w:val="004E1A96"/>
    <w:rsid w:val="004F70D1"/>
    <w:rsid w:val="004F7DF3"/>
    <w:rsid w:val="005040C7"/>
    <w:rsid w:val="00506D9F"/>
    <w:rsid w:val="00507BE9"/>
    <w:rsid w:val="0051689E"/>
    <w:rsid w:val="005250FF"/>
    <w:rsid w:val="0053330F"/>
    <w:rsid w:val="00553E27"/>
    <w:rsid w:val="00561AA0"/>
    <w:rsid w:val="005646BC"/>
    <w:rsid w:val="00567B39"/>
    <w:rsid w:val="005710C0"/>
    <w:rsid w:val="00577C43"/>
    <w:rsid w:val="00591FDF"/>
    <w:rsid w:val="00593894"/>
    <w:rsid w:val="00594FA9"/>
    <w:rsid w:val="005A4015"/>
    <w:rsid w:val="005C2AE0"/>
    <w:rsid w:val="005C4467"/>
    <w:rsid w:val="005D309E"/>
    <w:rsid w:val="005D35FA"/>
    <w:rsid w:val="005D6198"/>
    <w:rsid w:val="005D67D1"/>
    <w:rsid w:val="005D6D75"/>
    <w:rsid w:val="005E2851"/>
    <w:rsid w:val="005E7653"/>
    <w:rsid w:val="005E7F25"/>
    <w:rsid w:val="0060517F"/>
    <w:rsid w:val="00611210"/>
    <w:rsid w:val="00623EEB"/>
    <w:rsid w:val="006248CB"/>
    <w:rsid w:val="00641B0B"/>
    <w:rsid w:val="00647F3A"/>
    <w:rsid w:val="00654337"/>
    <w:rsid w:val="006543CF"/>
    <w:rsid w:val="0066505E"/>
    <w:rsid w:val="00670380"/>
    <w:rsid w:val="00683673"/>
    <w:rsid w:val="006839EF"/>
    <w:rsid w:val="0069271A"/>
    <w:rsid w:val="00692809"/>
    <w:rsid w:val="00694085"/>
    <w:rsid w:val="006A06AF"/>
    <w:rsid w:val="006A1F4E"/>
    <w:rsid w:val="006A562B"/>
    <w:rsid w:val="006B73AA"/>
    <w:rsid w:val="006C4E45"/>
    <w:rsid w:val="006C55A1"/>
    <w:rsid w:val="006C74D2"/>
    <w:rsid w:val="006D07BD"/>
    <w:rsid w:val="006D3AC6"/>
    <w:rsid w:val="006E19D8"/>
    <w:rsid w:val="00717E5D"/>
    <w:rsid w:val="00720D83"/>
    <w:rsid w:val="0072169A"/>
    <w:rsid w:val="0072281B"/>
    <w:rsid w:val="007236F7"/>
    <w:rsid w:val="007361C0"/>
    <w:rsid w:val="00737470"/>
    <w:rsid w:val="00740267"/>
    <w:rsid w:val="00741C6F"/>
    <w:rsid w:val="00742A19"/>
    <w:rsid w:val="00752539"/>
    <w:rsid w:val="0075351E"/>
    <w:rsid w:val="007536C5"/>
    <w:rsid w:val="00777307"/>
    <w:rsid w:val="007854AB"/>
    <w:rsid w:val="007976DA"/>
    <w:rsid w:val="007D1F77"/>
    <w:rsid w:val="007D692C"/>
    <w:rsid w:val="007E198B"/>
    <w:rsid w:val="007E6E77"/>
    <w:rsid w:val="007F60C4"/>
    <w:rsid w:val="00800602"/>
    <w:rsid w:val="00800E35"/>
    <w:rsid w:val="00805E9B"/>
    <w:rsid w:val="00815564"/>
    <w:rsid w:val="008160B8"/>
    <w:rsid w:val="00816812"/>
    <w:rsid w:val="00826532"/>
    <w:rsid w:val="00837317"/>
    <w:rsid w:val="008405CD"/>
    <w:rsid w:val="0084560C"/>
    <w:rsid w:val="00852781"/>
    <w:rsid w:val="008534D8"/>
    <w:rsid w:val="0085444B"/>
    <w:rsid w:val="008545D1"/>
    <w:rsid w:val="00863DA7"/>
    <w:rsid w:val="008676A6"/>
    <w:rsid w:val="00872AC3"/>
    <w:rsid w:val="0088064E"/>
    <w:rsid w:val="00880C63"/>
    <w:rsid w:val="0088466E"/>
    <w:rsid w:val="008875EA"/>
    <w:rsid w:val="008A0129"/>
    <w:rsid w:val="008A0D12"/>
    <w:rsid w:val="008A56D1"/>
    <w:rsid w:val="008A661A"/>
    <w:rsid w:val="008A7A97"/>
    <w:rsid w:val="008B111C"/>
    <w:rsid w:val="008B7CED"/>
    <w:rsid w:val="008C6CCA"/>
    <w:rsid w:val="008D1282"/>
    <w:rsid w:val="008D141A"/>
    <w:rsid w:val="008D1C46"/>
    <w:rsid w:val="008D2633"/>
    <w:rsid w:val="008D35E1"/>
    <w:rsid w:val="008E4F99"/>
    <w:rsid w:val="008E6101"/>
    <w:rsid w:val="00905559"/>
    <w:rsid w:val="0091589D"/>
    <w:rsid w:val="00924CE5"/>
    <w:rsid w:val="00934D38"/>
    <w:rsid w:val="00935D0D"/>
    <w:rsid w:val="00937842"/>
    <w:rsid w:val="00941F93"/>
    <w:rsid w:val="00942B5D"/>
    <w:rsid w:val="00942D36"/>
    <w:rsid w:val="00945D5F"/>
    <w:rsid w:val="009515A5"/>
    <w:rsid w:val="0097433B"/>
    <w:rsid w:val="009755E6"/>
    <w:rsid w:val="00977D30"/>
    <w:rsid w:val="00981E17"/>
    <w:rsid w:val="00983DA0"/>
    <w:rsid w:val="0098749B"/>
    <w:rsid w:val="009A2DB0"/>
    <w:rsid w:val="009A6118"/>
    <w:rsid w:val="009A648C"/>
    <w:rsid w:val="009B212F"/>
    <w:rsid w:val="009C02BD"/>
    <w:rsid w:val="009C2640"/>
    <w:rsid w:val="009D118A"/>
    <w:rsid w:val="009D20EA"/>
    <w:rsid w:val="009D41B9"/>
    <w:rsid w:val="009E02E9"/>
    <w:rsid w:val="009F2CEC"/>
    <w:rsid w:val="009F4FD9"/>
    <w:rsid w:val="009F5D3F"/>
    <w:rsid w:val="009F776C"/>
    <w:rsid w:val="00A146B4"/>
    <w:rsid w:val="00A167D8"/>
    <w:rsid w:val="00A2681F"/>
    <w:rsid w:val="00A26E43"/>
    <w:rsid w:val="00A4411C"/>
    <w:rsid w:val="00A458E4"/>
    <w:rsid w:val="00A54708"/>
    <w:rsid w:val="00A55AA2"/>
    <w:rsid w:val="00A56780"/>
    <w:rsid w:val="00A63B5E"/>
    <w:rsid w:val="00A66C8F"/>
    <w:rsid w:val="00A67E12"/>
    <w:rsid w:val="00A7017C"/>
    <w:rsid w:val="00A70E8C"/>
    <w:rsid w:val="00A77410"/>
    <w:rsid w:val="00A83902"/>
    <w:rsid w:val="00A84001"/>
    <w:rsid w:val="00A86266"/>
    <w:rsid w:val="00A86504"/>
    <w:rsid w:val="00A95193"/>
    <w:rsid w:val="00A958F9"/>
    <w:rsid w:val="00AA337C"/>
    <w:rsid w:val="00AA5AEA"/>
    <w:rsid w:val="00AA5EA7"/>
    <w:rsid w:val="00AB52EE"/>
    <w:rsid w:val="00AB65EC"/>
    <w:rsid w:val="00AC540B"/>
    <w:rsid w:val="00AC54F5"/>
    <w:rsid w:val="00AC5812"/>
    <w:rsid w:val="00AD02C0"/>
    <w:rsid w:val="00AD482F"/>
    <w:rsid w:val="00AE0B55"/>
    <w:rsid w:val="00AE343A"/>
    <w:rsid w:val="00B147B0"/>
    <w:rsid w:val="00B1519F"/>
    <w:rsid w:val="00B15AE1"/>
    <w:rsid w:val="00B16CC3"/>
    <w:rsid w:val="00B206E6"/>
    <w:rsid w:val="00B20868"/>
    <w:rsid w:val="00B23FA8"/>
    <w:rsid w:val="00B3009B"/>
    <w:rsid w:val="00B314F1"/>
    <w:rsid w:val="00B45BED"/>
    <w:rsid w:val="00B45FA4"/>
    <w:rsid w:val="00B46139"/>
    <w:rsid w:val="00B52509"/>
    <w:rsid w:val="00B52B10"/>
    <w:rsid w:val="00B606E3"/>
    <w:rsid w:val="00B65859"/>
    <w:rsid w:val="00B703A7"/>
    <w:rsid w:val="00B70B79"/>
    <w:rsid w:val="00B77ECF"/>
    <w:rsid w:val="00B83BD5"/>
    <w:rsid w:val="00B84FDE"/>
    <w:rsid w:val="00BA0FEB"/>
    <w:rsid w:val="00BA5BC0"/>
    <w:rsid w:val="00BB6BC9"/>
    <w:rsid w:val="00BC21F3"/>
    <w:rsid w:val="00BC458E"/>
    <w:rsid w:val="00BC5FAE"/>
    <w:rsid w:val="00BD310E"/>
    <w:rsid w:val="00BD5BB8"/>
    <w:rsid w:val="00BE4CB0"/>
    <w:rsid w:val="00BE6417"/>
    <w:rsid w:val="00BE7716"/>
    <w:rsid w:val="00C17E83"/>
    <w:rsid w:val="00C17EEC"/>
    <w:rsid w:val="00C22917"/>
    <w:rsid w:val="00C3004E"/>
    <w:rsid w:val="00C313A9"/>
    <w:rsid w:val="00C32E5F"/>
    <w:rsid w:val="00C36887"/>
    <w:rsid w:val="00C463D5"/>
    <w:rsid w:val="00C463E8"/>
    <w:rsid w:val="00C54ACA"/>
    <w:rsid w:val="00C5510E"/>
    <w:rsid w:val="00C67385"/>
    <w:rsid w:val="00C75107"/>
    <w:rsid w:val="00C7563F"/>
    <w:rsid w:val="00C813B7"/>
    <w:rsid w:val="00C83512"/>
    <w:rsid w:val="00C870D8"/>
    <w:rsid w:val="00C93788"/>
    <w:rsid w:val="00C93BB1"/>
    <w:rsid w:val="00C94E6A"/>
    <w:rsid w:val="00CA016D"/>
    <w:rsid w:val="00CA4E63"/>
    <w:rsid w:val="00CA5F69"/>
    <w:rsid w:val="00CB0CC3"/>
    <w:rsid w:val="00CB722F"/>
    <w:rsid w:val="00CC1398"/>
    <w:rsid w:val="00CC6CEE"/>
    <w:rsid w:val="00CD1CAB"/>
    <w:rsid w:val="00CF6E75"/>
    <w:rsid w:val="00D0115F"/>
    <w:rsid w:val="00D105F2"/>
    <w:rsid w:val="00D11516"/>
    <w:rsid w:val="00D122C7"/>
    <w:rsid w:val="00D14B73"/>
    <w:rsid w:val="00D227BD"/>
    <w:rsid w:val="00D23882"/>
    <w:rsid w:val="00D35D1C"/>
    <w:rsid w:val="00D41082"/>
    <w:rsid w:val="00D45A9A"/>
    <w:rsid w:val="00D45EF6"/>
    <w:rsid w:val="00D50432"/>
    <w:rsid w:val="00D53996"/>
    <w:rsid w:val="00D86A33"/>
    <w:rsid w:val="00DA6007"/>
    <w:rsid w:val="00DB030C"/>
    <w:rsid w:val="00DB2F31"/>
    <w:rsid w:val="00DC221B"/>
    <w:rsid w:val="00DD6D78"/>
    <w:rsid w:val="00DF7CF1"/>
    <w:rsid w:val="00E02992"/>
    <w:rsid w:val="00E07A01"/>
    <w:rsid w:val="00E17BEF"/>
    <w:rsid w:val="00E31EEC"/>
    <w:rsid w:val="00E32336"/>
    <w:rsid w:val="00E35AB2"/>
    <w:rsid w:val="00E43094"/>
    <w:rsid w:val="00E44341"/>
    <w:rsid w:val="00E44A79"/>
    <w:rsid w:val="00E5083E"/>
    <w:rsid w:val="00E50D3F"/>
    <w:rsid w:val="00E62CA9"/>
    <w:rsid w:val="00E63C51"/>
    <w:rsid w:val="00E650F8"/>
    <w:rsid w:val="00E703F4"/>
    <w:rsid w:val="00E82BF3"/>
    <w:rsid w:val="00E87532"/>
    <w:rsid w:val="00E9231F"/>
    <w:rsid w:val="00E928D5"/>
    <w:rsid w:val="00E9433B"/>
    <w:rsid w:val="00EA267D"/>
    <w:rsid w:val="00EA2A99"/>
    <w:rsid w:val="00EA6185"/>
    <w:rsid w:val="00EA61F1"/>
    <w:rsid w:val="00EB0763"/>
    <w:rsid w:val="00EB3C7C"/>
    <w:rsid w:val="00EB4141"/>
    <w:rsid w:val="00EB6036"/>
    <w:rsid w:val="00ED2571"/>
    <w:rsid w:val="00ED4513"/>
    <w:rsid w:val="00ED6484"/>
    <w:rsid w:val="00ED6B26"/>
    <w:rsid w:val="00EE446D"/>
    <w:rsid w:val="00F13081"/>
    <w:rsid w:val="00F133E5"/>
    <w:rsid w:val="00F13911"/>
    <w:rsid w:val="00F226DC"/>
    <w:rsid w:val="00F32A3F"/>
    <w:rsid w:val="00F35961"/>
    <w:rsid w:val="00F445F4"/>
    <w:rsid w:val="00F50205"/>
    <w:rsid w:val="00F5440C"/>
    <w:rsid w:val="00F547B2"/>
    <w:rsid w:val="00F554CA"/>
    <w:rsid w:val="00F55BCA"/>
    <w:rsid w:val="00F578E7"/>
    <w:rsid w:val="00F63D4D"/>
    <w:rsid w:val="00F6401F"/>
    <w:rsid w:val="00F64CC6"/>
    <w:rsid w:val="00F73CF0"/>
    <w:rsid w:val="00F77FC2"/>
    <w:rsid w:val="00F91471"/>
    <w:rsid w:val="00F97A7A"/>
    <w:rsid w:val="00FB3F74"/>
    <w:rsid w:val="00FC3B4A"/>
    <w:rsid w:val="00FC6081"/>
    <w:rsid w:val="00FD07CB"/>
    <w:rsid w:val="00FF028B"/>
    <w:rsid w:val="00FF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A4"/>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2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7CA4"/>
    <w:rPr>
      <w:rFonts w:ascii="Courier New" w:eastAsia="Times New Roman" w:hAnsi="Courier New" w:cs="Courier New"/>
      <w:sz w:val="20"/>
      <w:szCs w:val="20"/>
      <w:lang w:eastAsia="ru-RU"/>
    </w:rPr>
  </w:style>
  <w:style w:type="paragraph" w:styleId="a3">
    <w:name w:val="header"/>
    <w:basedOn w:val="a"/>
    <w:link w:val="a4"/>
    <w:uiPriority w:val="99"/>
    <w:unhideWhenUsed/>
    <w:rsid w:val="005D6D75"/>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5D6D75"/>
    <w:rPr>
      <w:rFonts w:eastAsiaTheme="minorEastAsia"/>
      <w:lang w:eastAsia="ru-RU"/>
    </w:rPr>
  </w:style>
  <w:style w:type="character" w:styleId="a5">
    <w:name w:val="page number"/>
    <w:basedOn w:val="a0"/>
    <w:rsid w:val="005D6D75"/>
  </w:style>
  <w:style w:type="character" w:styleId="a6">
    <w:name w:val="Hyperlink"/>
    <w:basedOn w:val="a0"/>
    <w:uiPriority w:val="99"/>
    <w:unhideWhenUsed/>
    <w:rsid w:val="005D6D75"/>
    <w:rPr>
      <w:color w:val="0000FF" w:themeColor="hyperlink"/>
      <w:u w:val="single"/>
    </w:rPr>
  </w:style>
  <w:style w:type="table" w:styleId="a7">
    <w:name w:val="Table Grid"/>
    <w:basedOn w:val="a1"/>
    <w:uiPriority w:val="59"/>
    <w:rsid w:val="005D6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8D35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35E1"/>
  </w:style>
  <w:style w:type="paragraph" w:styleId="aa">
    <w:name w:val="Balloon Text"/>
    <w:basedOn w:val="a"/>
    <w:link w:val="ab"/>
    <w:uiPriority w:val="99"/>
    <w:semiHidden/>
    <w:unhideWhenUsed/>
    <w:rsid w:val="005D30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09E"/>
    <w:rPr>
      <w:rFonts w:ascii="Tahoma" w:hAnsi="Tahoma" w:cs="Tahoma"/>
      <w:sz w:val="16"/>
      <w:szCs w:val="16"/>
    </w:rPr>
  </w:style>
  <w:style w:type="paragraph" w:styleId="ac">
    <w:name w:val="List Paragraph"/>
    <w:basedOn w:val="a"/>
    <w:uiPriority w:val="34"/>
    <w:qFormat/>
    <w:rsid w:val="004F7DF3"/>
    <w:pPr>
      <w:ind w:left="720"/>
      <w:contextualSpacing/>
    </w:pPr>
  </w:style>
  <w:style w:type="paragraph" w:styleId="ad">
    <w:name w:val="footnote text"/>
    <w:basedOn w:val="a"/>
    <w:link w:val="ae"/>
    <w:uiPriority w:val="99"/>
    <w:semiHidden/>
    <w:unhideWhenUsed/>
    <w:rsid w:val="00945D5F"/>
    <w:pPr>
      <w:spacing w:after="0" w:line="240" w:lineRule="auto"/>
    </w:pPr>
    <w:rPr>
      <w:sz w:val="20"/>
      <w:szCs w:val="20"/>
    </w:rPr>
  </w:style>
  <w:style w:type="character" w:customStyle="1" w:styleId="ae">
    <w:name w:val="Текст сноски Знак"/>
    <w:basedOn w:val="a0"/>
    <w:link w:val="ad"/>
    <w:uiPriority w:val="99"/>
    <w:semiHidden/>
    <w:rsid w:val="00945D5F"/>
    <w:rPr>
      <w:sz w:val="20"/>
      <w:szCs w:val="20"/>
    </w:rPr>
  </w:style>
  <w:style w:type="character" w:styleId="af">
    <w:name w:val="footnote reference"/>
    <w:aliases w:val="Ссылка на сноску 45"/>
    <w:basedOn w:val="a0"/>
    <w:unhideWhenUsed/>
    <w:qFormat/>
    <w:rsid w:val="00945D5F"/>
    <w:rPr>
      <w:vertAlign w:val="superscript"/>
    </w:rPr>
  </w:style>
  <w:style w:type="table" w:customStyle="1" w:styleId="11">
    <w:name w:val="Сетка таблицы11"/>
    <w:basedOn w:val="a1"/>
    <w:uiPriority w:val="59"/>
    <w:rsid w:val="00AD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ый (таблица)"/>
    <w:basedOn w:val="a"/>
    <w:next w:val="a"/>
    <w:uiPriority w:val="99"/>
    <w:rsid w:val="00C3688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C3688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C3688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A4"/>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2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7CA4"/>
    <w:rPr>
      <w:rFonts w:ascii="Courier New" w:eastAsia="Times New Roman" w:hAnsi="Courier New" w:cs="Courier New"/>
      <w:sz w:val="20"/>
      <w:szCs w:val="20"/>
      <w:lang w:eastAsia="ru-RU"/>
    </w:rPr>
  </w:style>
  <w:style w:type="paragraph" w:styleId="a3">
    <w:name w:val="header"/>
    <w:basedOn w:val="a"/>
    <w:link w:val="a4"/>
    <w:uiPriority w:val="99"/>
    <w:unhideWhenUsed/>
    <w:rsid w:val="005D6D75"/>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5D6D75"/>
    <w:rPr>
      <w:rFonts w:eastAsiaTheme="minorEastAsia"/>
      <w:lang w:eastAsia="ru-RU"/>
    </w:rPr>
  </w:style>
  <w:style w:type="character" w:styleId="a5">
    <w:name w:val="page number"/>
    <w:basedOn w:val="a0"/>
    <w:rsid w:val="005D6D75"/>
  </w:style>
  <w:style w:type="character" w:styleId="a6">
    <w:name w:val="Hyperlink"/>
    <w:basedOn w:val="a0"/>
    <w:uiPriority w:val="99"/>
    <w:unhideWhenUsed/>
    <w:rsid w:val="005D6D75"/>
    <w:rPr>
      <w:color w:val="0000FF" w:themeColor="hyperlink"/>
      <w:u w:val="single"/>
    </w:rPr>
  </w:style>
  <w:style w:type="table" w:styleId="a7">
    <w:name w:val="Table Grid"/>
    <w:basedOn w:val="a1"/>
    <w:uiPriority w:val="59"/>
    <w:rsid w:val="005D6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8D35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35E1"/>
  </w:style>
  <w:style w:type="paragraph" w:styleId="aa">
    <w:name w:val="Balloon Text"/>
    <w:basedOn w:val="a"/>
    <w:link w:val="ab"/>
    <w:uiPriority w:val="99"/>
    <w:semiHidden/>
    <w:unhideWhenUsed/>
    <w:rsid w:val="005D30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09E"/>
    <w:rPr>
      <w:rFonts w:ascii="Tahoma" w:hAnsi="Tahoma" w:cs="Tahoma"/>
      <w:sz w:val="16"/>
      <w:szCs w:val="16"/>
    </w:rPr>
  </w:style>
  <w:style w:type="paragraph" w:styleId="ac">
    <w:name w:val="List Paragraph"/>
    <w:basedOn w:val="a"/>
    <w:uiPriority w:val="34"/>
    <w:qFormat/>
    <w:rsid w:val="004F7DF3"/>
    <w:pPr>
      <w:ind w:left="720"/>
      <w:contextualSpacing/>
    </w:pPr>
  </w:style>
  <w:style w:type="paragraph" w:styleId="ad">
    <w:name w:val="footnote text"/>
    <w:basedOn w:val="a"/>
    <w:link w:val="ae"/>
    <w:uiPriority w:val="99"/>
    <w:semiHidden/>
    <w:unhideWhenUsed/>
    <w:rsid w:val="00945D5F"/>
    <w:pPr>
      <w:spacing w:after="0" w:line="240" w:lineRule="auto"/>
    </w:pPr>
    <w:rPr>
      <w:sz w:val="20"/>
      <w:szCs w:val="20"/>
    </w:rPr>
  </w:style>
  <w:style w:type="character" w:customStyle="1" w:styleId="ae">
    <w:name w:val="Текст сноски Знак"/>
    <w:basedOn w:val="a0"/>
    <w:link w:val="ad"/>
    <w:uiPriority w:val="99"/>
    <w:semiHidden/>
    <w:rsid w:val="00945D5F"/>
    <w:rPr>
      <w:sz w:val="20"/>
      <w:szCs w:val="20"/>
    </w:rPr>
  </w:style>
  <w:style w:type="character" w:styleId="af">
    <w:name w:val="footnote reference"/>
    <w:aliases w:val="Ссылка на сноску 45"/>
    <w:basedOn w:val="a0"/>
    <w:unhideWhenUsed/>
    <w:qFormat/>
    <w:rsid w:val="00945D5F"/>
    <w:rPr>
      <w:vertAlign w:val="superscript"/>
    </w:rPr>
  </w:style>
  <w:style w:type="table" w:customStyle="1" w:styleId="11">
    <w:name w:val="Сетка таблицы11"/>
    <w:basedOn w:val="a1"/>
    <w:uiPriority w:val="59"/>
    <w:rsid w:val="00AD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ый (таблица)"/>
    <w:basedOn w:val="a"/>
    <w:next w:val="a"/>
    <w:uiPriority w:val="99"/>
    <w:rsid w:val="00C3688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C3688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C368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714">
      <w:bodyDiv w:val="1"/>
      <w:marLeft w:val="0"/>
      <w:marRight w:val="0"/>
      <w:marTop w:val="0"/>
      <w:marBottom w:val="0"/>
      <w:divBdr>
        <w:top w:val="none" w:sz="0" w:space="0" w:color="auto"/>
        <w:left w:val="none" w:sz="0" w:space="0" w:color="auto"/>
        <w:bottom w:val="none" w:sz="0" w:space="0" w:color="auto"/>
        <w:right w:val="none" w:sz="0" w:space="0" w:color="auto"/>
      </w:divBdr>
    </w:div>
    <w:div w:id="147986033">
      <w:bodyDiv w:val="1"/>
      <w:marLeft w:val="0"/>
      <w:marRight w:val="0"/>
      <w:marTop w:val="0"/>
      <w:marBottom w:val="0"/>
      <w:divBdr>
        <w:top w:val="none" w:sz="0" w:space="0" w:color="auto"/>
        <w:left w:val="none" w:sz="0" w:space="0" w:color="auto"/>
        <w:bottom w:val="none" w:sz="0" w:space="0" w:color="auto"/>
        <w:right w:val="none" w:sz="0" w:space="0" w:color="auto"/>
      </w:divBdr>
    </w:div>
    <w:div w:id="181628100">
      <w:bodyDiv w:val="1"/>
      <w:marLeft w:val="0"/>
      <w:marRight w:val="0"/>
      <w:marTop w:val="0"/>
      <w:marBottom w:val="0"/>
      <w:divBdr>
        <w:top w:val="none" w:sz="0" w:space="0" w:color="auto"/>
        <w:left w:val="none" w:sz="0" w:space="0" w:color="auto"/>
        <w:bottom w:val="none" w:sz="0" w:space="0" w:color="auto"/>
        <w:right w:val="none" w:sz="0" w:space="0" w:color="auto"/>
      </w:divBdr>
    </w:div>
    <w:div w:id="184488474">
      <w:bodyDiv w:val="1"/>
      <w:marLeft w:val="0"/>
      <w:marRight w:val="0"/>
      <w:marTop w:val="0"/>
      <w:marBottom w:val="0"/>
      <w:divBdr>
        <w:top w:val="none" w:sz="0" w:space="0" w:color="auto"/>
        <w:left w:val="none" w:sz="0" w:space="0" w:color="auto"/>
        <w:bottom w:val="none" w:sz="0" w:space="0" w:color="auto"/>
        <w:right w:val="none" w:sz="0" w:space="0" w:color="auto"/>
      </w:divBdr>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195586035">
      <w:bodyDiv w:val="1"/>
      <w:marLeft w:val="0"/>
      <w:marRight w:val="0"/>
      <w:marTop w:val="0"/>
      <w:marBottom w:val="0"/>
      <w:divBdr>
        <w:top w:val="none" w:sz="0" w:space="0" w:color="auto"/>
        <w:left w:val="none" w:sz="0" w:space="0" w:color="auto"/>
        <w:bottom w:val="none" w:sz="0" w:space="0" w:color="auto"/>
        <w:right w:val="none" w:sz="0" w:space="0" w:color="auto"/>
      </w:divBdr>
    </w:div>
    <w:div w:id="223297185">
      <w:bodyDiv w:val="1"/>
      <w:marLeft w:val="0"/>
      <w:marRight w:val="0"/>
      <w:marTop w:val="0"/>
      <w:marBottom w:val="0"/>
      <w:divBdr>
        <w:top w:val="none" w:sz="0" w:space="0" w:color="auto"/>
        <w:left w:val="none" w:sz="0" w:space="0" w:color="auto"/>
        <w:bottom w:val="none" w:sz="0" w:space="0" w:color="auto"/>
        <w:right w:val="none" w:sz="0" w:space="0" w:color="auto"/>
      </w:divBdr>
    </w:div>
    <w:div w:id="246765225">
      <w:bodyDiv w:val="1"/>
      <w:marLeft w:val="0"/>
      <w:marRight w:val="0"/>
      <w:marTop w:val="0"/>
      <w:marBottom w:val="0"/>
      <w:divBdr>
        <w:top w:val="none" w:sz="0" w:space="0" w:color="auto"/>
        <w:left w:val="none" w:sz="0" w:space="0" w:color="auto"/>
        <w:bottom w:val="none" w:sz="0" w:space="0" w:color="auto"/>
        <w:right w:val="none" w:sz="0" w:space="0" w:color="auto"/>
      </w:divBdr>
    </w:div>
    <w:div w:id="472869823">
      <w:bodyDiv w:val="1"/>
      <w:marLeft w:val="0"/>
      <w:marRight w:val="0"/>
      <w:marTop w:val="0"/>
      <w:marBottom w:val="0"/>
      <w:divBdr>
        <w:top w:val="none" w:sz="0" w:space="0" w:color="auto"/>
        <w:left w:val="none" w:sz="0" w:space="0" w:color="auto"/>
        <w:bottom w:val="none" w:sz="0" w:space="0" w:color="auto"/>
        <w:right w:val="none" w:sz="0" w:space="0" w:color="auto"/>
      </w:divBdr>
    </w:div>
    <w:div w:id="510487708">
      <w:bodyDiv w:val="1"/>
      <w:marLeft w:val="0"/>
      <w:marRight w:val="0"/>
      <w:marTop w:val="0"/>
      <w:marBottom w:val="0"/>
      <w:divBdr>
        <w:top w:val="none" w:sz="0" w:space="0" w:color="auto"/>
        <w:left w:val="none" w:sz="0" w:space="0" w:color="auto"/>
        <w:bottom w:val="none" w:sz="0" w:space="0" w:color="auto"/>
        <w:right w:val="none" w:sz="0" w:space="0" w:color="auto"/>
      </w:divBdr>
    </w:div>
    <w:div w:id="554658642">
      <w:bodyDiv w:val="1"/>
      <w:marLeft w:val="0"/>
      <w:marRight w:val="0"/>
      <w:marTop w:val="0"/>
      <w:marBottom w:val="0"/>
      <w:divBdr>
        <w:top w:val="none" w:sz="0" w:space="0" w:color="auto"/>
        <w:left w:val="none" w:sz="0" w:space="0" w:color="auto"/>
        <w:bottom w:val="none" w:sz="0" w:space="0" w:color="auto"/>
        <w:right w:val="none" w:sz="0" w:space="0" w:color="auto"/>
      </w:divBdr>
    </w:div>
    <w:div w:id="566916242">
      <w:bodyDiv w:val="1"/>
      <w:marLeft w:val="0"/>
      <w:marRight w:val="0"/>
      <w:marTop w:val="0"/>
      <w:marBottom w:val="0"/>
      <w:divBdr>
        <w:top w:val="none" w:sz="0" w:space="0" w:color="auto"/>
        <w:left w:val="none" w:sz="0" w:space="0" w:color="auto"/>
        <w:bottom w:val="none" w:sz="0" w:space="0" w:color="auto"/>
        <w:right w:val="none" w:sz="0" w:space="0" w:color="auto"/>
      </w:divBdr>
    </w:div>
    <w:div w:id="571047605">
      <w:bodyDiv w:val="1"/>
      <w:marLeft w:val="0"/>
      <w:marRight w:val="0"/>
      <w:marTop w:val="0"/>
      <w:marBottom w:val="0"/>
      <w:divBdr>
        <w:top w:val="none" w:sz="0" w:space="0" w:color="auto"/>
        <w:left w:val="none" w:sz="0" w:space="0" w:color="auto"/>
        <w:bottom w:val="none" w:sz="0" w:space="0" w:color="auto"/>
        <w:right w:val="none" w:sz="0" w:space="0" w:color="auto"/>
      </w:divBdr>
    </w:div>
    <w:div w:id="573469329">
      <w:bodyDiv w:val="1"/>
      <w:marLeft w:val="0"/>
      <w:marRight w:val="0"/>
      <w:marTop w:val="0"/>
      <w:marBottom w:val="0"/>
      <w:divBdr>
        <w:top w:val="none" w:sz="0" w:space="0" w:color="auto"/>
        <w:left w:val="none" w:sz="0" w:space="0" w:color="auto"/>
        <w:bottom w:val="none" w:sz="0" w:space="0" w:color="auto"/>
        <w:right w:val="none" w:sz="0" w:space="0" w:color="auto"/>
      </w:divBdr>
    </w:div>
    <w:div w:id="618148939">
      <w:bodyDiv w:val="1"/>
      <w:marLeft w:val="0"/>
      <w:marRight w:val="0"/>
      <w:marTop w:val="0"/>
      <w:marBottom w:val="0"/>
      <w:divBdr>
        <w:top w:val="none" w:sz="0" w:space="0" w:color="auto"/>
        <w:left w:val="none" w:sz="0" w:space="0" w:color="auto"/>
        <w:bottom w:val="none" w:sz="0" w:space="0" w:color="auto"/>
        <w:right w:val="none" w:sz="0" w:space="0" w:color="auto"/>
      </w:divBdr>
    </w:div>
    <w:div w:id="669218498">
      <w:bodyDiv w:val="1"/>
      <w:marLeft w:val="0"/>
      <w:marRight w:val="0"/>
      <w:marTop w:val="0"/>
      <w:marBottom w:val="0"/>
      <w:divBdr>
        <w:top w:val="none" w:sz="0" w:space="0" w:color="auto"/>
        <w:left w:val="none" w:sz="0" w:space="0" w:color="auto"/>
        <w:bottom w:val="none" w:sz="0" w:space="0" w:color="auto"/>
        <w:right w:val="none" w:sz="0" w:space="0" w:color="auto"/>
      </w:divBdr>
    </w:div>
    <w:div w:id="671298899">
      <w:bodyDiv w:val="1"/>
      <w:marLeft w:val="0"/>
      <w:marRight w:val="0"/>
      <w:marTop w:val="0"/>
      <w:marBottom w:val="0"/>
      <w:divBdr>
        <w:top w:val="none" w:sz="0" w:space="0" w:color="auto"/>
        <w:left w:val="none" w:sz="0" w:space="0" w:color="auto"/>
        <w:bottom w:val="none" w:sz="0" w:space="0" w:color="auto"/>
        <w:right w:val="none" w:sz="0" w:space="0" w:color="auto"/>
      </w:divBdr>
    </w:div>
    <w:div w:id="710501108">
      <w:bodyDiv w:val="1"/>
      <w:marLeft w:val="0"/>
      <w:marRight w:val="0"/>
      <w:marTop w:val="0"/>
      <w:marBottom w:val="0"/>
      <w:divBdr>
        <w:top w:val="none" w:sz="0" w:space="0" w:color="auto"/>
        <w:left w:val="none" w:sz="0" w:space="0" w:color="auto"/>
        <w:bottom w:val="none" w:sz="0" w:space="0" w:color="auto"/>
        <w:right w:val="none" w:sz="0" w:space="0" w:color="auto"/>
      </w:divBdr>
    </w:div>
    <w:div w:id="750081576">
      <w:bodyDiv w:val="1"/>
      <w:marLeft w:val="0"/>
      <w:marRight w:val="0"/>
      <w:marTop w:val="0"/>
      <w:marBottom w:val="0"/>
      <w:divBdr>
        <w:top w:val="none" w:sz="0" w:space="0" w:color="auto"/>
        <w:left w:val="none" w:sz="0" w:space="0" w:color="auto"/>
        <w:bottom w:val="none" w:sz="0" w:space="0" w:color="auto"/>
        <w:right w:val="none" w:sz="0" w:space="0" w:color="auto"/>
      </w:divBdr>
    </w:div>
    <w:div w:id="789667052">
      <w:bodyDiv w:val="1"/>
      <w:marLeft w:val="0"/>
      <w:marRight w:val="0"/>
      <w:marTop w:val="0"/>
      <w:marBottom w:val="0"/>
      <w:divBdr>
        <w:top w:val="none" w:sz="0" w:space="0" w:color="auto"/>
        <w:left w:val="none" w:sz="0" w:space="0" w:color="auto"/>
        <w:bottom w:val="none" w:sz="0" w:space="0" w:color="auto"/>
        <w:right w:val="none" w:sz="0" w:space="0" w:color="auto"/>
      </w:divBdr>
    </w:div>
    <w:div w:id="835420154">
      <w:bodyDiv w:val="1"/>
      <w:marLeft w:val="0"/>
      <w:marRight w:val="0"/>
      <w:marTop w:val="0"/>
      <w:marBottom w:val="0"/>
      <w:divBdr>
        <w:top w:val="none" w:sz="0" w:space="0" w:color="auto"/>
        <w:left w:val="none" w:sz="0" w:space="0" w:color="auto"/>
        <w:bottom w:val="none" w:sz="0" w:space="0" w:color="auto"/>
        <w:right w:val="none" w:sz="0" w:space="0" w:color="auto"/>
      </w:divBdr>
    </w:div>
    <w:div w:id="841627377">
      <w:bodyDiv w:val="1"/>
      <w:marLeft w:val="0"/>
      <w:marRight w:val="0"/>
      <w:marTop w:val="0"/>
      <w:marBottom w:val="0"/>
      <w:divBdr>
        <w:top w:val="none" w:sz="0" w:space="0" w:color="auto"/>
        <w:left w:val="none" w:sz="0" w:space="0" w:color="auto"/>
        <w:bottom w:val="none" w:sz="0" w:space="0" w:color="auto"/>
        <w:right w:val="none" w:sz="0" w:space="0" w:color="auto"/>
      </w:divBdr>
    </w:div>
    <w:div w:id="878007885">
      <w:bodyDiv w:val="1"/>
      <w:marLeft w:val="0"/>
      <w:marRight w:val="0"/>
      <w:marTop w:val="0"/>
      <w:marBottom w:val="0"/>
      <w:divBdr>
        <w:top w:val="none" w:sz="0" w:space="0" w:color="auto"/>
        <w:left w:val="none" w:sz="0" w:space="0" w:color="auto"/>
        <w:bottom w:val="none" w:sz="0" w:space="0" w:color="auto"/>
        <w:right w:val="none" w:sz="0" w:space="0" w:color="auto"/>
      </w:divBdr>
    </w:div>
    <w:div w:id="923296216">
      <w:bodyDiv w:val="1"/>
      <w:marLeft w:val="0"/>
      <w:marRight w:val="0"/>
      <w:marTop w:val="0"/>
      <w:marBottom w:val="0"/>
      <w:divBdr>
        <w:top w:val="none" w:sz="0" w:space="0" w:color="auto"/>
        <w:left w:val="none" w:sz="0" w:space="0" w:color="auto"/>
        <w:bottom w:val="none" w:sz="0" w:space="0" w:color="auto"/>
        <w:right w:val="none" w:sz="0" w:space="0" w:color="auto"/>
      </w:divBdr>
    </w:div>
    <w:div w:id="1138645542">
      <w:bodyDiv w:val="1"/>
      <w:marLeft w:val="0"/>
      <w:marRight w:val="0"/>
      <w:marTop w:val="0"/>
      <w:marBottom w:val="0"/>
      <w:divBdr>
        <w:top w:val="none" w:sz="0" w:space="0" w:color="auto"/>
        <w:left w:val="none" w:sz="0" w:space="0" w:color="auto"/>
        <w:bottom w:val="none" w:sz="0" w:space="0" w:color="auto"/>
        <w:right w:val="none" w:sz="0" w:space="0" w:color="auto"/>
      </w:divBdr>
    </w:div>
    <w:div w:id="1155412185">
      <w:bodyDiv w:val="1"/>
      <w:marLeft w:val="0"/>
      <w:marRight w:val="0"/>
      <w:marTop w:val="0"/>
      <w:marBottom w:val="0"/>
      <w:divBdr>
        <w:top w:val="none" w:sz="0" w:space="0" w:color="auto"/>
        <w:left w:val="none" w:sz="0" w:space="0" w:color="auto"/>
        <w:bottom w:val="none" w:sz="0" w:space="0" w:color="auto"/>
        <w:right w:val="none" w:sz="0" w:space="0" w:color="auto"/>
      </w:divBdr>
    </w:div>
    <w:div w:id="1199121823">
      <w:bodyDiv w:val="1"/>
      <w:marLeft w:val="0"/>
      <w:marRight w:val="0"/>
      <w:marTop w:val="0"/>
      <w:marBottom w:val="0"/>
      <w:divBdr>
        <w:top w:val="none" w:sz="0" w:space="0" w:color="auto"/>
        <w:left w:val="none" w:sz="0" w:space="0" w:color="auto"/>
        <w:bottom w:val="none" w:sz="0" w:space="0" w:color="auto"/>
        <w:right w:val="none" w:sz="0" w:space="0" w:color="auto"/>
      </w:divBdr>
    </w:div>
    <w:div w:id="1206675124">
      <w:bodyDiv w:val="1"/>
      <w:marLeft w:val="0"/>
      <w:marRight w:val="0"/>
      <w:marTop w:val="0"/>
      <w:marBottom w:val="0"/>
      <w:divBdr>
        <w:top w:val="none" w:sz="0" w:space="0" w:color="auto"/>
        <w:left w:val="none" w:sz="0" w:space="0" w:color="auto"/>
        <w:bottom w:val="none" w:sz="0" w:space="0" w:color="auto"/>
        <w:right w:val="none" w:sz="0" w:space="0" w:color="auto"/>
      </w:divBdr>
    </w:div>
    <w:div w:id="1253004749">
      <w:bodyDiv w:val="1"/>
      <w:marLeft w:val="0"/>
      <w:marRight w:val="0"/>
      <w:marTop w:val="0"/>
      <w:marBottom w:val="0"/>
      <w:divBdr>
        <w:top w:val="none" w:sz="0" w:space="0" w:color="auto"/>
        <w:left w:val="none" w:sz="0" w:space="0" w:color="auto"/>
        <w:bottom w:val="none" w:sz="0" w:space="0" w:color="auto"/>
        <w:right w:val="none" w:sz="0" w:space="0" w:color="auto"/>
      </w:divBdr>
    </w:div>
    <w:div w:id="1351566022">
      <w:bodyDiv w:val="1"/>
      <w:marLeft w:val="0"/>
      <w:marRight w:val="0"/>
      <w:marTop w:val="0"/>
      <w:marBottom w:val="0"/>
      <w:divBdr>
        <w:top w:val="none" w:sz="0" w:space="0" w:color="auto"/>
        <w:left w:val="none" w:sz="0" w:space="0" w:color="auto"/>
        <w:bottom w:val="none" w:sz="0" w:space="0" w:color="auto"/>
        <w:right w:val="none" w:sz="0" w:space="0" w:color="auto"/>
      </w:divBdr>
    </w:div>
    <w:div w:id="1351568596">
      <w:bodyDiv w:val="1"/>
      <w:marLeft w:val="0"/>
      <w:marRight w:val="0"/>
      <w:marTop w:val="0"/>
      <w:marBottom w:val="0"/>
      <w:divBdr>
        <w:top w:val="none" w:sz="0" w:space="0" w:color="auto"/>
        <w:left w:val="none" w:sz="0" w:space="0" w:color="auto"/>
        <w:bottom w:val="none" w:sz="0" w:space="0" w:color="auto"/>
        <w:right w:val="none" w:sz="0" w:space="0" w:color="auto"/>
      </w:divBdr>
    </w:div>
    <w:div w:id="1351570622">
      <w:bodyDiv w:val="1"/>
      <w:marLeft w:val="0"/>
      <w:marRight w:val="0"/>
      <w:marTop w:val="0"/>
      <w:marBottom w:val="0"/>
      <w:divBdr>
        <w:top w:val="none" w:sz="0" w:space="0" w:color="auto"/>
        <w:left w:val="none" w:sz="0" w:space="0" w:color="auto"/>
        <w:bottom w:val="none" w:sz="0" w:space="0" w:color="auto"/>
        <w:right w:val="none" w:sz="0" w:space="0" w:color="auto"/>
      </w:divBdr>
    </w:div>
    <w:div w:id="1428499407">
      <w:bodyDiv w:val="1"/>
      <w:marLeft w:val="0"/>
      <w:marRight w:val="0"/>
      <w:marTop w:val="0"/>
      <w:marBottom w:val="0"/>
      <w:divBdr>
        <w:top w:val="none" w:sz="0" w:space="0" w:color="auto"/>
        <w:left w:val="none" w:sz="0" w:space="0" w:color="auto"/>
        <w:bottom w:val="none" w:sz="0" w:space="0" w:color="auto"/>
        <w:right w:val="none" w:sz="0" w:space="0" w:color="auto"/>
      </w:divBdr>
    </w:div>
    <w:div w:id="1481923774">
      <w:bodyDiv w:val="1"/>
      <w:marLeft w:val="0"/>
      <w:marRight w:val="0"/>
      <w:marTop w:val="0"/>
      <w:marBottom w:val="0"/>
      <w:divBdr>
        <w:top w:val="none" w:sz="0" w:space="0" w:color="auto"/>
        <w:left w:val="none" w:sz="0" w:space="0" w:color="auto"/>
        <w:bottom w:val="none" w:sz="0" w:space="0" w:color="auto"/>
        <w:right w:val="none" w:sz="0" w:space="0" w:color="auto"/>
      </w:divBdr>
    </w:div>
    <w:div w:id="1505897735">
      <w:bodyDiv w:val="1"/>
      <w:marLeft w:val="0"/>
      <w:marRight w:val="0"/>
      <w:marTop w:val="0"/>
      <w:marBottom w:val="0"/>
      <w:divBdr>
        <w:top w:val="none" w:sz="0" w:space="0" w:color="auto"/>
        <w:left w:val="none" w:sz="0" w:space="0" w:color="auto"/>
        <w:bottom w:val="none" w:sz="0" w:space="0" w:color="auto"/>
        <w:right w:val="none" w:sz="0" w:space="0" w:color="auto"/>
      </w:divBdr>
    </w:div>
    <w:div w:id="1539974549">
      <w:bodyDiv w:val="1"/>
      <w:marLeft w:val="0"/>
      <w:marRight w:val="0"/>
      <w:marTop w:val="0"/>
      <w:marBottom w:val="0"/>
      <w:divBdr>
        <w:top w:val="none" w:sz="0" w:space="0" w:color="auto"/>
        <w:left w:val="none" w:sz="0" w:space="0" w:color="auto"/>
        <w:bottom w:val="none" w:sz="0" w:space="0" w:color="auto"/>
        <w:right w:val="none" w:sz="0" w:space="0" w:color="auto"/>
      </w:divBdr>
    </w:div>
    <w:div w:id="1563635255">
      <w:bodyDiv w:val="1"/>
      <w:marLeft w:val="0"/>
      <w:marRight w:val="0"/>
      <w:marTop w:val="0"/>
      <w:marBottom w:val="0"/>
      <w:divBdr>
        <w:top w:val="none" w:sz="0" w:space="0" w:color="auto"/>
        <w:left w:val="none" w:sz="0" w:space="0" w:color="auto"/>
        <w:bottom w:val="none" w:sz="0" w:space="0" w:color="auto"/>
        <w:right w:val="none" w:sz="0" w:space="0" w:color="auto"/>
      </w:divBdr>
    </w:div>
    <w:div w:id="1602949889">
      <w:bodyDiv w:val="1"/>
      <w:marLeft w:val="0"/>
      <w:marRight w:val="0"/>
      <w:marTop w:val="0"/>
      <w:marBottom w:val="0"/>
      <w:divBdr>
        <w:top w:val="none" w:sz="0" w:space="0" w:color="auto"/>
        <w:left w:val="none" w:sz="0" w:space="0" w:color="auto"/>
        <w:bottom w:val="none" w:sz="0" w:space="0" w:color="auto"/>
        <w:right w:val="none" w:sz="0" w:space="0" w:color="auto"/>
      </w:divBdr>
    </w:div>
    <w:div w:id="1653829815">
      <w:bodyDiv w:val="1"/>
      <w:marLeft w:val="0"/>
      <w:marRight w:val="0"/>
      <w:marTop w:val="0"/>
      <w:marBottom w:val="0"/>
      <w:divBdr>
        <w:top w:val="none" w:sz="0" w:space="0" w:color="auto"/>
        <w:left w:val="none" w:sz="0" w:space="0" w:color="auto"/>
        <w:bottom w:val="none" w:sz="0" w:space="0" w:color="auto"/>
        <w:right w:val="none" w:sz="0" w:space="0" w:color="auto"/>
      </w:divBdr>
    </w:div>
    <w:div w:id="1685588922">
      <w:bodyDiv w:val="1"/>
      <w:marLeft w:val="0"/>
      <w:marRight w:val="0"/>
      <w:marTop w:val="0"/>
      <w:marBottom w:val="0"/>
      <w:divBdr>
        <w:top w:val="none" w:sz="0" w:space="0" w:color="auto"/>
        <w:left w:val="none" w:sz="0" w:space="0" w:color="auto"/>
        <w:bottom w:val="none" w:sz="0" w:space="0" w:color="auto"/>
        <w:right w:val="none" w:sz="0" w:space="0" w:color="auto"/>
      </w:divBdr>
    </w:div>
    <w:div w:id="1714887818">
      <w:bodyDiv w:val="1"/>
      <w:marLeft w:val="0"/>
      <w:marRight w:val="0"/>
      <w:marTop w:val="0"/>
      <w:marBottom w:val="0"/>
      <w:divBdr>
        <w:top w:val="none" w:sz="0" w:space="0" w:color="auto"/>
        <w:left w:val="none" w:sz="0" w:space="0" w:color="auto"/>
        <w:bottom w:val="none" w:sz="0" w:space="0" w:color="auto"/>
        <w:right w:val="none" w:sz="0" w:space="0" w:color="auto"/>
      </w:divBdr>
      <w:divsChild>
        <w:div w:id="1047530126">
          <w:marLeft w:val="0"/>
          <w:marRight w:val="0"/>
          <w:marTop w:val="0"/>
          <w:marBottom w:val="0"/>
          <w:divBdr>
            <w:top w:val="none" w:sz="0" w:space="0" w:color="auto"/>
            <w:left w:val="none" w:sz="0" w:space="0" w:color="auto"/>
            <w:bottom w:val="none" w:sz="0" w:space="0" w:color="auto"/>
            <w:right w:val="none" w:sz="0" w:space="0" w:color="auto"/>
          </w:divBdr>
        </w:div>
      </w:divsChild>
    </w:div>
    <w:div w:id="1798259200">
      <w:bodyDiv w:val="1"/>
      <w:marLeft w:val="0"/>
      <w:marRight w:val="0"/>
      <w:marTop w:val="0"/>
      <w:marBottom w:val="0"/>
      <w:divBdr>
        <w:top w:val="none" w:sz="0" w:space="0" w:color="auto"/>
        <w:left w:val="none" w:sz="0" w:space="0" w:color="auto"/>
        <w:bottom w:val="none" w:sz="0" w:space="0" w:color="auto"/>
        <w:right w:val="none" w:sz="0" w:space="0" w:color="auto"/>
      </w:divBdr>
    </w:div>
    <w:div w:id="1846093095">
      <w:bodyDiv w:val="1"/>
      <w:marLeft w:val="0"/>
      <w:marRight w:val="0"/>
      <w:marTop w:val="0"/>
      <w:marBottom w:val="0"/>
      <w:divBdr>
        <w:top w:val="none" w:sz="0" w:space="0" w:color="auto"/>
        <w:left w:val="none" w:sz="0" w:space="0" w:color="auto"/>
        <w:bottom w:val="none" w:sz="0" w:space="0" w:color="auto"/>
        <w:right w:val="none" w:sz="0" w:space="0" w:color="auto"/>
      </w:divBdr>
    </w:div>
    <w:div w:id="1889563584">
      <w:bodyDiv w:val="1"/>
      <w:marLeft w:val="0"/>
      <w:marRight w:val="0"/>
      <w:marTop w:val="0"/>
      <w:marBottom w:val="0"/>
      <w:divBdr>
        <w:top w:val="none" w:sz="0" w:space="0" w:color="auto"/>
        <w:left w:val="none" w:sz="0" w:space="0" w:color="auto"/>
        <w:bottom w:val="none" w:sz="0" w:space="0" w:color="auto"/>
        <w:right w:val="none" w:sz="0" w:space="0" w:color="auto"/>
      </w:divBdr>
    </w:div>
    <w:div w:id="1931771347">
      <w:bodyDiv w:val="1"/>
      <w:marLeft w:val="0"/>
      <w:marRight w:val="0"/>
      <w:marTop w:val="0"/>
      <w:marBottom w:val="0"/>
      <w:divBdr>
        <w:top w:val="none" w:sz="0" w:space="0" w:color="auto"/>
        <w:left w:val="none" w:sz="0" w:space="0" w:color="auto"/>
        <w:bottom w:val="none" w:sz="0" w:space="0" w:color="auto"/>
        <w:right w:val="none" w:sz="0" w:space="0" w:color="auto"/>
      </w:divBdr>
    </w:div>
    <w:div w:id="1956784466">
      <w:bodyDiv w:val="1"/>
      <w:marLeft w:val="0"/>
      <w:marRight w:val="0"/>
      <w:marTop w:val="0"/>
      <w:marBottom w:val="0"/>
      <w:divBdr>
        <w:top w:val="none" w:sz="0" w:space="0" w:color="auto"/>
        <w:left w:val="none" w:sz="0" w:space="0" w:color="auto"/>
        <w:bottom w:val="none" w:sz="0" w:space="0" w:color="auto"/>
        <w:right w:val="none" w:sz="0" w:space="0" w:color="auto"/>
      </w:divBdr>
    </w:div>
    <w:div w:id="1972710002">
      <w:bodyDiv w:val="1"/>
      <w:marLeft w:val="0"/>
      <w:marRight w:val="0"/>
      <w:marTop w:val="0"/>
      <w:marBottom w:val="0"/>
      <w:divBdr>
        <w:top w:val="none" w:sz="0" w:space="0" w:color="auto"/>
        <w:left w:val="none" w:sz="0" w:space="0" w:color="auto"/>
        <w:bottom w:val="none" w:sz="0" w:space="0" w:color="auto"/>
        <w:right w:val="none" w:sz="0" w:space="0" w:color="auto"/>
      </w:divBdr>
    </w:div>
    <w:div w:id="1987589996">
      <w:bodyDiv w:val="1"/>
      <w:marLeft w:val="0"/>
      <w:marRight w:val="0"/>
      <w:marTop w:val="0"/>
      <w:marBottom w:val="0"/>
      <w:divBdr>
        <w:top w:val="none" w:sz="0" w:space="0" w:color="auto"/>
        <w:left w:val="none" w:sz="0" w:space="0" w:color="auto"/>
        <w:bottom w:val="none" w:sz="0" w:space="0" w:color="auto"/>
        <w:right w:val="none" w:sz="0" w:space="0" w:color="auto"/>
      </w:divBdr>
    </w:div>
    <w:div w:id="20629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3B7-A95D-4C33-9E9E-6797AA27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Вильчик Илья Владиславович</cp:lastModifiedBy>
  <cp:revision>837</cp:revision>
  <dcterms:created xsi:type="dcterms:W3CDTF">2023-03-22T10:02:00Z</dcterms:created>
  <dcterms:modified xsi:type="dcterms:W3CDTF">2024-03-14T13:20:00Z</dcterms:modified>
</cp:coreProperties>
</file>