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C48B" w14:textId="380F32D2" w:rsidR="007D6794" w:rsidRPr="00202B18" w:rsidRDefault="00606181" w:rsidP="00202B18">
      <w:pPr>
        <w:spacing w:line="374" w:lineRule="exact"/>
        <w:jc w:val="center"/>
        <w:rPr>
          <w:rFonts w:ascii="Times New Roman" w:hAnsi="Times New Roman"/>
          <w:sz w:val="28"/>
          <w:szCs w:val="28"/>
        </w:rPr>
      </w:pPr>
      <w:r w:rsidRPr="00202B18">
        <w:rPr>
          <w:rFonts w:ascii="Times New Roman" w:hAnsi="Times New Roman"/>
          <w:sz w:val="28"/>
          <w:szCs w:val="28"/>
        </w:rPr>
        <w:t>Р</w:t>
      </w:r>
      <w:r w:rsidR="007D6794" w:rsidRPr="00202B18">
        <w:rPr>
          <w:rFonts w:ascii="Times New Roman" w:hAnsi="Times New Roman"/>
          <w:sz w:val="28"/>
          <w:szCs w:val="28"/>
        </w:rPr>
        <w:t>ЕШЕНИЕ</w:t>
      </w:r>
    </w:p>
    <w:p w14:paraId="5744CA0F" w14:textId="5F7B1323" w:rsidR="007D6794" w:rsidRPr="00202B18" w:rsidRDefault="007D6794" w:rsidP="00202B18">
      <w:pPr>
        <w:spacing w:line="374" w:lineRule="exact"/>
        <w:jc w:val="center"/>
        <w:rPr>
          <w:rFonts w:ascii="Times New Roman" w:hAnsi="Times New Roman"/>
          <w:sz w:val="28"/>
          <w:szCs w:val="28"/>
        </w:rPr>
      </w:pPr>
      <w:r w:rsidRPr="00202B18">
        <w:rPr>
          <w:rFonts w:ascii="Times New Roman" w:hAnsi="Times New Roman"/>
          <w:sz w:val="28"/>
          <w:szCs w:val="28"/>
        </w:rPr>
        <w:t xml:space="preserve">по делу № </w:t>
      </w:r>
      <w:bookmarkStart w:id="0" w:name="_Hlk147931683"/>
      <w:r w:rsidR="00AF4D8B" w:rsidRPr="00202B18">
        <w:rPr>
          <w:rFonts w:ascii="Times New Roman" w:hAnsi="Times New Roman"/>
          <w:sz w:val="28"/>
          <w:szCs w:val="28"/>
        </w:rPr>
        <w:t>28/06/105-</w:t>
      </w:r>
      <w:r w:rsidR="00A65492" w:rsidRPr="00202B18">
        <w:rPr>
          <w:rFonts w:ascii="Times New Roman" w:hAnsi="Times New Roman"/>
          <w:sz w:val="28"/>
          <w:szCs w:val="28"/>
        </w:rPr>
        <w:t>103</w:t>
      </w:r>
      <w:r w:rsidR="00AF4D8B" w:rsidRPr="00202B18">
        <w:rPr>
          <w:rFonts w:ascii="Times New Roman" w:hAnsi="Times New Roman"/>
          <w:sz w:val="28"/>
          <w:szCs w:val="28"/>
        </w:rPr>
        <w:t>/202</w:t>
      </w:r>
      <w:r w:rsidR="0023629B" w:rsidRPr="00202B18">
        <w:rPr>
          <w:rFonts w:ascii="Times New Roman" w:hAnsi="Times New Roman"/>
          <w:sz w:val="28"/>
          <w:szCs w:val="28"/>
        </w:rPr>
        <w:t>4</w:t>
      </w:r>
      <w:r w:rsidR="00AF4D8B" w:rsidRPr="00202B18">
        <w:rPr>
          <w:rFonts w:ascii="Times New Roman" w:hAnsi="Times New Roman"/>
          <w:sz w:val="28"/>
          <w:szCs w:val="28"/>
        </w:rPr>
        <w:t xml:space="preserve"> </w:t>
      </w:r>
      <w:bookmarkEnd w:id="0"/>
      <w:r w:rsidRPr="00202B18">
        <w:rPr>
          <w:rFonts w:ascii="Times New Roman" w:hAnsi="Times New Roman"/>
          <w:sz w:val="28"/>
          <w:szCs w:val="28"/>
        </w:rPr>
        <w:t xml:space="preserve">о нарушении </w:t>
      </w:r>
    </w:p>
    <w:p w14:paraId="050878D2" w14:textId="77777777" w:rsidR="007D6794" w:rsidRPr="00202B18" w:rsidRDefault="007D6794" w:rsidP="00202B18">
      <w:pPr>
        <w:spacing w:line="374" w:lineRule="exact"/>
        <w:jc w:val="center"/>
        <w:rPr>
          <w:rFonts w:ascii="Times New Roman" w:hAnsi="Times New Roman"/>
          <w:sz w:val="28"/>
          <w:szCs w:val="28"/>
        </w:rPr>
      </w:pPr>
      <w:r w:rsidRPr="00202B18">
        <w:rPr>
          <w:rFonts w:ascii="Times New Roman" w:hAnsi="Times New Roman"/>
          <w:sz w:val="28"/>
          <w:szCs w:val="28"/>
        </w:rPr>
        <w:t xml:space="preserve">законодательства Российской Федерации </w:t>
      </w:r>
    </w:p>
    <w:p w14:paraId="310FBBD3" w14:textId="77777777" w:rsidR="007D6794" w:rsidRPr="00202B18" w:rsidRDefault="007D6794" w:rsidP="00202B18">
      <w:pPr>
        <w:spacing w:line="374" w:lineRule="exact"/>
        <w:jc w:val="center"/>
        <w:rPr>
          <w:rFonts w:ascii="Times New Roman" w:hAnsi="Times New Roman"/>
          <w:sz w:val="28"/>
          <w:szCs w:val="28"/>
        </w:rPr>
      </w:pPr>
      <w:r w:rsidRPr="00202B18">
        <w:rPr>
          <w:rFonts w:ascii="Times New Roman" w:hAnsi="Times New Roman"/>
          <w:sz w:val="28"/>
          <w:szCs w:val="28"/>
        </w:rPr>
        <w:t>о контрактной системе в сфере закупок</w:t>
      </w:r>
    </w:p>
    <w:p w14:paraId="43A55595" w14:textId="77777777" w:rsidR="00D66FA8" w:rsidRPr="00202B18" w:rsidRDefault="00D66FA8" w:rsidP="00202B18">
      <w:pPr>
        <w:tabs>
          <w:tab w:val="left" w:pos="567"/>
          <w:tab w:val="left" w:pos="9639"/>
        </w:tabs>
        <w:autoSpaceDE/>
        <w:autoSpaceDN/>
        <w:adjustRightInd/>
        <w:spacing w:line="374" w:lineRule="exact"/>
        <w:jc w:val="both"/>
        <w:rPr>
          <w:rFonts w:ascii="Times New Roman" w:hAnsi="Times New Roman"/>
          <w:noProof/>
          <w:sz w:val="28"/>
          <w:szCs w:val="28"/>
        </w:rPr>
      </w:pPr>
    </w:p>
    <w:p w14:paraId="38D11D5B" w14:textId="642389D7" w:rsidR="00EC4576" w:rsidRPr="00202B18" w:rsidRDefault="00C55881" w:rsidP="00202B18">
      <w:pPr>
        <w:tabs>
          <w:tab w:val="left" w:pos="567"/>
          <w:tab w:val="left" w:pos="9639"/>
        </w:tabs>
        <w:autoSpaceDE/>
        <w:autoSpaceDN/>
        <w:adjustRightInd/>
        <w:spacing w:line="374" w:lineRule="exact"/>
        <w:jc w:val="both"/>
        <w:rPr>
          <w:rFonts w:ascii="Times New Roman" w:hAnsi="Times New Roman"/>
          <w:noProof/>
          <w:sz w:val="28"/>
          <w:szCs w:val="28"/>
        </w:rPr>
      </w:pPr>
      <w:r w:rsidRPr="00202B18">
        <w:rPr>
          <w:rFonts w:ascii="Times New Roman" w:hAnsi="Times New Roman"/>
          <w:noProof/>
          <w:sz w:val="28"/>
          <w:szCs w:val="28"/>
        </w:rPr>
        <w:t>31</w:t>
      </w:r>
      <w:r w:rsidR="00D66FA8" w:rsidRPr="00202B18">
        <w:rPr>
          <w:rFonts w:ascii="Times New Roman" w:hAnsi="Times New Roman"/>
          <w:noProof/>
          <w:sz w:val="28"/>
          <w:szCs w:val="28"/>
        </w:rPr>
        <w:t>.</w:t>
      </w:r>
      <w:r w:rsidR="0023629B" w:rsidRPr="00202B18">
        <w:rPr>
          <w:rFonts w:ascii="Times New Roman" w:hAnsi="Times New Roman"/>
          <w:noProof/>
          <w:sz w:val="28"/>
          <w:szCs w:val="28"/>
        </w:rPr>
        <w:t>01</w:t>
      </w:r>
      <w:r w:rsidR="00D66FA8" w:rsidRPr="00202B18">
        <w:rPr>
          <w:rFonts w:ascii="Times New Roman" w:hAnsi="Times New Roman"/>
          <w:noProof/>
          <w:sz w:val="28"/>
          <w:szCs w:val="28"/>
        </w:rPr>
        <w:t>.202</w:t>
      </w:r>
      <w:r w:rsidR="0023629B" w:rsidRPr="00202B18">
        <w:rPr>
          <w:rFonts w:ascii="Times New Roman" w:hAnsi="Times New Roman"/>
          <w:noProof/>
          <w:sz w:val="28"/>
          <w:szCs w:val="28"/>
        </w:rPr>
        <w:t>4</w:t>
      </w:r>
      <w:r w:rsidR="00D66FA8" w:rsidRPr="00202B18">
        <w:rPr>
          <w:rFonts w:ascii="Times New Roman" w:hAnsi="Times New Roman"/>
          <w:noProof/>
          <w:sz w:val="28"/>
          <w:szCs w:val="28"/>
        </w:rPr>
        <w:t xml:space="preserve">                                                                                                                                             </w:t>
      </w:r>
      <w:r w:rsidR="00EC4576" w:rsidRPr="00202B18">
        <w:rPr>
          <w:rFonts w:ascii="Times New Roman" w:hAnsi="Times New Roman"/>
          <w:noProof/>
          <w:sz w:val="28"/>
          <w:szCs w:val="28"/>
        </w:rPr>
        <w:t>Москва</w:t>
      </w:r>
    </w:p>
    <w:p w14:paraId="495FF8EF" w14:textId="77777777" w:rsidR="00EC4576" w:rsidRPr="00202B18" w:rsidRDefault="00EC4576" w:rsidP="00202B18">
      <w:pPr>
        <w:tabs>
          <w:tab w:val="left" w:pos="567"/>
          <w:tab w:val="left" w:pos="9639"/>
        </w:tabs>
        <w:autoSpaceDE/>
        <w:autoSpaceDN/>
        <w:adjustRightInd/>
        <w:spacing w:line="374" w:lineRule="exact"/>
        <w:ind w:firstLine="709"/>
        <w:jc w:val="both"/>
        <w:rPr>
          <w:rFonts w:ascii="Times New Roman" w:hAnsi="Times New Roman"/>
          <w:noProof/>
          <w:sz w:val="28"/>
          <w:szCs w:val="28"/>
        </w:rPr>
      </w:pPr>
    </w:p>
    <w:p w14:paraId="048EF5D4" w14:textId="1C1B53D0" w:rsidR="009A26C0" w:rsidRPr="00202B18" w:rsidRDefault="00834F12" w:rsidP="002F59CB">
      <w:pPr>
        <w:tabs>
          <w:tab w:val="left" w:pos="567"/>
          <w:tab w:val="left" w:pos="9639"/>
        </w:tabs>
        <w:autoSpaceDE/>
        <w:autoSpaceDN/>
        <w:adjustRightInd/>
        <w:spacing w:line="374" w:lineRule="exact"/>
        <w:ind w:firstLine="567"/>
        <w:jc w:val="both"/>
        <w:rPr>
          <w:rFonts w:ascii="Times New Roman" w:eastAsia="Calibri" w:hAnsi="Times New Roman"/>
          <w:sz w:val="28"/>
          <w:szCs w:val="28"/>
        </w:rPr>
      </w:pPr>
      <w:r w:rsidRPr="00202B18">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r w:rsidR="009A26C0" w:rsidRPr="00202B18">
        <w:rPr>
          <w:rFonts w:ascii="Times New Roman" w:eastAsia="Calibri" w:hAnsi="Times New Roman"/>
          <w:sz w:val="28"/>
          <w:szCs w:val="28"/>
        </w:rPr>
        <w:t>рассмотрев посредством системы видео-конференц-связи жалобу ООО «</w:t>
      </w:r>
      <w:r w:rsidR="00EF59B4" w:rsidRPr="00202B18">
        <w:rPr>
          <w:rFonts w:ascii="Times New Roman" w:eastAsia="Calibri" w:hAnsi="Times New Roman"/>
          <w:sz w:val="28"/>
          <w:szCs w:val="28"/>
        </w:rPr>
        <w:t>СТА-1</w:t>
      </w:r>
      <w:r w:rsidR="009A26C0" w:rsidRPr="00202B18">
        <w:rPr>
          <w:rFonts w:ascii="Times New Roman" w:eastAsia="Calibri" w:hAnsi="Times New Roman"/>
          <w:sz w:val="28"/>
          <w:szCs w:val="28"/>
        </w:rPr>
        <w:t xml:space="preserve">» (далее – Заявитель) на действия </w:t>
      </w:r>
      <w:r w:rsidR="003127FA" w:rsidRPr="00202B18">
        <w:rPr>
          <w:rFonts w:ascii="Times New Roman" w:eastAsia="Calibri" w:hAnsi="Times New Roman"/>
          <w:sz w:val="28"/>
          <w:szCs w:val="28"/>
        </w:rPr>
        <w:t xml:space="preserve">Департамента жилищно-коммунального хозяйства Администрации города Нижневартовска </w:t>
      </w:r>
      <w:r w:rsidR="003127FA" w:rsidRPr="00202B18">
        <w:rPr>
          <w:rFonts w:ascii="Times New Roman" w:eastAsia="Calibri" w:hAnsi="Times New Roman"/>
          <w:sz w:val="28"/>
          <w:szCs w:val="28"/>
        </w:rPr>
        <w:br/>
        <w:t>(далее – Заказчик), Администраци</w:t>
      </w:r>
      <w:r w:rsidR="006C317C" w:rsidRPr="00202B18">
        <w:rPr>
          <w:rFonts w:ascii="Times New Roman" w:eastAsia="Calibri" w:hAnsi="Times New Roman"/>
          <w:sz w:val="28"/>
          <w:szCs w:val="28"/>
        </w:rPr>
        <w:t>и</w:t>
      </w:r>
      <w:r w:rsidR="003127FA" w:rsidRPr="00202B18">
        <w:rPr>
          <w:rFonts w:ascii="Times New Roman" w:eastAsia="Calibri" w:hAnsi="Times New Roman"/>
          <w:sz w:val="28"/>
          <w:szCs w:val="28"/>
        </w:rPr>
        <w:t xml:space="preserve"> города Нижневартовска </w:t>
      </w:r>
      <w:r w:rsidR="008065A4" w:rsidRPr="00202B18">
        <w:rPr>
          <w:rFonts w:ascii="Times New Roman" w:eastAsia="Calibri" w:hAnsi="Times New Roman"/>
          <w:sz w:val="28"/>
          <w:szCs w:val="28"/>
        </w:rPr>
        <w:br/>
      </w:r>
      <w:r w:rsidR="003127FA" w:rsidRPr="00202B18">
        <w:rPr>
          <w:rFonts w:ascii="Times New Roman" w:eastAsia="Calibri" w:hAnsi="Times New Roman"/>
          <w:sz w:val="28"/>
          <w:szCs w:val="28"/>
        </w:rPr>
        <w:t xml:space="preserve">(далее – Уполномоченный орган) </w:t>
      </w:r>
      <w:r w:rsidR="009A26C0" w:rsidRPr="00202B18">
        <w:rPr>
          <w:rFonts w:ascii="Times New Roman" w:eastAsia="Calibri" w:hAnsi="Times New Roman"/>
          <w:sz w:val="28"/>
          <w:szCs w:val="28"/>
        </w:rPr>
        <w:t>при проведении Заказчиком,</w:t>
      </w:r>
      <w:r w:rsidR="00556266" w:rsidRPr="00202B18">
        <w:rPr>
          <w:rFonts w:ascii="Times New Roman" w:eastAsia="Calibri" w:hAnsi="Times New Roman"/>
          <w:sz w:val="28"/>
          <w:szCs w:val="28"/>
        </w:rPr>
        <w:t xml:space="preserve"> </w:t>
      </w:r>
      <w:r w:rsidR="001C41B3" w:rsidRPr="00202B18">
        <w:rPr>
          <w:rFonts w:ascii="Times New Roman" w:eastAsia="Calibri" w:hAnsi="Times New Roman"/>
          <w:sz w:val="28"/>
          <w:szCs w:val="28"/>
        </w:rPr>
        <w:t xml:space="preserve">Уполномоченным органом, </w:t>
      </w:r>
      <w:r w:rsidR="0057585C" w:rsidRPr="00202B18">
        <w:rPr>
          <w:rFonts w:ascii="Times New Roman" w:eastAsia="Calibri" w:hAnsi="Times New Roman"/>
          <w:sz w:val="28"/>
          <w:szCs w:val="28"/>
        </w:rPr>
        <w:t xml:space="preserve">комиссией по осуществлению закупок Заказчика (далее – Комиссия </w:t>
      </w:r>
      <w:r w:rsidR="0057585C" w:rsidRPr="00202B18">
        <w:rPr>
          <w:rFonts w:ascii="Times New Roman" w:eastAsia="Calibri" w:hAnsi="Times New Roman"/>
          <w:sz w:val="28"/>
          <w:szCs w:val="28"/>
        </w:rPr>
        <w:br/>
        <w:t xml:space="preserve">по осуществлению закупок), </w:t>
      </w:r>
      <w:r w:rsidR="002474AC" w:rsidRPr="00202B18">
        <w:rPr>
          <w:rFonts w:ascii="Times New Roman" w:eastAsia="Calibri" w:hAnsi="Times New Roman"/>
          <w:sz w:val="28"/>
          <w:szCs w:val="28"/>
        </w:rPr>
        <w:t>АО «</w:t>
      </w:r>
      <w:r w:rsidR="003127FA" w:rsidRPr="00202B18">
        <w:rPr>
          <w:rFonts w:ascii="Times New Roman" w:eastAsia="Calibri" w:hAnsi="Times New Roman"/>
          <w:sz w:val="28"/>
          <w:szCs w:val="28"/>
        </w:rPr>
        <w:t>Сбербанк-АСТ</w:t>
      </w:r>
      <w:r w:rsidR="002474AC" w:rsidRPr="00202B18">
        <w:rPr>
          <w:rFonts w:ascii="Times New Roman" w:eastAsia="Calibri" w:hAnsi="Times New Roman"/>
          <w:sz w:val="28"/>
          <w:szCs w:val="28"/>
        </w:rPr>
        <w:t xml:space="preserve">» </w:t>
      </w:r>
      <w:r w:rsidR="009A26C0" w:rsidRPr="00202B18">
        <w:rPr>
          <w:rFonts w:ascii="Times New Roman" w:eastAsia="Calibri" w:hAnsi="Times New Roman"/>
          <w:sz w:val="28"/>
          <w:szCs w:val="28"/>
        </w:rPr>
        <w:t>(далее – Оператор электронной площадки) открытого конкурса в электронной форме на право заключения государственного контракта на</w:t>
      </w:r>
      <w:bookmarkStart w:id="1" w:name="_Hlk135820997"/>
      <w:r w:rsidR="00A852C6" w:rsidRPr="00202B18">
        <w:rPr>
          <w:rFonts w:ascii="Times New Roman" w:eastAsia="Calibri" w:hAnsi="Times New Roman"/>
          <w:sz w:val="28"/>
          <w:szCs w:val="28"/>
        </w:rPr>
        <w:t xml:space="preserve"> </w:t>
      </w:r>
      <w:bookmarkStart w:id="2" w:name="_Hlk143511272"/>
      <w:bookmarkStart w:id="3" w:name="_Hlk147392990"/>
      <w:r w:rsidR="00854C6D" w:rsidRPr="00202B18">
        <w:rPr>
          <w:rFonts w:ascii="Times New Roman" w:eastAsia="Calibri" w:hAnsi="Times New Roman"/>
          <w:sz w:val="28"/>
          <w:szCs w:val="28"/>
        </w:rPr>
        <w:t>выполнение работ,</w:t>
      </w:r>
      <w:r w:rsidR="000C3526" w:rsidRPr="00202B18">
        <w:rPr>
          <w:rFonts w:ascii="Times New Roman" w:eastAsia="Calibri" w:hAnsi="Times New Roman"/>
          <w:sz w:val="28"/>
          <w:szCs w:val="28"/>
        </w:rPr>
        <w:t xml:space="preserve"> </w:t>
      </w:r>
      <w:r w:rsidR="00854C6D" w:rsidRPr="00202B18">
        <w:rPr>
          <w:rFonts w:ascii="Times New Roman" w:eastAsia="Calibri" w:hAnsi="Times New Roman"/>
          <w:sz w:val="28"/>
          <w:szCs w:val="28"/>
        </w:rPr>
        <w:t xml:space="preserve">связанных </w:t>
      </w:r>
      <w:r w:rsidR="008065A4" w:rsidRPr="00202B18">
        <w:rPr>
          <w:rFonts w:ascii="Times New Roman" w:eastAsia="Calibri" w:hAnsi="Times New Roman"/>
          <w:sz w:val="28"/>
          <w:szCs w:val="28"/>
        </w:rPr>
        <w:br/>
      </w:r>
      <w:r w:rsidR="00854C6D" w:rsidRPr="00202B18">
        <w:rPr>
          <w:rFonts w:ascii="Times New Roman" w:eastAsia="Calibri" w:hAnsi="Times New Roman"/>
          <w:sz w:val="28"/>
          <w:szCs w:val="28"/>
        </w:rPr>
        <w:t>с</w:t>
      </w:r>
      <w:r w:rsidR="00FA6FB7" w:rsidRPr="00202B18">
        <w:rPr>
          <w:rFonts w:ascii="Times New Roman" w:eastAsia="Calibri" w:hAnsi="Times New Roman"/>
          <w:sz w:val="28"/>
          <w:szCs w:val="28"/>
        </w:rPr>
        <w:t xml:space="preserve"> осуществлени</w:t>
      </w:r>
      <w:r w:rsidR="00854C6D" w:rsidRPr="00202B18">
        <w:rPr>
          <w:rFonts w:ascii="Times New Roman" w:eastAsia="Calibri" w:hAnsi="Times New Roman"/>
          <w:sz w:val="28"/>
          <w:szCs w:val="28"/>
        </w:rPr>
        <w:t>ем</w:t>
      </w:r>
      <w:r w:rsidR="00FA6FB7" w:rsidRPr="00202B18">
        <w:rPr>
          <w:rFonts w:ascii="Times New Roman" w:eastAsia="Calibri" w:hAnsi="Times New Roman"/>
          <w:sz w:val="28"/>
          <w:szCs w:val="28"/>
        </w:rPr>
        <w:t xml:space="preserve"> регулярных перевозок пассажиров и багажа автомобильным транспортом по регулируемым тарифам по муниципальным маршрутам № 3, 4, 5, 6, 7, 16, 33, 91, 92, 93, 94, 95</w:t>
      </w:r>
      <w:bookmarkEnd w:id="1"/>
      <w:bookmarkEnd w:id="2"/>
      <w:bookmarkEnd w:id="3"/>
      <w:r w:rsidR="00FA6FB7" w:rsidRPr="00202B18">
        <w:rPr>
          <w:rFonts w:ascii="Times New Roman" w:eastAsia="Calibri" w:hAnsi="Times New Roman"/>
          <w:sz w:val="28"/>
          <w:szCs w:val="28"/>
        </w:rPr>
        <w:t xml:space="preserve"> </w:t>
      </w:r>
      <w:r w:rsidR="009A26C0" w:rsidRPr="00202B18">
        <w:rPr>
          <w:rFonts w:ascii="Times New Roman" w:eastAsia="Calibri" w:hAnsi="Times New Roman"/>
          <w:sz w:val="28"/>
          <w:szCs w:val="28"/>
        </w:rPr>
        <w:t>(номер извещения в единой информационной системе в сфере закупок www.zakupki.gov.ru (далее – ЕИС) –</w:t>
      </w:r>
      <w:r w:rsidR="0055325F" w:rsidRPr="00202B18">
        <w:rPr>
          <w:rFonts w:ascii="Times New Roman" w:eastAsia="Calibri" w:hAnsi="Times New Roman"/>
          <w:sz w:val="28"/>
          <w:szCs w:val="28"/>
        </w:rPr>
        <w:t>0187300001224000002</w:t>
      </w:r>
      <w:r w:rsidR="009A26C0" w:rsidRPr="00202B18">
        <w:rPr>
          <w:rFonts w:ascii="Times New Roman" w:eastAsia="Calibri" w:hAnsi="Times New Roman"/>
          <w:sz w:val="28"/>
          <w:szCs w:val="28"/>
        </w:rPr>
        <w:t>) (далее</w:t>
      </w:r>
      <w:r w:rsidR="0090230C" w:rsidRPr="00202B18">
        <w:rPr>
          <w:rFonts w:ascii="Times New Roman" w:eastAsia="Calibri" w:hAnsi="Times New Roman"/>
          <w:sz w:val="28"/>
          <w:szCs w:val="28"/>
        </w:rPr>
        <w:t xml:space="preserve"> </w:t>
      </w:r>
      <w:r w:rsidR="00702448" w:rsidRPr="00202B18">
        <w:rPr>
          <w:rFonts w:ascii="Times New Roman" w:eastAsia="Calibri" w:hAnsi="Times New Roman"/>
          <w:sz w:val="28"/>
          <w:szCs w:val="28"/>
        </w:rPr>
        <w:t>соответственно</w:t>
      </w:r>
      <w:r w:rsidR="009A26C0" w:rsidRPr="00202B18">
        <w:rPr>
          <w:rFonts w:ascii="Times New Roman" w:eastAsia="Calibri" w:hAnsi="Times New Roman"/>
          <w:sz w:val="28"/>
          <w:szCs w:val="28"/>
        </w:rPr>
        <w:t xml:space="preserve"> – Конкурс, Извещение</w:t>
      </w:r>
      <w:r w:rsidR="005B598C" w:rsidRPr="00202B18">
        <w:rPr>
          <w:rFonts w:ascii="Times New Roman" w:eastAsia="Calibri" w:hAnsi="Times New Roman"/>
          <w:sz w:val="28"/>
          <w:szCs w:val="28"/>
        </w:rPr>
        <w:t>, Услуги</w:t>
      </w:r>
      <w:r w:rsidR="009A26C0" w:rsidRPr="00202B18">
        <w:rPr>
          <w:rFonts w:ascii="Times New Roman" w:eastAsia="Calibri" w:hAnsi="Times New Roman"/>
          <w:sz w:val="28"/>
          <w:szCs w:val="28"/>
        </w:rPr>
        <w:t xml:space="preserve">), </w:t>
      </w:r>
      <w:r w:rsidR="008065A4" w:rsidRPr="00202B18">
        <w:rPr>
          <w:rFonts w:ascii="Times New Roman" w:eastAsia="Calibri" w:hAnsi="Times New Roman"/>
          <w:sz w:val="28"/>
          <w:szCs w:val="28"/>
        </w:rPr>
        <w:br/>
      </w:r>
      <w:r w:rsidR="009A26C0" w:rsidRPr="00202B18">
        <w:rPr>
          <w:rFonts w:ascii="Times New Roman" w:eastAsia="Calibri" w:hAnsi="Times New Roman"/>
          <w:sz w:val="28"/>
          <w:szCs w:val="28"/>
        </w:rPr>
        <w:t xml:space="preserve">и в результате осуществления внеплановой проверки в соответствии </w:t>
      </w:r>
      <w:r w:rsidR="008065A4" w:rsidRPr="00202B18">
        <w:rPr>
          <w:rFonts w:ascii="Times New Roman" w:eastAsia="Calibri" w:hAnsi="Times New Roman"/>
          <w:sz w:val="28"/>
          <w:szCs w:val="28"/>
        </w:rPr>
        <w:br/>
      </w:r>
      <w:r w:rsidR="009A26C0" w:rsidRPr="00202B18">
        <w:rPr>
          <w:rFonts w:ascii="Times New Roman" w:eastAsia="Calibri" w:hAnsi="Times New Roman"/>
          <w:sz w:val="28"/>
          <w:szCs w:val="28"/>
        </w:rPr>
        <w:t>с пунктом 1 части 15 статьи 99 Федерального закона</w:t>
      </w:r>
      <w:r w:rsidR="00D255F6" w:rsidRPr="00202B18">
        <w:rPr>
          <w:rFonts w:ascii="Times New Roman" w:eastAsia="Calibri" w:hAnsi="Times New Roman"/>
          <w:sz w:val="28"/>
          <w:szCs w:val="28"/>
        </w:rPr>
        <w:t xml:space="preserve"> </w:t>
      </w:r>
      <w:r w:rsidR="009A26C0" w:rsidRPr="00202B18">
        <w:rPr>
          <w:rFonts w:ascii="Times New Roman" w:eastAsia="Calibri" w:hAnsi="Times New Roman"/>
          <w:sz w:val="28"/>
          <w:szCs w:val="28"/>
        </w:rPr>
        <w:t xml:space="preserve">от 05.04.2013 № 44-ФЗ </w:t>
      </w:r>
      <w:r w:rsidR="008065A4" w:rsidRPr="00202B18">
        <w:rPr>
          <w:rFonts w:ascii="Times New Roman" w:eastAsia="Calibri" w:hAnsi="Times New Roman"/>
          <w:sz w:val="28"/>
          <w:szCs w:val="28"/>
        </w:rPr>
        <w:br/>
      </w:r>
      <w:r w:rsidR="009A26C0" w:rsidRPr="00202B18">
        <w:rPr>
          <w:rFonts w:ascii="Times New Roman" w:eastAsia="Calibri" w:hAnsi="Times New Roman"/>
          <w:sz w:val="28"/>
          <w:szCs w:val="28"/>
        </w:rPr>
        <w:t>«О контрактной системе в сфере закупок товаров, работ, услуг для обеспечения</w:t>
      </w:r>
      <w:r w:rsidR="008065A4" w:rsidRPr="00202B18">
        <w:rPr>
          <w:rFonts w:ascii="Times New Roman" w:eastAsia="Calibri" w:hAnsi="Times New Roman"/>
          <w:sz w:val="28"/>
          <w:szCs w:val="28"/>
        </w:rPr>
        <w:t xml:space="preserve"> </w:t>
      </w:r>
      <w:r w:rsidR="009A26C0" w:rsidRPr="00202B18">
        <w:rPr>
          <w:rFonts w:ascii="Times New Roman" w:eastAsia="Calibri" w:hAnsi="Times New Roman"/>
          <w:sz w:val="28"/>
          <w:szCs w:val="28"/>
        </w:rPr>
        <w:t>государственных и муниципальных нужд» (далее – Закон о контрактной</w:t>
      </w:r>
      <w:r w:rsidR="008065A4" w:rsidRPr="00202B18">
        <w:rPr>
          <w:rFonts w:ascii="Times New Roman" w:eastAsia="Calibri" w:hAnsi="Times New Roman"/>
          <w:sz w:val="28"/>
          <w:szCs w:val="28"/>
        </w:rPr>
        <w:t xml:space="preserve"> </w:t>
      </w:r>
      <w:r w:rsidR="009A26C0" w:rsidRPr="00202B18">
        <w:rPr>
          <w:rFonts w:ascii="Times New Roman" w:eastAsia="Calibri" w:hAnsi="Times New Roman"/>
          <w:sz w:val="28"/>
          <w:szCs w:val="28"/>
        </w:rPr>
        <w:t>системе),</w:t>
      </w:r>
    </w:p>
    <w:p w14:paraId="7B798554" w14:textId="77777777" w:rsidR="00ED29D9" w:rsidRPr="00202B18" w:rsidRDefault="00ED29D9" w:rsidP="00202B18">
      <w:pPr>
        <w:tabs>
          <w:tab w:val="left" w:pos="9639"/>
        </w:tabs>
        <w:spacing w:line="374" w:lineRule="exact"/>
        <w:jc w:val="both"/>
        <w:rPr>
          <w:rFonts w:ascii="Times New Roman" w:hAnsi="Times New Roman"/>
          <w:sz w:val="28"/>
          <w:szCs w:val="28"/>
        </w:rPr>
      </w:pPr>
    </w:p>
    <w:p w14:paraId="7FFCD402" w14:textId="77777777" w:rsidR="003154F4" w:rsidRPr="00202B18" w:rsidRDefault="003154F4" w:rsidP="00202B18">
      <w:pPr>
        <w:tabs>
          <w:tab w:val="left" w:pos="9639"/>
        </w:tabs>
        <w:spacing w:line="374" w:lineRule="exact"/>
        <w:contextualSpacing/>
        <w:jc w:val="center"/>
        <w:rPr>
          <w:rFonts w:ascii="Times New Roman" w:hAnsi="Times New Roman"/>
          <w:sz w:val="28"/>
          <w:szCs w:val="28"/>
        </w:rPr>
      </w:pPr>
      <w:r w:rsidRPr="00202B18">
        <w:rPr>
          <w:rFonts w:ascii="Times New Roman" w:hAnsi="Times New Roman"/>
          <w:sz w:val="28"/>
          <w:szCs w:val="28"/>
        </w:rPr>
        <w:t>УСТАНОВИЛА:</w:t>
      </w:r>
    </w:p>
    <w:p w14:paraId="215E5188" w14:textId="77777777" w:rsidR="00ED29D9" w:rsidRPr="00202B18" w:rsidRDefault="003154F4" w:rsidP="00202B18">
      <w:pPr>
        <w:tabs>
          <w:tab w:val="left" w:pos="6375"/>
          <w:tab w:val="left" w:pos="9639"/>
        </w:tabs>
        <w:spacing w:line="374" w:lineRule="exact"/>
        <w:contextualSpacing/>
        <w:rPr>
          <w:rFonts w:ascii="Times New Roman" w:hAnsi="Times New Roman"/>
          <w:sz w:val="28"/>
          <w:szCs w:val="28"/>
        </w:rPr>
      </w:pPr>
      <w:r w:rsidRPr="00202B18">
        <w:rPr>
          <w:rFonts w:ascii="Times New Roman" w:hAnsi="Times New Roman"/>
          <w:sz w:val="28"/>
          <w:szCs w:val="28"/>
        </w:rPr>
        <w:tab/>
      </w:r>
    </w:p>
    <w:p w14:paraId="3A6A8B2C" w14:textId="018B33CB" w:rsidR="00065BBF" w:rsidRPr="00202B18" w:rsidRDefault="003154F4" w:rsidP="00202B18">
      <w:pPr>
        <w:tabs>
          <w:tab w:val="left" w:pos="9639"/>
        </w:tabs>
        <w:spacing w:line="374" w:lineRule="exact"/>
        <w:ind w:firstLine="567"/>
        <w:contextualSpacing/>
        <w:jc w:val="both"/>
        <w:rPr>
          <w:rFonts w:ascii="Times New Roman" w:hAnsi="Times New Roman"/>
          <w:sz w:val="28"/>
          <w:szCs w:val="28"/>
        </w:rPr>
      </w:pPr>
      <w:r w:rsidRPr="00202B18">
        <w:rPr>
          <w:rFonts w:ascii="Times New Roman" w:hAnsi="Times New Roman"/>
          <w:sz w:val="28"/>
          <w:szCs w:val="28"/>
        </w:rPr>
        <w:t xml:space="preserve">В Федеральную антимонопольную службу поступила жалоба Заявителя               на действия </w:t>
      </w:r>
      <w:r w:rsidR="00D13C59" w:rsidRPr="00202B18">
        <w:rPr>
          <w:rFonts w:ascii="Times New Roman" w:hAnsi="Times New Roman"/>
          <w:sz w:val="28"/>
          <w:szCs w:val="28"/>
        </w:rPr>
        <w:t>Заказчика</w:t>
      </w:r>
      <w:r w:rsidR="00FE601C" w:rsidRPr="00202B18">
        <w:rPr>
          <w:rFonts w:ascii="Times New Roman" w:hAnsi="Times New Roman"/>
          <w:sz w:val="28"/>
          <w:szCs w:val="28"/>
        </w:rPr>
        <w:t>, Уполномоченного органа</w:t>
      </w:r>
      <w:r w:rsidR="00065BBF" w:rsidRPr="00202B18">
        <w:rPr>
          <w:rFonts w:ascii="Times New Roman" w:hAnsi="Times New Roman"/>
          <w:sz w:val="28"/>
          <w:szCs w:val="28"/>
        </w:rPr>
        <w:t xml:space="preserve"> при проведении </w:t>
      </w:r>
      <w:r w:rsidR="00655C7F" w:rsidRPr="00202B18">
        <w:rPr>
          <w:rFonts w:ascii="Times New Roman" w:hAnsi="Times New Roman"/>
          <w:sz w:val="28"/>
          <w:szCs w:val="28"/>
        </w:rPr>
        <w:br/>
      </w:r>
      <w:r w:rsidR="00065BBF" w:rsidRPr="00202B18">
        <w:rPr>
          <w:rFonts w:ascii="Times New Roman" w:hAnsi="Times New Roman"/>
          <w:sz w:val="28"/>
          <w:szCs w:val="28"/>
        </w:rPr>
        <w:t>Заказчиком,</w:t>
      </w:r>
      <w:r w:rsidR="0057585C" w:rsidRPr="00202B18">
        <w:rPr>
          <w:rFonts w:ascii="Times New Roman" w:hAnsi="Times New Roman"/>
          <w:sz w:val="28"/>
          <w:szCs w:val="28"/>
        </w:rPr>
        <w:t xml:space="preserve"> </w:t>
      </w:r>
      <w:r w:rsidR="00FE601C" w:rsidRPr="00202B18">
        <w:rPr>
          <w:rFonts w:ascii="Times New Roman" w:hAnsi="Times New Roman"/>
          <w:sz w:val="28"/>
          <w:szCs w:val="28"/>
        </w:rPr>
        <w:t>Уполномоченным органом,</w:t>
      </w:r>
      <w:r w:rsidR="0057585C" w:rsidRPr="00202B18">
        <w:rPr>
          <w:rFonts w:ascii="Times New Roman" w:hAnsi="Times New Roman"/>
          <w:sz w:val="28"/>
          <w:szCs w:val="28"/>
        </w:rPr>
        <w:t xml:space="preserve"> Комиссией по осуществлению закупок</w:t>
      </w:r>
      <w:r w:rsidR="00065BBF" w:rsidRPr="00202B18">
        <w:rPr>
          <w:rFonts w:ascii="Times New Roman" w:hAnsi="Times New Roman"/>
          <w:sz w:val="28"/>
          <w:szCs w:val="28"/>
        </w:rPr>
        <w:t xml:space="preserve"> Оператором электронной площадки Конкурса.</w:t>
      </w:r>
    </w:p>
    <w:p w14:paraId="76A4A605" w14:textId="13F2A793" w:rsidR="0055325F" w:rsidRPr="00202B18" w:rsidRDefault="0013473B" w:rsidP="00202B18">
      <w:pPr>
        <w:tabs>
          <w:tab w:val="left" w:pos="9639"/>
        </w:tabs>
        <w:spacing w:line="374" w:lineRule="exact"/>
        <w:ind w:firstLine="567"/>
        <w:contextualSpacing/>
        <w:jc w:val="both"/>
        <w:rPr>
          <w:rFonts w:ascii="Times New Roman" w:hAnsi="Times New Roman"/>
          <w:sz w:val="28"/>
          <w:szCs w:val="28"/>
        </w:rPr>
      </w:pPr>
      <w:r w:rsidRPr="00202B18">
        <w:rPr>
          <w:rFonts w:ascii="Times New Roman" w:hAnsi="Times New Roman"/>
          <w:sz w:val="28"/>
          <w:szCs w:val="28"/>
        </w:rPr>
        <w:t>По мнению Заявителя, его права и законные интересы нарушены следующими действиями Заказчика, Уполномоченного органа:</w:t>
      </w:r>
    </w:p>
    <w:p w14:paraId="2AB49E2D" w14:textId="736EC1DE" w:rsidR="00C7687E" w:rsidRPr="00202B18" w:rsidRDefault="00C7687E" w:rsidP="00202B18">
      <w:pPr>
        <w:pStyle w:val="a3"/>
        <w:numPr>
          <w:ilvl w:val="0"/>
          <w:numId w:val="6"/>
        </w:numPr>
        <w:tabs>
          <w:tab w:val="left" w:pos="9639"/>
        </w:tabs>
        <w:spacing w:line="374" w:lineRule="exact"/>
        <w:ind w:left="0" w:firstLine="567"/>
        <w:jc w:val="both"/>
        <w:rPr>
          <w:rFonts w:ascii="Times New Roman" w:hAnsi="Times New Roman"/>
          <w:bCs/>
          <w:sz w:val="28"/>
          <w:szCs w:val="28"/>
        </w:rPr>
      </w:pPr>
      <w:bookmarkStart w:id="4" w:name="_Hlk157626131"/>
      <w:r w:rsidRPr="00202B18">
        <w:rPr>
          <w:rFonts w:ascii="Times New Roman" w:hAnsi="Times New Roman"/>
          <w:sz w:val="28"/>
          <w:szCs w:val="28"/>
        </w:rPr>
        <w:t>в</w:t>
      </w:r>
      <w:r w:rsidRPr="00202B18">
        <w:rPr>
          <w:rFonts w:ascii="Times New Roman" w:hAnsi="Times New Roman"/>
          <w:bCs/>
          <w:sz w:val="28"/>
          <w:szCs w:val="28"/>
        </w:rPr>
        <w:t xml:space="preserve"> описании объекта закупки Извещения (далее – Описание объекта закупки) неправомерно установлено требование о первичной государственной регистрации транспортного средства не ранее </w:t>
      </w:r>
      <w:r w:rsidR="00EC7A5B" w:rsidRPr="00202B18">
        <w:rPr>
          <w:rFonts w:ascii="Times New Roman" w:hAnsi="Times New Roman"/>
          <w:bCs/>
          <w:sz w:val="28"/>
          <w:szCs w:val="28"/>
        </w:rPr>
        <w:t xml:space="preserve">декабря </w:t>
      </w:r>
      <w:r w:rsidRPr="00202B18">
        <w:rPr>
          <w:rFonts w:ascii="Times New Roman" w:hAnsi="Times New Roman"/>
          <w:bCs/>
          <w:sz w:val="28"/>
          <w:szCs w:val="28"/>
        </w:rPr>
        <w:t xml:space="preserve">2023 года, </w:t>
      </w:r>
      <w:r w:rsidR="007B22A6" w:rsidRPr="00202B18">
        <w:rPr>
          <w:rFonts w:ascii="Times New Roman" w:hAnsi="Times New Roman"/>
          <w:bCs/>
          <w:sz w:val="28"/>
          <w:szCs w:val="28"/>
        </w:rPr>
        <w:br/>
        <w:t>в то время как</w:t>
      </w:r>
      <w:r w:rsidRPr="00202B18">
        <w:rPr>
          <w:rFonts w:ascii="Times New Roman" w:hAnsi="Times New Roman"/>
          <w:bCs/>
          <w:sz w:val="28"/>
          <w:szCs w:val="28"/>
        </w:rPr>
        <w:t xml:space="preserve"> </w:t>
      </w:r>
      <w:r w:rsidR="00EC7A5B" w:rsidRPr="00202B18">
        <w:rPr>
          <w:rFonts w:ascii="Times New Roman" w:hAnsi="Times New Roman"/>
          <w:bCs/>
          <w:sz w:val="28"/>
          <w:szCs w:val="28"/>
        </w:rPr>
        <w:t xml:space="preserve">в </w:t>
      </w:r>
      <w:r w:rsidRPr="00202B18">
        <w:rPr>
          <w:rFonts w:ascii="Times New Roman" w:hAnsi="Times New Roman"/>
          <w:bCs/>
          <w:sz w:val="28"/>
          <w:szCs w:val="28"/>
        </w:rPr>
        <w:t xml:space="preserve">порядке рассмотрения и оценки заявок на участие в Конкурсе </w:t>
      </w:r>
      <w:r w:rsidRPr="00202B18">
        <w:rPr>
          <w:rFonts w:ascii="Times New Roman" w:hAnsi="Times New Roman"/>
          <w:bCs/>
          <w:sz w:val="28"/>
          <w:szCs w:val="28"/>
        </w:rPr>
        <w:lastRenderedPageBreak/>
        <w:t>(далее – Порядок оценки)</w:t>
      </w:r>
      <w:r w:rsidR="00EC7A5B" w:rsidRPr="00202B18">
        <w:rPr>
          <w:rFonts w:ascii="Times New Roman" w:hAnsi="Times New Roman"/>
          <w:bCs/>
          <w:sz w:val="28"/>
          <w:szCs w:val="28"/>
        </w:rPr>
        <w:t xml:space="preserve"> </w:t>
      </w:r>
      <w:r w:rsidRPr="00202B18">
        <w:rPr>
          <w:rFonts w:ascii="Times New Roman" w:hAnsi="Times New Roman"/>
          <w:bCs/>
          <w:sz w:val="28"/>
          <w:szCs w:val="28"/>
        </w:rPr>
        <w:t>по детализирующему показателю «Транспортные средства, являющиеся автобусами среднего и/или большого класса» показателя «</w:t>
      </w:r>
      <w:r w:rsidR="006B781B" w:rsidRPr="00202B18">
        <w:rPr>
          <w:rFonts w:ascii="Times New Roman" w:hAnsi="Times New Roman"/>
          <w:bCs/>
          <w:sz w:val="28"/>
          <w:szCs w:val="28"/>
        </w:rPr>
        <w:t>Наличие у участников закупки оборудования и других материальных ресурсов на праве собственности или ином законном основании»</w:t>
      </w:r>
      <w:r w:rsidR="00AE1BF6" w:rsidRPr="00202B18">
        <w:rPr>
          <w:rFonts w:ascii="Times New Roman" w:hAnsi="Times New Roman"/>
          <w:bCs/>
          <w:sz w:val="28"/>
          <w:szCs w:val="28"/>
        </w:rPr>
        <w:t xml:space="preserve"> </w:t>
      </w:r>
      <w:r w:rsidR="0004025C" w:rsidRPr="00202B18">
        <w:rPr>
          <w:rFonts w:ascii="Times New Roman" w:hAnsi="Times New Roman"/>
          <w:bCs/>
          <w:sz w:val="28"/>
          <w:szCs w:val="28"/>
        </w:rPr>
        <w:br/>
      </w:r>
      <w:r w:rsidR="00AE1BF6" w:rsidRPr="00202B18">
        <w:rPr>
          <w:rFonts w:ascii="Times New Roman" w:hAnsi="Times New Roman"/>
          <w:bCs/>
          <w:sz w:val="28"/>
          <w:szCs w:val="28"/>
        </w:rPr>
        <w:t>(далее – Детализирующий показатель)</w:t>
      </w:r>
      <w:r w:rsidR="006B781B" w:rsidRPr="00202B18">
        <w:rPr>
          <w:rFonts w:ascii="Times New Roman" w:hAnsi="Times New Roman"/>
          <w:bCs/>
          <w:sz w:val="28"/>
          <w:szCs w:val="28"/>
        </w:rPr>
        <w:t xml:space="preserve"> </w:t>
      </w:r>
      <w:r w:rsidRPr="00202B18">
        <w:rPr>
          <w:rFonts w:ascii="Times New Roman" w:hAnsi="Times New Roman"/>
          <w:bCs/>
          <w:sz w:val="28"/>
          <w:szCs w:val="28"/>
        </w:rPr>
        <w:t xml:space="preserve">критерия «Квалификация участников закупки, в том числе наличие у них финансовых ресурсов, оборудования </w:t>
      </w:r>
      <w:r w:rsidR="0004025C" w:rsidRPr="00202B18">
        <w:rPr>
          <w:rFonts w:ascii="Times New Roman" w:hAnsi="Times New Roman"/>
          <w:bCs/>
          <w:sz w:val="28"/>
          <w:szCs w:val="28"/>
        </w:rPr>
        <w:br/>
      </w:r>
      <w:r w:rsidRPr="00202B18">
        <w:rPr>
          <w:rFonts w:ascii="Times New Roman" w:hAnsi="Times New Roman"/>
          <w:bCs/>
          <w:sz w:val="28"/>
          <w:szCs w:val="28"/>
        </w:rPr>
        <w:t>и других материальных ресурсов на праве собственности или ином законном</w:t>
      </w:r>
      <w:r w:rsidR="0004025C" w:rsidRPr="00202B18">
        <w:rPr>
          <w:rFonts w:ascii="Times New Roman" w:hAnsi="Times New Roman"/>
          <w:bCs/>
          <w:sz w:val="28"/>
          <w:szCs w:val="28"/>
        </w:rPr>
        <w:t xml:space="preserve"> </w:t>
      </w:r>
      <w:r w:rsidRPr="00202B18">
        <w:rPr>
          <w:rFonts w:ascii="Times New Roman" w:hAnsi="Times New Roman"/>
          <w:bCs/>
          <w:sz w:val="28"/>
          <w:szCs w:val="28"/>
        </w:rPr>
        <w:t>основании, опыта работы, связанного с предметом контракта, и деловой</w:t>
      </w:r>
      <w:r w:rsidR="0004025C" w:rsidRPr="00202B18">
        <w:rPr>
          <w:rFonts w:ascii="Times New Roman" w:hAnsi="Times New Roman"/>
          <w:bCs/>
          <w:sz w:val="28"/>
          <w:szCs w:val="28"/>
        </w:rPr>
        <w:t xml:space="preserve"> </w:t>
      </w:r>
      <w:r w:rsidRPr="00202B18">
        <w:rPr>
          <w:rFonts w:ascii="Times New Roman" w:hAnsi="Times New Roman"/>
          <w:bCs/>
          <w:sz w:val="28"/>
          <w:szCs w:val="28"/>
        </w:rPr>
        <w:t>репутации, специалистов и иных работников определенного уровня</w:t>
      </w:r>
      <w:r w:rsidR="0004025C" w:rsidRPr="00202B18">
        <w:rPr>
          <w:rFonts w:ascii="Times New Roman" w:hAnsi="Times New Roman"/>
          <w:bCs/>
          <w:sz w:val="28"/>
          <w:szCs w:val="28"/>
        </w:rPr>
        <w:t xml:space="preserve"> </w:t>
      </w:r>
      <w:r w:rsidRPr="00202B18">
        <w:rPr>
          <w:rFonts w:ascii="Times New Roman" w:hAnsi="Times New Roman"/>
          <w:bCs/>
          <w:sz w:val="28"/>
          <w:szCs w:val="28"/>
        </w:rPr>
        <w:t>квалификации» (далее – Критерий)</w:t>
      </w:r>
      <w:r w:rsidR="006B781B" w:rsidRPr="00202B18">
        <w:rPr>
          <w:rFonts w:ascii="Times New Roman" w:hAnsi="Times New Roman"/>
          <w:bCs/>
          <w:sz w:val="28"/>
          <w:szCs w:val="28"/>
        </w:rPr>
        <w:t xml:space="preserve"> оценке подлежат транспортные средства</w:t>
      </w:r>
      <w:r w:rsidR="005248D8" w:rsidRPr="00202B18">
        <w:rPr>
          <w:rFonts w:ascii="Times New Roman" w:hAnsi="Times New Roman"/>
          <w:bCs/>
          <w:sz w:val="28"/>
          <w:szCs w:val="28"/>
        </w:rPr>
        <w:t>,</w:t>
      </w:r>
      <w:r w:rsidR="006B781B" w:rsidRPr="00202B18">
        <w:rPr>
          <w:rFonts w:ascii="Times New Roman" w:hAnsi="Times New Roman"/>
          <w:bCs/>
          <w:sz w:val="28"/>
          <w:szCs w:val="28"/>
        </w:rPr>
        <w:t xml:space="preserve"> </w:t>
      </w:r>
      <w:r w:rsidR="00B06964" w:rsidRPr="00202B18">
        <w:rPr>
          <w:rFonts w:ascii="Times New Roman" w:hAnsi="Times New Roman"/>
          <w:bCs/>
          <w:sz w:val="28"/>
          <w:szCs w:val="28"/>
        </w:rPr>
        <w:br/>
      </w:r>
      <w:r w:rsidR="006B781B" w:rsidRPr="00202B18">
        <w:rPr>
          <w:rFonts w:ascii="Times New Roman" w:hAnsi="Times New Roman"/>
          <w:bCs/>
          <w:sz w:val="28"/>
          <w:szCs w:val="28"/>
        </w:rPr>
        <w:t>год изготовления (выпуска) которых должен быть с 2017 года;</w:t>
      </w:r>
    </w:p>
    <w:bookmarkEnd w:id="4"/>
    <w:p w14:paraId="641E92AC" w14:textId="4D2517DB" w:rsidR="00AB5CB5" w:rsidRPr="00202B18" w:rsidRDefault="00D411A5" w:rsidP="00202B18">
      <w:pPr>
        <w:pStyle w:val="a3"/>
        <w:numPr>
          <w:ilvl w:val="0"/>
          <w:numId w:val="6"/>
        </w:numPr>
        <w:tabs>
          <w:tab w:val="left" w:pos="9639"/>
        </w:tabs>
        <w:spacing w:line="374" w:lineRule="exact"/>
        <w:ind w:left="0" w:firstLine="567"/>
        <w:jc w:val="both"/>
        <w:rPr>
          <w:rFonts w:ascii="Times New Roman" w:hAnsi="Times New Roman"/>
          <w:bCs/>
          <w:sz w:val="28"/>
          <w:szCs w:val="28"/>
        </w:rPr>
      </w:pPr>
      <w:r w:rsidRPr="00202B18">
        <w:rPr>
          <w:rFonts w:ascii="Times New Roman" w:hAnsi="Times New Roman"/>
          <w:sz w:val="28"/>
          <w:szCs w:val="28"/>
        </w:rPr>
        <w:t>Порядк</w:t>
      </w:r>
      <w:r w:rsidR="0073367B" w:rsidRPr="00202B18">
        <w:rPr>
          <w:rFonts w:ascii="Times New Roman" w:hAnsi="Times New Roman"/>
          <w:sz w:val="28"/>
          <w:szCs w:val="28"/>
        </w:rPr>
        <w:t>ом</w:t>
      </w:r>
      <w:r w:rsidRPr="00202B18">
        <w:rPr>
          <w:rFonts w:ascii="Times New Roman" w:hAnsi="Times New Roman"/>
          <w:sz w:val="28"/>
          <w:szCs w:val="28"/>
        </w:rPr>
        <w:t xml:space="preserve"> оценки неправомерно не </w:t>
      </w:r>
      <w:r w:rsidR="00387609" w:rsidRPr="00202B18">
        <w:rPr>
          <w:rFonts w:ascii="Times New Roman" w:hAnsi="Times New Roman"/>
          <w:sz w:val="28"/>
          <w:szCs w:val="28"/>
        </w:rPr>
        <w:t>установлена возможность</w:t>
      </w:r>
      <w:r w:rsidRPr="00202B18">
        <w:rPr>
          <w:rFonts w:ascii="Times New Roman" w:hAnsi="Times New Roman"/>
          <w:sz w:val="28"/>
          <w:szCs w:val="28"/>
        </w:rPr>
        <w:t xml:space="preserve"> оценк</w:t>
      </w:r>
      <w:r w:rsidR="00387609" w:rsidRPr="00202B18">
        <w:rPr>
          <w:rFonts w:ascii="Times New Roman" w:hAnsi="Times New Roman"/>
          <w:sz w:val="28"/>
          <w:szCs w:val="28"/>
        </w:rPr>
        <w:t>и</w:t>
      </w:r>
      <w:r w:rsidRPr="00202B18">
        <w:rPr>
          <w:rFonts w:ascii="Times New Roman" w:hAnsi="Times New Roman"/>
          <w:sz w:val="28"/>
          <w:szCs w:val="28"/>
        </w:rPr>
        <w:t xml:space="preserve"> опыт</w:t>
      </w:r>
      <w:r w:rsidR="00B81AB6" w:rsidRPr="00202B18">
        <w:rPr>
          <w:rFonts w:ascii="Times New Roman" w:hAnsi="Times New Roman"/>
          <w:sz w:val="28"/>
          <w:szCs w:val="28"/>
        </w:rPr>
        <w:t>а</w:t>
      </w:r>
      <w:r w:rsidRPr="00202B18">
        <w:rPr>
          <w:rFonts w:ascii="Times New Roman" w:hAnsi="Times New Roman"/>
          <w:sz w:val="28"/>
          <w:szCs w:val="28"/>
        </w:rPr>
        <w:t xml:space="preserve"> участника закупки на выполнение </w:t>
      </w:r>
      <w:r w:rsidR="00AE5896" w:rsidRPr="00202B18">
        <w:rPr>
          <w:rFonts w:ascii="Times New Roman" w:hAnsi="Times New Roman"/>
          <w:sz w:val="28"/>
          <w:szCs w:val="28"/>
        </w:rPr>
        <w:t xml:space="preserve">работ по перевозке муниципальным </w:t>
      </w:r>
      <w:r w:rsidR="00AE5896" w:rsidRPr="00202B18">
        <w:rPr>
          <w:rFonts w:ascii="Times New Roman" w:hAnsi="Times New Roman"/>
          <w:sz w:val="28"/>
          <w:szCs w:val="28"/>
        </w:rPr>
        <w:br/>
        <w:t>и межмуниципальным контрактам</w:t>
      </w:r>
      <w:r w:rsidRPr="00202B18">
        <w:rPr>
          <w:rFonts w:ascii="Times New Roman" w:hAnsi="Times New Roman"/>
          <w:sz w:val="28"/>
          <w:szCs w:val="28"/>
        </w:rPr>
        <w:t>;</w:t>
      </w:r>
    </w:p>
    <w:p w14:paraId="09827F6E" w14:textId="554188BC" w:rsidR="0000259C" w:rsidRPr="00202B18" w:rsidRDefault="00AB22D1" w:rsidP="00202B18">
      <w:pPr>
        <w:pStyle w:val="a3"/>
        <w:numPr>
          <w:ilvl w:val="0"/>
          <w:numId w:val="6"/>
        </w:numPr>
        <w:tabs>
          <w:tab w:val="left" w:pos="9639"/>
        </w:tabs>
        <w:spacing w:line="374" w:lineRule="exact"/>
        <w:ind w:left="0" w:firstLine="567"/>
        <w:jc w:val="both"/>
        <w:rPr>
          <w:rFonts w:ascii="Times New Roman" w:hAnsi="Times New Roman"/>
          <w:bCs/>
          <w:sz w:val="28"/>
          <w:szCs w:val="28"/>
        </w:rPr>
      </w:pPr>
      <w:bookmarkStart w:id="5" w:name="_Hlk158029778"/>
      <w:r w:rsidRPr="00202B18">
        <w:rPr>
          <w:rFonts w:ascii="Times New Roman" w:hAnsi="Times New Roman"/>
          <w:sz w:val="28"/>
          <w:szCs w:val="28"/>
        </w:rPr>
        <w:t>неправомерно размещены две закупки</w:t>
      </w:r>
      <w:r w:rsidR="0000259C" w:rsidRPr="00202B18">
        <w:rPr>
          <w:rFonts w:ascii="Times New Roman" w:hAnsi="Times New Roman"/>
          <w:sz w:val="28"/>
          <w:szCs w:val="28"/>
        </w:rPr>
        <w:t xml:space="preserve"> на </w:t>
      </w:r>
      <w:r w:rsidR="00F374EE" w:rsidRPr="00202B18">
        <w:rPr>
          <w:rFonts w:ascii="Times New Roman" w:hAnsi="Times New Roman"/>
          <w:sz w:val="28"/>
          <w:szCs w:val="28"/>
        </w:rPr>
        <w:t>оказание услуг</w:t>
      </w:r>
      <w:r w:rsidR="0000259C" w:rsidRPr="00202B18">
        <w:rPr>
          <w:rFonts w:ascii="Times New Roman" w:hAnsi="Times New Roman"/>
          <w:sz w:val="28"/>
          <w:szCs w:val="28"/>
        </w:rPr>
        <w:t xml:space="preserve">, связанных </w:t>
      </w:r>
      <w:r w:rsidR="0021669F" w:rsidRPr="00202B18">
        <w:rPr>
          <w:rFonts w:ascii="Times New Roman" w:hAnsi="Times New Roman"/>
          <w:sz w:val="28"/>
          <w:szCs w:val="28"/>
        </w:rPr>
        <w:br/>
      </w:r>
      <w:r w:rsidR="0000259C" w:rsidRPr="00202B18">
        <w:rPr>
          <w:rFonts w:ascii="Times New Roman" w:hAnsi="Times New Roman"/>
          <w:sz w:val="28"/>
          <w:szCs w:val="28"/>
        </w:rPr>
        <w:t>с осуществлением регулярных перевозок пассажиров и багажа автомобильным транспортом по регулируемым тарифам по муниципальным маршрутам</w:t>
      </w:r>
      <w:r w:rsidR="0021669F" w:rsidRPr="00202B18">
        <w:rPr>
          <w:rFonts w:ascii="Times New Roman" w:hAnsi="Times New Roman"/>
          <w:sz w:val="28"/>
          <w:szCs w:val="28"/>
        </w:rPr>
        <w:t xml:space="preserve">, </w:t>
      </w:r>
      <w:r w:rsidR="0021669F" w:rsidRPr="00202B18">
        <w:rPr>
          <w:rFonts w:ascii="Times New Roman" w:hAnsi="Times New Roman"/>
          <w:sz w:val="28"/>
          <w:szCs w:val="28"/>
        </w:rPr>
        <w:br/>
      </w:r>
      <w:r w:rsidR="0000259C" w:rsidRPr="00202B18">
        <w:rPr>
          <w:rFonts w:ascii="Times New Roman" w:hAnsi="Times New Roman"/>
          <w:sz w:val="28"/>
          <w:szCs w:val="28"/>
        </w:rPr>
        <w:t>что ограничивает количество потенциальных участников и не соответствует принципам обеспечения конкуренции и эффективности осуществления закупки</w:t>
      </w:r>
      <w:r w:rsidR="00F3416B" w:rsidRPr="00202B18">
        <w:rPr>
          <w:rFonts w:ascii="Times New Roman" w:hAnsi="Times New Roman"/>
          <w:sz w:val="28"/>
          <w:szCs w:val="28"/>
        </w:rPr>
        <w:t>;</w:t>
      </w:r>
    </w:p>
    <w:p w14:paraId="265590E8" w14:textId="5855384A" w:rsidR="00F76701" w:rsidRPr="00202B18" w:rsidRDefault="008962A7" w:rsidP="00202B18">
      <w:pPr>
        <w:pStyle w:val="a3"/>
        <w:numPr>
          <w:ilvl w:val="0"/>
          <w:numId w:val="6"/>
        </w:numPr>
        <w:tabs>
          <w:tab w:val="left" w:pos="9639"/>
        </w:tabs>
        <w:spacing w:line="374" w:lineRule="exact"/>
        <w:ind w:left="0" w:firstLine="567"/>
        <w:jc w:val="both"/>
        <w:rPr>
          <w:rFonts w:ascii="Times New Roman" w:hAnsi="Times New Roman"/>
          <w:bCs/>
          <w:sz w:val="28"/>
          <w:szCs w:val="28"/>
        </w:rPr>
      </w:pPr>
      <w:bookmarkStart w:id="6" w:name="_Hlk157699331"/>
      <w:bookmarkEnd w:id="5"/>
      <w:r w:rsidRPr="00202B18">
        <w:rPr>
          <w:rFonts w:ascii="Times New Roman" w:hAnsi="Times New Roman"/>
          <w:sz w:val="28"/>
          <w:szCs w:val="28"/>
        </w:rPr>
        <w:t>в</w:t>
      </w:r>
      <w:r w:rsidR="006349BE" w:rsidRPr="00202B18">
        <w:rPr>
          <w:rFonts w:ascii="Times New Roman" w:hAnsi="Times New Roman"/>
          <w:sz w:val="28"/>
          <w:szCs w:val="28"/>
        </w:rPr>
        <w:t xml:space="preserve"> проек</w:t>
      </w:r>
      <w:r w:rsidR="009F679E" w:rsidRPr="00202B18">
        <w:rPr>
          <w:rFonts w:ascii="Times New Roman" w:hAnsi="Times New Roman"/>
          <w:sz w:val="28"/>
          <w:szCs w:val="28"/>
        </w:rPr>
        <w:t>те</w:t>
      </w:r>
      <w:r w:rsidR="006349BE" w:rsidRPr="00202B18">
        <w:rPr>
          <w:rFonts w:ascii="Times New Roman" w:hAnsi="Times New Roman"/>
          <w:sz w:val="28"/>
          <w:szCs w:val="28"/>
        </w:rPr>
        <w:t xml:space="preserve"> муниципального контракта</w:t>
      </w:r>
      <w:r w:rsidR="0073367B" w:rsidRPr="00202B18">
        <w:rPr>
          <w:rFonts w:ascii="Times New Roman" w:hAnsi="Times New Roman"/>
          <w:sz w:val="28"/>
          <w:szCs w:val="28"/>
        </w:rPr>
        <w:t>, являющегося неотъемлемой частью</w:t>
      </w:r>
      <w:r w:rsidR="006349BE" w:rsidRPr="00202B18">
        <w:rPr>
          <w:rFonts w:ascii="Times New Roman" w:hAnsi="Times New Roman"/>
          <w:sz w:val="28"/>
          <w:szCs w:val="28"/>
        </w:rPr>
        <w:t xml:space="preserve"> Извещения (далее – Проект контракта)</w:t>
      </w:r>
      <w:r w:rsidR="004E73BB" w:rsidRPr="00202B18">
        <w:rPr>
          <w:rFonts w:ascii="Times New Roman" w:hAnsi="Times New Roman"/>
          <w:sz w:val="28"/>
          <w:szCs w:val="28"/>
        </w:rPr>
        <w:t>,</w:t>
      </w:r>
      <w:r w:rsidR="006349BE" w:rsidRPr="00202B18">
        <w:rPr>
          <w:rFonts w:ascii="Times New Roman" w:hAnsi="Times New Roman"/>
          <w:sz w:val="28"/>
          <w:szCs w:val="28"/>
        </w:rPr>
        <w:t xml:space="preserve"> неправомерно установлено положение</w:t>
      </w:r>
      <w:r w:rsidR="00F13F8B" w:rsidRPr="00202B18">
        <w:rPr>
          <w:rFonts w:ascii="Times New Roman" w:hAnsi="Times New Roman"/>
          <w:sz w:val="28"/>
          <w:szCs w:val="28"/>
        </w:rPr>
        <w:t xml:space="preserve"> о</w:t>
      </w:r>
      <w:r w:rsidR="006349BE" w:rsidRPr="00202B18">
        <w:rPr>
          <w:rFonts w:ascii="Times New Roman" w:hAnsi="Times New Roman"/>
          <w:sz w:val="28"/>
          <w:szCs w:val="28"/>
        </w:rPr>
        <w:t xml:space="preserve"> регулировани</w:t>
      </w:r>
      <w:r w:rsidR="00F13F8B" w:rsidRPr="00202B18">
        <w:rPr>
          <w:rFonts w:ascii="Times New Roman" w:hAnsi="Times New Roman"/>
          <w:sz w:val="28"/>
          <w:szCs w:val="28"/>
        </w:rPr>
        <w:t>и</w:t>
      </w:r>
      <w:r w:rsidR="006349BE" w:rsidRPr="00202B18">
        <w:rPr>
          <w:rFonts w:ascii="Times New Roman" w:hAnsi="Times New Roman"/>
          <w:sz w:val="28"/>
          <w:szCs w:val="28"/>
        </w:rPr>
        <w:t xml:space="preserve"> регламентом комиссии, создаваемой Департаментом дорожного хозяйства и транспорта ХМАО — Югра,</w:t>
      </w:r>
      <w:r w:rsidR="00586744" w:rsidRPr="00202B18">
        <w:rPr>
          <w:rFonts w:ascii="Times New Roman" w:hAnsi="Times New Roman"/>
          <w:sz w:val="28"/>
          <w:szCs w:val="28"/>
        </w:rPr>
        <w:t xml:space="preserve"> рассмотрения нарушений на рейсах,</w:t>
      </w:r>
      <w:r w:rsidR="0073367B" w:rsidRPr="00202B18">
        <w:rPr>
          <w:rFonts w:ascii="Times New Roman" w:hAnsi="Times New Roman"/>
          <w:sz w:val="28"/>
          <w:szCs w:val="28"/>
        </w:rPr>
        <w:t xml:space="preserve"> </w:t>
      </w:r>
      <w:r w:rsidR="00586744" w:rsidRPr="00202B18">
        <w:rPr>
          <w:rFonts w:ascii="Times New Roman" w:hAnsi="Times New Roman"/>
          <w:sz w:val="28"/>
          <w:szCs w:val="28"/>
        </w:rPr>
        <w:t xml:space="preserve">зафиксированных региональной навигационно-информационной системе, и принятия решения об их зачете </w:t>
      </w:r>
      <w:r w:rsidR="0073367B" w:rsidRPr="00202B18">
        <w:rPr>
          <w:rFonts w:ascii="Times New Roman" w:hAnsi="Times New Roman"/>
          <w:sz w:val="28"/>
          <w:szCs w:val="28"/>
        </w:rPr>
        <w:br/>
      </w:r>
      <w:r w:rsidR="00586744" w:rsidRPr="00202B18">
        <w:rPr>
          <w:rFonts w:ascii="Times New Roman" w:hAnsi="Times New Roman"/>
          <w:sz w:val="28"/>
          <w:szCs w:val="28"/>
        </w:rPr>
        <w:t>для расчета вознаграждения подрядчика по контракту;</w:t>
      </w:r>
    </w:p>
    <w:p w14:paraId="3DC663AD" w14:textId="65FE9CB2" w:rsidR="0055325F" w:rsidRPr="00202B18" w:rsidRDefault="001810ED" w:rsidP="00202B18">
      <w:pPr>
        <w:pStyle w:val="a3"/>
        <w:numPr>
          <w:ilvl w:val="0"/>
          <w:numId w:val="6"/>
        </w:numPr>
        <w:tabs>
          <w:tab w:val="left" w:pos="9639"/>
        </w:tabs>
        <w:spacing w:line="374" w:lineRule="exact"/>
        <w:ind w:left="0" w:firstLine="567"/>
        <w:jc w:val="both"/>
        <w:rPr>
          <w:rFonts w:ascii="Times New Roman" w:hAnsi="Times New Roman"/>
          <w:bCs/>
          <w:sz w:val="28"/>
          <w:szCs w:val="28"/>
        </w:rPr>
      </w:pPr>
      <w:bookmarkStart w:id="7" w:name="_Hlk157703240"/>
      <w:bookmarkEnd w:id="6"/>
      <w:r w:rsidRPr="00202B18">
        <w:rPr>
          <w:rFonts w:ascii="Times New Roman" w:hAnsi="Times New Roman"/>
          <w:sz w:val="28"/>
          <w:szCs w:val="28"/>
        </w:rPr>
        <w:t>в Проект</w:t>
      </w:r>
      <w:r w:rsidR="009F679E" w:rsidRPr="00202B18">
        <w:rPr>
          <w:rFonts w:ascii="Times New Roman" w:hAnsi="Times New Roman"/>
          <w:sz w:val="28"/>
          <w:szCs w:val="28"/>
        </w:rPr>
        <w:t>е</w:t>
      </w:r>
      <w:r w:rsidRPr="00202B18">
        <w:rPr>
          <w:rFonts w:ascii="Times New Roman" w:hAnsi="Times New Roman"/>
          <w:sz w:val="28"/>
          <w:szCs w:val="28"/>
        </w:rPr>
        <w:t xml:space="preserve"> контракта неправомерно установлено обязательство </w:t>
      </w:r>
      <w:r w:rsidR="009F679E" w:rsidRPr="00202B18">
        <w:rPr>
          <w:rFonts w:ascii="Times New Roman" w:hAnsi="Times New Roman"/>
          <w:sz w:val="28"/>
          <w:szCs w:val="28"/>
        </w:rPr>
        <w:br/>
      </w:r>
      <w:r w:rsidRPr="00202B18">
        <w:rPr>
          <w:rFonts w:ascii="Times New Roman" w:hAnsi="Times New Roman"/>
          <w:sz w:val="28"/>
          <w:szCs w:val="28"/>
        </w:rPr>
        <w:t>подрядчик</w:t>
      </w:r>
      <w:r w:rsidR="00D56D38" w:rsidRPr="00202B18">
        <w:rPr>
          <w:rFonts w:ascii="Times New Roman" w:hAnsi="Times New Roman"/>
          <w:sz w:val="28"/>
          <w:szCs w:val="28"/>
        </w:rPr>
        <w:t>а</w:t>
      </w:r>
      <w:r w:rsidRPr="00202B18">
        <w:rPr>
          <w:rFonts w:ascii="Times New Roman" w:hAnsi="Times New Roman"/>
          <w:sz w:val="28"/>
          <w:szCs w:val="28"/>
        </w:rPr>
        <w:t xml:space="preserve"> об обеспечении информирования пассажиров в транспортных средствах</w:t>
      </w:r>
      <w:r w:rsidR="0094418B" w:rsidRPr="00202B18">
        <w:rPr>
          <w:rFonts w:ascii="Times New Roman" w:hAnsi="Times New Roman"/>
          <w:sz w:val="28"/>
          <w:szCs w:val="28"/>
        </w:rPr>
        <w:t>,</w:t>
      </w:r>
      <w:r w:rsidRPr="00202B18">
        <w:rPr>
          <w:rFonts w:ascii="Times New Roman" w:hAnsi="Times New Roman"/>
          <w:sz w:val="28"/>
          <w:szCs w:val="28"/>
        </w:rPr>
        <w:t xml:space="preserve"> в том числе с использованием дополнительных видов и каналов информирования пассажиров, которые должны быть установлены </w:t>
      </w:r>
      <w:r w:rsidR="009F679E" w:rsidRPr="00202B18">
        <w:rPr>
          <w:rFonts w:ascii="Times New Roman" w:hAnsi="Times New Roman"/>
          <w:sz w:val="28"/>
          <w:szCs w:val="28"/>
        </w:rPr>
        <w:br/>
      </w:r>
      <w:r w:rsidRPr="00202B18">
        <w:rPr>
          <w:rFonts w:ascii="Times New Roman" w:hAnsi="Times New Roman"/>
          <w:sz w:val="28"/>
          <w:szCs w:val="28"/>
        </w:rPr>
        <w:t>по требованию Заказчика в течени</w:t>
      </w:r>
      <w:r w:rsidR="00FD5F55" w:rsidRPr="00202B18">
        <w:rPr>
          <w:rFonts w:ascii="Times New Roman" w:hAnsi="Times New Roman"/>
          <w:sz w:val="28"/>
          <w:szCs w:val="28"/>
        </w:rPr>
        <w:t>е</w:t>
      </w:r>
      <w:r w:rsidRPr="00202B18">
        <w:rPr>
          <w:rFonts w:ascii="Times New Roman" w:hAnsi="Times New Roman"/>
          <w:sz w:val="28"/>
          <w:szCs w:val="28"/>
        </w:rPr>
        <w:t xml:space="preserve"> 5 календарных дней</w:t>
      </w:r>
      <w:r w:rsidR="00161B7C" w:rsidRPr="00202B18">
        <w:rPr>
          <w:rFonts w:ascii="Times New Roman" w:hAnsi="Times New Roman"/>
          <w:sz w:val="28"/>
          <w:szCs w:val="28"/>
        </w:rPr>
        <w:t>;</w:t>
      </w:r>
    </w:p>
    <w:p w14:paraId="2CD4C863" w14:textId="1C9FC0C4" w:rsidR="006349BE" w:rsidRPr="00202B18" w:rsidRDefault="001810ED" w:rsidP="00202B18">
      <w:pPr>
        <w:pStyle w:val="a3"/>
        <w:numPr>
          <w:ilvl w:val="0"/>
          <w:numId w:val="6"/>
        </w:numPr>
        <w:tabs>
          <w:tab w:val="left" w:pos="9639"/>
        </w:tabs>
        <w:spacing w:line="374" w:lineRule="exact"/>
        <w:ind w:left="0" w:firstLine="567"/>
        <w:jc w:val="both"/>
        <w:rPr>
          <w:rFonts w:ascii="Times New Roman" w:hAnsi="Times New Roman"/>
          <w:bCs/>
          <w:sz w:val="28"/>
          <w:szCs w:val="28"/>
        </w:rPr>
      </w:pPr>
      <w:bookmarkStart w:id="8" w:name="_Hlk157709559"/>
      <w:bookmarkEnd w:id="7"/>
      <w:r w:rsidRPr="00202B18">
        <w:rPr>
          <w:rFonts w:ascii="Times New Roman" w:hAnsi="Times New Roman"/>
          <w:sz w:val="28"/>
          <w:szCs w:val="28"/>
        </w:rPr>
        <w:t>в Проект</w:t>
      </w:r>
      <w:r w:rsidR="009F679E" w:rsidRPr="00202B18">
        <w:rPr>
          <w:rFonts w:ascii="Times New Roman" w:hAnsi="Times New Roman"/>
          <w:sz w:val="28"/>
          <w:szCs w:val="28"/>
        </w:rPr>
        <w:t>е</w:t>
      </w:r>
      <w:r w:rsidRPr="00202B18">
        <w:rPr>
          <w:rFonts w:ascii="Times New Roman" w:hAnsi="Times New Roman"/>
          <w:sz w:val="28"/>
          <w:szCs w:val="28"/>
        </w:rPr>
        <w:t xml:space="preserve"> контракта неправомерно установлена обязанность подрядчика о выполнении иных обязанностей, предусмотренных контрактом с учетом особенностей организации регулярных перевозок и законодательством Российской Федерации без конкретизации обязанност</w:t>
      </w:r>
      <w:r w:rsidR="00A84F49" w:rsidRPr="00202B18">
        <w:rPr>
          <w:rFonts w:ascii="Times New Roman" w:hAnsi="Times New Roman"/>
          <w:sz w:val="28"/>
          <w:szCs w:val="28"/>
        </w:rPr>
        <w:t>ей</w:t>
      </w:r>
      <w:r w:rsidR="00161B7C" w:rsidRPr="00202B18">
        <w:rPr>
          <w:rFonts w:ascii="Times New Roman" w:hAnsi="Times New Roman"/>
          <w:sz w:val="28"/>
          <w:szCs w:val="28"/>
        </w:rPr>
        <w:t>;</w:t>
      </w:r>
    </w:p>
    <w:bookmarkEnd w:id="8"/>
    <w:p w14:paraId="0FDC8ED1" w14:textId="5CADE0AD" w:rsidR="006349BE" w:rsidRPr="00202B18" w:rsidRDefault="00D6637E" w:rsidP="00202B18">
      <w:pPr>
        <w:pStyle w:val="a3"/>
        <w:numPr>
          <w:ilvl w:val="0"/>
          <w:numId w:val="6"/>
        </w:numPr>
        <w:tabs>
          <w:tab w:val="left" w:pos="9639"/>
        </w:tabs>
        <w:spacing w:line="374" w:lineRule="exact"/>
        <w:ind w:left="0" w:firstLine="567"/>
        <w:jc w:val="both"/>
        <w:rPr>
          <w:rFonts w:ascii="Times New Roman" w:hAnsi="Times New Roman"/>
          <w:bCs/>
          <w:sz w:val="28"/>
          <w:szCs w:val="28"/>
        </w:rPr>
      </w:pPr>
      <w:r w:rsidRPr="00202B18">
        <w:rPr>
          <w:rFonts w:ascii="Times New Roman" w:hAnsi="Times New Roman"/>
          <w:sz w:val="28"/>
          <w:szCs w:val="28"/>
        </w:rPr>
        <w:t>в Проект</w:t>
      </w:r>
      <w:r w:rsidR="009F679E" w:rsidRPr="00202B18">
        <w:rPr>
          <w:rFonts w:ascii="Times New Roman" w:hAnsi="Times New Roman"/>
          <w:sz w:val="28"/>
          <w:szCs w:val="28"/>
        </w:rPr>
        <w:t>е</w:t>
      </w:r>
      <w:r w:rsidRPr="00202B18">
        <w:rPr>
          <w:rFonts w:ascii="Times New Roman" w:hAnsi="Times New Roman"/>
          <w:sz w:val="28"/>
          <w:szCs w:val="28"/>
        </w:rPr>
        <w:t xml:space="preserve"> контракта неправомерно установлен</w:t>
      </w:r>
      <w:r w:rsidR="00ED6771" w:rsidRPr="00202B18">
        <w:rPr>
          <w:rFonts w:ascii="Times New Roman" w:hAnsi="Times New Roman"/>
          <w:sz w:val="28"/>
          <w:szCs w:val="28"/>
        </w:rPr>
        <w:t>о</w:t>
      </w:r>
      <w:r w:rsidRPr="00202B18">
        <w:rPr>
          <w:rFonts w:ascii="Times New Roman" w:hAnsi="Times New Roman"/>
          <w:sz w:val="28"/>
          <w:szCs w:val="28"/>
        </w:rPr>
        <w:t xml:space="preserve"> </w:t>
      </w:r>
      <w:r w:rsidR="00ED6771" w:rsidRPr="00202B18">
        <w:rPr>
          <w:rFonts w:ascii="Times New Roman" w:hAnsi="Times New Roman"/>
          <w:sz w:val="28"/>
          <w:szCs w:val="28"/>
        </w:rPr>
        <w:t>положение о</w:t>
      </w:r>
      <w:r w:rsidRPr="00202B18">
        <w:rPr>
          <w:rFonts w:ascii="Times New Roman" w:hAnsi="Times New Roman"/>
          <w:sz w:val="28"/>
          <w:szCs w:val="28"/>
        </w:rPr>
        <w:t xml:space="preserve"> принят</w:t>
      </w:r>
      <w:r w:rsidR="00ED6771" w:rsidRPr="00202B18">
        <w:rPr>
          <w:rFonts w:ascii="Times New Roman" w:hAnsi="Times New Roman"/>
          <w:sz w:val="28"/>
          <w:szCs w:val="28"/>
        </w:rPr>
        <w:t>ии</w:t>
      </w:r>
      <w:r w:rsidRPr="00202B18">
        <w:rPr>
          <w:rFonts w:ascii="Times New Roman" w:hAnsi="Times New Roman"/>
          <w:sz w:val="28"/>
          <w:szCs w:val="28"/>
        </w:rPr>
        <w:t xml:space="preserve"> решени</w:t>
      </w:r>
      <w:r w:rsidR="00ED6771" w:rsidRPr="00202B18">
        <w:rPr>
          <w:rFonts w:ascii="Times New Roman" w:hAnsi="Times New Roman"/>
          <w:sz w:val="28"/>
          <w:szCs w:val="28"/>
        </w:rPr>
        <w:t>я</w:t>
      </w:r>
      <w:r w:rsidRPr="00202B18">
        <w:rPr>
          <w:rFonts w:ascii="Times New Roman" w:hAnsi="Times New Roman"/>
          <w:sz w:val="28"/>
          <w:szCs w:val="28"/>
        </w:rPr>
        <w:t xml:space="preserve"> об одностороннем отказе от исполнения контракта в случае</w:t>
      </w:r>
      <w:r w:rsidR="0004025C" w:rsidRPr="00202B18">
        <w:rPr>
          <w:rFonts w:ascii="Times New Roman" w:hAnsi="Times New Roman"/>
          <w:sz w:val="28"/>
          <w:szCs w:val="28"/>
        </w:rPr>
        <w:t xml:space="preserve"> </w:t>
      </w:r>
      <w:r w:rsidRPr="00202B18">
        <w:rPr>
          <w:rFonts w:ascii="Times New Roman" w:hAnsi="Times New Roman"/>
          <w:sz w:val="28"/>
          <w:szCs w:val="28"/>
        </w:rPr>
        <w:t>невыполнения</w:t>
      </w:r>
      <w:r w:rsidR="00BE4ABB" w:rsidRPr="00202B18">
        <w:rPr>
          <w:rFonts w:ascii="Times New Roman" w:hAnsi="Times New Roman"/>
          <w:sz w:val="28"/>
          <w:szCs w:val="28"/>
        </w:rPr>
        <w:t xml:space="preserve"> подрядчиком</w:t>
      </w:r>
      <w:r w:rsidRPr="00202B18">
        <w:rPr>
          <w:rFonts w:ascii="Times New Roman" w:hAnsi="Times New Roman"/>
          <w:sz w:val="28"/>
          <w:szCs w:val="28"/>
        </w:rPr>
        <w:t xml:space="preserve"> требований законодательства Российской</w:t>
      </w:r>
      <w:r w:rsidR="0004025C" w:rsidRPr="00202B18">
        <w:rPr>
          <w:rFonts w:ascii="Times New Roman" w:hAnsi="Times New Roman"/>
          <w:sz w:val="28"/>
          <w:szCs w:val="28"/>
        </w:rPr>
        <w:t xml:space="preserve"> </w:t>
      </w:r>
      <w:r w:rsidRPr="00202B18">
        <w:rPr>
          <w:rFonts w:ascii="Times New Roman" w:hAnsi="Times New Roman"/>
          <w:sz w:val="28"/>
          <w:szCs w:val="28"/>
        </w:rPr>
        <w:t>Федерации в области обеспечения транспортной безопасности транспортных</w:t>
      </w:r>
      <w:r w:rsidR="0004025C" w:rsidRPr="00202B18">
        <w:rPr>
          <w:rFonts w:ascii="Times New Roman" w:hAnsi="Times New Roman"/>
          <w:sz w:val="28"/>
          <w:szCs w:val="28"/>
        </w:rPr>
        <w:t xml:space="preserve"> </w:t>
      </w:r>
      <w:r w:rsidRPr="00202B18">
        <w:rPr>
          <w:rFonts w:ascii="Times New Roman" w:hAnsi="Times New Roman"/>
          <w:sz w:val="28"/>
          <w:szCs w:val="28"/>
        </w:rPr>
        <w:t>средств.</w:t>
      </w:r>
    </w:p>
    <w:p w14:paraId="1111ABC4" w14:textId="6C57413D" w:rsidR="0045252A" w:rsidRPr="00202B18" w:rsidRDefault="0045252A" w:rsidP="00202B18">
      <w:pPr>
        <w:tabs>
          <w:tab w:val="left" w:pos="9639"/>
        </w:tabs>
        <w:spacing w:line="374" w:lineRule="exact"/>
        <w:ind w:firstLine="567"/>
        <w:contextualSpacing/>
        <w:jc w:val="both"/>
        <w:rPr>
          <w:rFonts w:ascii="Times New Roman" w:hAnsi="Times New Roman"/>
          <w:sz w:val="28"/>
          <w:szCs w:val="28"/>
        </w:rPr>
      </w:pPr>
      <w:r w:rsidRPr="00202B18">
        <w:rPr>
          <w:rFonts w:ascii="Times New Roman" w:hAnsi="Times New Roman"/>
          <w:sz w:val="28"/>
          <w:szCs w:val="28"/>
        </w:rPr>
        <w:lastRenderedPageBreak/>
        <w:t>Представите</w:t>
      </w:r>
      <w:r w:rsidR="00D6637E" w:rsidRPr="00202B18">
        <w:rPr>
          <w:rFonts w:ascii="Times New Roman" w:hAnsi="Times New Roman"/>
          <w:sz w:val="28"/>
          <w:szCs w:val="28"/>
        </w:rPr>
        <w:t>ль</w:t>
      </w:r>
      <w:r w:rsidRPr="00202B18">
        <w:rPr>
          <w:rFonts w:ascii="Times New Roman" w:hAnsi="Times New Roman"/>
          <w:sz w:val="28"/>
          <w:szCs w:val="28"/>
        </w:rPr>
        <w:t xml:space="preserve"> Заказчика</w:t>
      </w:r>
      <w:r w:rsidR="00485C6F" w:rsidRPr="00202B18">
        <w:rPr>
          <w:rFonts w:ascii="Times New Roman" w:hAnsi="Times New Roman"/>
          <w:sz w:val="28"/>
          <w:szCs w:val="28"/>
        </w:rPr>
        <w:t xml:space="preserve"> </w:t>
      </w:r>
      <w:r w:rsidRPr="00202B18">
        <w:rPr>
          <w:rFonts w:ascii="Times New Roman" w:hAnsi="Times New Roman"/>
          <w:sz w:val="28"/>
          <w:szCs w:val="28"/>
        </w:rPr>
        <w:t xml:space="preserve">на заседании Комиссии не </w:t>
      </w:r>
      <w:r w:rsidR="00D6637E" w:rsidRPr="00202B18">
        <w:rPr>
          <w:rFonts w:ascii="Times New Roman" w:hAnsi="Times New Roman"/>
          <w:sz w:val="28"/>
          <w:szCs w:val="28"/>
        </w:rPr>
        <w:t>согласился</w:t>
      </w:r>
      <w:r w:rsidRPr="00202B18">
        <w:rPr>
          <w:rFonts w:ascii="Times New Roman" w:hAnsi="Times New Roman"/>
          <w:sz w:val="28"/>
          <w:szCs w:val="28"/>
        </w:rPr>
        <w:t xml:space="preserve"> </w:t>
      </w:r>
      <w:r w:rsidR="00D13C59" w:rsidRPr="00202B18">
        <w:rPr>
          <w:rFonts w:ascii="Times New Roman" w:hAnsi="Times New Roman"/>
          <w:sz w:val="28"/>
          <w:szCs w:val="28"/>
        </w:rPr>
        <w:t xml:space="preserve">с </w:t>
      </w:r>
      <w:r w:rsidR="002F4127" w:rsidRPr="00202B18">
        <w:rPr>
          <w:rFonts w:ascii="Times New Roman" w:hAnsi="Times New Roman"/>
          <w:sz w:val="28"/>
          <w:szCs w:val="28"/>
        </w:rPr>
        <w:t>довод</w:t>
      </w:r>
      <w:r w:rsidR="00D6637E" w:rsidRPr="00202B18">
        <w:rPr>
          <w:rFonts w:ascii="Times New Roman" w:hAnsi="Times New Roman"/>
          <w:sz w:val="28"/>
          <w:szCs w:val="28"/>
        </w:rPr>
        <w:t>ами</w:t>
      </w:r>
      <w:r w:rsidR="00D13C59" w:rsidRPr="00202B18">
        <w:rPr>
          <w:rFonts w:ascii="Times New Roman" w:hAnsi="Times New Roman"/>
          <w:sz w:val="28"/>
          <w:szCs w:val="28"/>
        </w:rPr>
        <w:t xml:space="preserve"> Заявителя и сообщил</w:t>
      </w:r>
      <w:r w:rsidRPr="00202B18">
        <w:rPr>
          <w:rFonts w:ascii="Times New Roman" w:hAnsi="Times New Roman"/>
          <w:sz w:val="28"/>
          <w:szCs w:val="28"/>
        </w:rPr>
        <w:t>, что при проведении Конкурса</w:t>
      </w:r>
      <w:r w:rsidR="00EF2328" w:rsidRPr="00202B18">
        <w:rPr>
          <w:rFonts w:ascii="Times New Roman" w:hAnsi="Times New Roman"/>
          <w:sz w:val="28"/>
          <w:szCs w:val="28"/>
        </w:rPr>
        <w:t xml:space="preserve"> </w:t>
      </w:r>
      <w:r w:rsidR="00D13C59" w:rsidRPr="00202B18">
        <w:rPr>
          <w:rFonts w:ascii="Times New Roman" w:hAnsi="Times New Roman"/>
          <w:sz w:val="28"/>
          <w:szCs w:val="28"/>
        </w:rPr>
        <w:t>Заказчик</w:t>
      </w:r>
      <w:r w:rsidR="00475220" w:rsidRPr="00202B18">
        <w:rPr>
          <w:rFonts w:ascii="Times New Roman" w:hAnsi="Times New Roman"/>
          <w:sz w:val="28"/>
          <w:szCs w:val="28"/>
        </w:rPr>
        <w:t>, Уполномоченный орган</w:t>
      </w:r>
      <w:r w:rsidRPr="00202B18">
        <w:rPr>
          <w:rFonts w:ascii="Times New Roman" w:hAnsi="Times New Roman"/>
          <w:sz w:val="28"/>
          <w:szCs w:val="28"/>
        </w:rPr>
        <w:t xml:space="preserve"> действовал</w:t>
      </w:r>
      <w:r w:rsidR="00475220" w:rsidRPr="00202B18">
        <w:rPr>
          <w:rFonts w:ascii="Times New Roman" w:hAnsi="Times New Roman"/>
          <w:sz w:val="28"/>
          <w:szCs w:val="28"/>
        </w:rPr>
        <w:t>и</w:t>
      </w:r>
      <w:r w:rsidRPr="00202B18">
        <w:rPr>
          <w:rFonts w:ascii="Times New Roman" w:hAnsi="Times New Roman"/>
          <w:sz w:val="28"/>
          <w:szCs w:val="28"/>
        </w:rPr>
        <w:t xml:space="preserve"> в соответствии с</w:t>
      </w:r>
      <w:r w:rsidR="007561DD" w:rsidRPr="00202B18">
        <w:rPr>
          <w:rFonts w:ascii="Times New Roman" w:hAnsi="Times New Roman"/>
          <w:sz w:val="28"/>
          <w:szCs w:val="28"/>
        </w:rPr>
        <w:t xml:space="preserve"> требованиями</w:t>
      </w:r>
      <w:r w:rsidRPr="00202B18">
        <w:rPr>
          <w:rFonts w:ascii="Times New Roman" w:hAnsi="Times New Roman"/>
          <w:sz w:val="28"/>
          <w:szCs w:val="28"/>
        </w:rPr>
        <w:t xml:space="preserve"> законодательств</w:t>
      </w:r>
      <w:r w:rsidR="007561DD" w:rsidRPr="00202B18">
        <w:rPr>
          <w:rFonts w:ascii="Times New Roman" w:hAnsi="Times New Roman"/>
          <w:sz w:val="28"/>
          <w:szCs w:val="28"/>
        </w:rPr>
        <w:t>а</w:t>
      </w:r>
      <w:r w:rsidRPr="00202B18">
        <w:rPr>
          <w:rFonts w:ascii="Times New Roman" w:hAnsi="Times New Roman"/>
          <w:sz w:val="28"/>
          <w:szCs w:val="28"/>
        </w:rPr>
        <w:t xml:space="preserve"> Российской Федерации о контрактной системе в сфер</w:t>
      </w:r>
      <w:r w:rsidR="00ED4F14" w:rsidRPr="00202B18">
        <w:rPr>
          <w:rFonts w:ascii="Times New Roman" w:hAnsi="Times New Roman"/>
          <w:sz w:val="28"/>
          <w:szCs w:val="28"/>
        </w:rPr>
        <w:t xml:space="preserve">е </w:t>
      </w:r>
      <w:r w:rsidRPr="00202B18">
        <w:rPr>
          <w:rFonts w:ascii="Times New Roman" w:hAnsi="Times New Roman"/>
          <w:sz w:val="28"/>
          <w:szCs w:val="28"/>
        </w:rPr>
        <w:t>закупок.</w:t>
      </w:r>
    </w:p>
    <w:p w14:paraId="336D7C05" w14:textId="361C506A" w:rsidR="00D6637E" w:rsidRPr="00202B18" w:rsidRDefault="00016248" w:rsidP="00202B18">
      <w:pPr>
        <w:tabs>
          <w:tab w:val="left" w:pos="9639"/>
        </w:tabs>
        <w:spacing w:line="374" w:lineRule="exact"/>
        <w:ind w:firstLine="567"/>
        <w:contextualSpacing/>
        <w:jc w:val="both"/>
        <w:rPr>
          <w:rFonts w:ascii="Times New Roman" w:hAnsi="Times New Roman"/>
          <w:sz w:val="28"/>
          <w:szCs w:val="28"/>
        </w:rPr>
      </w:pPr>
      <w:r w:rsidRPr="00202B18">
        <w:rPr>
          <w:rFonts w:ascii="Times New Roman" w:hAnsi="Times New Roman"/>
          <w:sz w:val="28"/>
          <w:szCs w:val="28"/>
        </w:rPr>
        <w:t xml:space="preserve">В ходе рассмотрения жалобы Заявителя на действия Заказчика, Уполномоченного органа 29.01.2024 Комиссией в целях полного </w:t>
      </w:r>
      <w:r w:rsidRPr="00202B18">
        <w:rPr>
          <w:rFonts w:ascii="Times New Roman" w:hAnsi="Times New Roman"/>
          <w:sz w:val="28"/>
          <w:szCs w:val="28"/>
        </w:rPr>
        <w:br/>
        <w:t>и всестороннего рассмотрения жалобы в заседании Комиссии объявлен перерыв, заседание продолжилось 31.01.2024.</w:t>
      </w:r>
    </w:p>
    <w:p w14:paraId="3EB297F6" w14:textId="77777777" w:rsidR="000B205C" w:rsidRPr="00202B18" w:rsidRDefault="000B205C" w:rsidP="00202B18">
      <w:pPr>
        <w:pStyle w:val="a3"/>
        <w:tabs>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соответствии с Извещением, протоколами, составленными в ходе проведения Конкурса:</w:t>
      </w:r>
    </w:p>
    <w:p w14:paraId="647C93B4" w14:textId="4C33795C" w:rsidR="000B205C" w:rsidRPr="00202B18" w:rsidRDefault="000B205C" w:rsidP="00202B18">
      <w:pPr>
        <w:numPr>
          <w:ilvl w:val="0"/>
          <w:numId w:val="1"/>
        </w:numPr>
        <w:tabs>
          <w:tab w:val="left" w:pos="902"/>
          <w:tab w:val="left" w:pos="9638"/>
        </w:tabs>
        <w:spacing w:line="374" w:lineRule="exact"/>
        <w:ind w:left="0" w:firstLine="567"/>
        <w:jc w:val="both"/>
        <w:rPr>
          <w:rFonts w:ascii="Times New Roman" w:hAnsi="Times New Roman"/>
          <w:sz w:val="28"/>
          <w:szCs w:val="28"/>
        </w:rPr>
      </w:pPr>
      <w:proofErr w:type="spellStart"/>
      <w:r w:rsidRPr="00202B18">
        <w:rPr>
          <w:rFonts w:ascii="Times New Roman" w:hAnsi="Times New Roman"/>
          <w:sz w:val="28"/>
          <w:szCs w:val="28"/>
          <w:lang w:val="de-DE" w:eastAsia="de-DE"/>
        </w:rPr>
        <w:t>Извещение</w:t>
      </w:r>
      <w:proofErr w:type="spellEnd"/>
      <w:r w:rsidRPr="00202B18">
        <w:rPr>
          <w:rFonts w:ascii="Times New Roman" w:hAnsi="Times New Roman"/>
          <w:sz w:val="28"/>
          <w:szCs w:val="28"/>
          <w:lang w:val="de-DE" w:eastAsia="de-DE"/>
        </w:rPr>
        <w:t xml:space="preserve"> </w:t>
      </w:r>
      <w:proofErr w:type="spellStart"/>
      <w:r w:rsidRPr="00202B18">
        <w:rPr>
          <w:rFonts w:ascii="Times New Roman" w:hAnsi="Times New Roman"/>
          <w:sz w:val="28"/>
          <w:szCs w:val="28"/>
          <w:lang w:val="de-DE" w:eastAsia="de-DE"/>
        </w:rPr>
        <w:t>размещено</w:t>
      </w:r>
      <w:proofErr w:type="spellEnd"/>
      <w:r w:rsidRPr="00202B18">
        <w:rPr>
          <w:rFonts w:ascii="Times New Roman" w:hAnsi="Times New Roman"/>
          <w:sz w:val="28"/>
          <w:szCs w:val="28"/>
        </w:rPr>
        <w:t xml:space="preserve"> в ЕИС – </w:t>
      </w:r>
      <w:r w:rsidR="00CD31F6" w:rsidRPr="00202B18">
        <w:rPr>
          <w:rFonts w:ascii="Times New Roman" w:hAnsi="Times New Roman"/>
          <w:sz w:val="28"/>
          <w:szCs w:val="28"/>
        </w:rPr>
        <w:t>12</w:t>
      </w:r>
      <w:r w:rsidRPr="00202B18">
        <w:rPr>
          <w:rFonts w:ascii="Times New Roman" w:hAnsi="Times New Roman"/>
          <w:sz w:val="28"/>
          <w:szCs w:val="28"/>
        </w:rPr>
        <w:t>.</w:t>
      </w:r>
      <w:r w:rsidR="00CD31F6" w:rsidRPr="00202B18">
        <w:rPr>
          <w:rFonts w:ascii="Times New Roman" w:hAnsi="Times New Roman"/>
          <w:sz w:val="28"/>
          <w:szCs w:val="28"/>
        </w:rPr>
        <w:t>01</w:t>
      </w:r>
      <w:r w:rsidRPr="00202B18">
        <w:rPr>
          <w:rFonts w:ascii="Times New Roman" w:hAnsi="Times New Roman"/>
          <w:sz w:val="28"/>
          <w:szCs w:val="28"/>
        </w:rPr>
        <w:t>.202</w:t>
      </w:r>
      <w:r w:rsidR="00CD31F6" w:rsidRPr="00202B18">
        <w:rPr>
          <w:rFonts w:ascii="Times New Roman" w:hAnsi="Times New Roman"/>
          <w:sz w:val="28"/>
          <w:szCs w:val="28"/>
        </w:rPr>
        <w:t>4</w:t>
      </w:r>
      <w:r w:rsidRPr="00202B18">
        <w:rPr>
          <w:rFonts w:ascii="Times New Roman" w:hAnsi="Times New Roman"/>
          <w:sz w:val="28"/>
          <w:szCs w:val="28"/>
        </w:rPr>
        <w:t>;</w:t>
      </w:r>
    </w:p>
    <w:p w14:paraId="684A22D3" w14:textId="77777777" w:rsidR="00206937" w:rsidRPr="00202B18" w:rsidRDefault="000B205C" w:rsidP="00202B18">
      <w:pPr>
        <w:numPr>
          <w:ilvl w:val="0"/>
          <w:numId w:val="1"/>
        </w:numPr>
        <w:tabs>
          <w:tab w:val="left" w:pos="902"/>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способ определения поставщика (подрядчика, исполнителя) – </w:t>
      </w:r>
      <w:r w:rsidRPr="00202B18">
        <w:rPr>
          <w:rFonts w:ascii="Times New Roman" w:hAnsi="Times New Roman"/>
          <w:sz w:val="28"/>
          <w:szCs w:val="28"/>
        </w:rPr>
        <w:br/>
        <w:t>открытый конкурс в электронной форме;</w:t>
      </w:r>
    </w:p>
    <w:p w14:paraId="0C9BE869" w14:textId="552A8123" w:rsidR="00802ADA" w:rsidRPr="00202B18" w:rsidRDefault="00206937" w:rsidP="00202B18">
      <w:pPr>
        <w:numPr>
          <w:ilvl w:val="0"/>
          <w:numId w:val="1"/>
        </w:numPr>
        <w:tabs>
          <w:tab w:val="left" w:pos="902"/>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начальная (максимальная) цена контракта</w:t>
      </w:r>
      <w:r w:rsidR="007211BF" w:rsidRPr="00202B18">
        <w:rPr>
          <w:rFonts w:ascii="Times New Roman" w:hAnsi="Times New Roman"/>
          <w:sz w:val="28"/>
          <w:szCs w:val="28"/>
        </w:rPr>
        <w:t xml:space="preserve"> </w:t>
      </w:r>
      <w:r w:rsidR="00802ADA" w:rsidRPr="00202B18">
        <w:rPr>
          <w:rFonts w:ascii="Times New Roman" w:hAnsi="Times New Roman"/>
          <w:sz w:val="28"/>
          <w:szCs w:val="28"/>
        </w:rPr>
        <w:t xml:space="preserve">– </w:t>
      </w:r>
      <w:r w:rsidR="00CD31F6" w:rsidRPr="00202B18">
        <w:rPr>
          <w:rFonts w:ascii="Times New Roman" w:hAnsi="Times New Roman"/>
          <w:sz w:val="28"/>
          <w:szCs w:val="28"/>
          <w:shd w:val="clear" w:color="auto" w:fill="FFFFFF"/>
        </w:rPr>
        <w:t xml:space="preserve">3 815 265 487,44 </w:t>
      </w:r>
      <w:r w:rsidR="00802ADA" w:rsidRPr="00202B18">
        <w:rPr>
          <w:rFonts w:ascii="Times New Roman" w:hAnsi="Times New Roman"/>
          <w:sz w:val="28"/>
          <w:szCs w:val="28"/>
        </w:rPr>
        <w:t xml:space="preserve">руб.; </w:t>
      </w:r>
    </w:p>
    <w:p w14:paraId="5E7AC2B0" w14:textId="68D7C062" w:rsidR="000B205C" w:rsidRPr="00202B18" w:rsidRDefault="000B205C" w:rsidP="00202B18">
      <w:pPr>
        <w:numPr>
          <w:ilvl w:val="0"/>
          <w:numId w:val="1"/>
        </w:numPr>
        <w:tabs>
          <w:tab w:val="left" w:pos="568"/>
          <w:tab w:val="left" w:pos="1276"/>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источник финансирования –</w:t>
      </w:r>
      <w:r w:rsidR="00556244" w:rsidRPr="00202B18">
        <w:rPr>
          <w:rFonts w:ascii="Times New Roman" w:hAnsi="Times New Roman"/>
          <w:sz w:val="28"/>
          <w:szCs w:val="28"/>
        </w:rPr>
        <w:t xml:space="preserve"> </w:t>
      </w:r>
      <w:r w:rsidR="00CD31F6" w:rsidRPr="00202B18">
        <w:rPr>
          <w:rFonts w:ascii="Times New Roman" w:hAnsi="Times New Roman"/>
          <w:sz w:val="28"/>
          <w:szCs w:val="28"/>
        </w:rPr>
        <w:t>бюджет города Нижневартовска</w:t>
      </w:r>
      <w:r w:rsidRPr="00202B18">
        <w:rPr>
          <w:rFonts w:ascii="Times New Roman" w:hAnsi="Times New Roman"/>
          <w:sz w:val="28"/>
          <w:szCs w:val="28"/>
        </w:rPr>
        <w:t>;</w:t>
      </w:r>
    </w:p>
    <w:p w14:paraId="70186CB2" w14:textId="4AA393F4" w:rsidR="009A6078" w:rsidRPr="00202B18" w:rsidRDefault="000B205C" w:rsidP="00202B18">
      <w:pPr>
        <w:numPr>
          <w:ilvl w:val="0"/>
          <w:numId w:val="1"/>
        </w:numPr>
        <w:tabs>
          <w:tab w:val="left" w:pos="568"/>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дата окончания</w:t>
      </w:r>
      <w:r w:rsidR="001E48EE" w:rsidRPr="00202B18">
        <w:rPr>
          <w:rFonts w:ascii="Times New Roman" w:hAnsi="Times New Roman"/>
          <w:sz w:val="28"/>
          <w:szCs w:val="28"/>
        </w:rPr>
        <w:t xml:space="preserve"> срока</w:t>
      </w:r>
      <w:r w:rsidRPr="00202B18">
        <w:rPr>
          <w:rFonts w:ascii="Times New Roman" w:hAnsi="Times New Roman"/>
          <w:sz w:val="28"/>
          <w:szCs w:val="28"/>
        </w:rPr>
        <w:t xml:space="preserve"> подачи заявок на участие в Конкурсе – </w:t>
      </w:r>
      <w:r w:rsidR="00CD31F6" w:rsidRPr="00202B18">
        <w:rPr>
          <w:rFonts w:ascii="Times New Roman" w:hAnsi="Times New Roman"/>
          <w:sz w:val="28"/>
          <w:szCs w:val="28"/>
        </w:rPr>
        <w:t>29</w:t>
      </w:r>
      <w:r w:rsidRPr="00202B18">
        <w:rPr>
          <w:rFonts w:ascii="Times New Roman" w:hAnsi="Times New Roman"/>
          <w:sz w:val="28"/>
          <w:szCs w:val="28"/>
        </w:rPr>
        <w:t>.</w:t>
      </w:r>
      <w:r w:rsidR="00634702" w:rsidRPr="00202B18">
        <w:rPr>
          <w:rFonts w:ascii="Times New Roman" w:hAnsi="Times New Roman"/>
          <w:sz w:val="28"/>
          <w:szCs w:val="28"/>
        </w:rPr>
        <w:t>01</w:t>
      </w:r>
      <w:r w:rsidR="00CE5D87" w:rsidRPr="00202B18">
        <w:rPr>
          <w:rFonts w:ascii="Times New Roman" w:hAnsi="Times New Roman"/>
          <w:sz w:val="28"/>
          <w:szCs w:val="28"/>
        </w:rPr>
        <w:t>.202</w:t>
      </w:r>
      <w:r w:rsidR="00634702" w:rsidRPr="00202B18">
        <w:rPr>
          <w:rFonts w:ascii="Times New Roman" w:hAnsi="Times New Roman"/>
          <w:sz w:val="28"/>
          <w:szCs w:val="28"/>
        </w:rPr>
        <w:t>4</w:t>
      </w:r>
      <w:r w:rsidR="00CD31F6" w:rsidRPr="00202B18">
        <w:rPr>
          <w:rFonts w:ascii="Times New Roman" w:hAnsi="Times New Roman"/>
          <w:sz w:val="28"/>
          <w:szCs w:val="28"/>
        </w:rPr>
        <w:t>.</w:t>
      </w:r>
    </w:p>
    <w:p w14:paraId="1CDED078" w14:textId="77777777" w:rsidR="000B57EF" w:rsidRPr="00202B18" w:rsidRDefault="000B57EF" w:rsidP="00202B18">
      <w:pPr>
        <w:numPr>
          <w:ilvl w:val="0"/>
          <w:numId w:val="1"/>
        </w:numPr>
        <w:tabs>
          <w:tab w:val="left" w:pos="568"/>
          <w:tab w:val="left" w:pos="9638"/>
        </w:tabs>
        <w:spacing w:line="374" w:lineRule="exact"/>
        <w:ind w:left="0" w:firstLine="568"/>
        <w:jc w:val="both"/>
        <w:rPr>
          <w:rFonts w:ascii="Times New Roman" w:hAnsi="Times New Roman"/>
          <w:sz w:val="28"/>
          <w:szCs w:val="28"/>
        </w:rPr>
      </w:pPr>
      <w:r w:rsidRPr="00202B18">
        <w:rPr>
          <w:rFonts w:ascii="Times New Roman" w:hAnsi="Times New Roman"/>
          <w:sz w:val="28"/>
          <w:szCs w:val="28"/>
        </w:rPr>
        <w:t>в соответствии с пунктом 1 части 1 статьи 52 Закона о контрактной системе Конкурс признан несостоявшимся, поскольку на участие в Конкурсе подана единственная заявка, признанная соответствующей требованиям Извещения и Закона о контрактной системе.</w:t>
      </w:r>
    </w:p>
    <w:p w14:paraId="2AF0557A" w14:textId="774B566D" w:rsidR="000B57EF" w:rsidRPr="00202B18" w:rsidRDefault="000B57EF" w:rsidP="00202B18">
      <w:pPr>
        <w:numPr>
          <w:ilvl w:val="0"/>
          <w:numId w:val="1"/>
        </w:numPr>
        <w:tabs>
          <w:tab w:val="left" w:pos="568"/>
          <w:tab w:val="left" w:pos="9638"/>
        </w:tabs>
        <w:spacing w:line="374" w:lineRule="exact"/>
        <w:ind w:left="0" w:firstLine="568"/>
        <w:jc w:val="both"/>
        <w:rPr>
          <w:rFonts w:ascii="Times New Roman" w:hAnsi="Times New Roman"/>
          <w:sz w:val="28"/>
          <w:szCs w:val="28"/>
        </w:rPr>
      </w:pPr>
      <w:r w:rsidRPr="00202B18">
        <w:rPr>
          <w:rFonts w:ascii="Times New Roman" w:hAnsi="Times New Roman"/>
          <w:sz w:val="28"/>
          <w:szCs w:val="28"/>
        </w:rPr>
        <w:t xml:space="preserve">победителем Конкурса признан участник закупки с идентификационным номером заявки «50» с предложением о цене контракта в размере </w:t>
      </w:r>
      <w:r w:rsidRPr="00202B18">
        <w:rPr>
          <w:rFonts w:ascii="Times New Roman" w:hAnsi="Times New Roman"/>
          <w:sz w:val="28"/>
          <w:szCs w:val="28"/>
        </w:rPr>
        <w:br/>
        <w:t>3 815 265 487,44 руб.</w:t>
      </w:r>
    </w:p>
    <w:p w14:paraId="6710B862" w14:textId="37327292" w:rsidR="00161B7C" w:rsidRPr="00202B18" w:rsidRDefault="00A100F9" w:rsidP="00202B18">
      <w:pPr>
        <w:pStyle w:val="a3"/>
        <w:numPr>
          <w:ilvl w:val="6"/>
          <w:numId w:val="1"/>
        </w:numPr>
        <w:tabs>
          <w:tab w:val="left" w:pos="993"/>
          <w:tab w:val="left" w:pos="9638"/>
        </w:tabs>
        <w:spacing w:line="374" w:lineRule="exact"/>
        <w:ind w:left="0" w:firstLine="567"/>
        <w:jc w:val="both"/>
        <w:rPr>
          <w:rFonts w:ascii="Times New Roman" w:hAnsi="Times New Roman"/>
          <w:sz w:val="28"/>
          <w:szCs w:val="28"/>
        </w:rPr>
      </w:pPr>
      <w:bookmarkStart w:id="9" w:name="_Hlk157696157"/>
      <w:r w:rsidRPr="00202B18">
        <w:rPr>
          <w:rFonts w:ascii="Times New Roman" w:hAnsi="Times New Roman"/>
          <w:sz w:val="28"/>
          <w:szCs w:val="28"/>
        </w:rPr>
        <w:t>Согласно доводу</w:t>
      </w:r>
      <w:r w:rsidR="00161B7C" w:rsidRPr="00202B18">
        <w:rPr>
          <w:rFonts w:ascii="Times New Roman" w:hAnsi="Times New Roman"/>
          <w:sz w:val="28"/>
          <w:szCs w:val="28"/>
        </w:rPr>
        <w:t xml:space="preserve"> Заявителя Заказчиком, Уполномоченным органом </w:t>
      </w:r>
      <w:bookmarkEnd w:id="9"/>
      <w:r w:rsidRPr="00202B18">
        <w:rPr>
          <w:rFonts w:ascii="Times New Roman" w:hAnsi="Times New Roman"/>
          <w:sz w:val="28"/>
          <w:szCs w:val="28"/>
        </w:rPr>
        <w:br/>
      </w:r>
      <w:r w:rsidR="00161B7C" w:rsidRPr="00202B18">
        <w:rPr>
          <w:rFonts w:ascii="Times New Roman" w:hAnsi="Times New Roman"/>
          <w:sz w:val="28"/>
          <w:szCs w:val="28"/>
        </w:rPr>
        <w:t xml:space="preserve">в </w:t>
      </w:r>
      <w:r w:rsidR="0060114E" w:rsidRPr="00202B18">
        <w:rPr>
          <w:rFonts w:ascii="Times New Roman" w:hAnsi="Times New Roman"/>
          <w:sz w:val="28"/>
          <w:szCs w:val="28"/>
        </w:rPr>
        <w:t xml:space="preserve">Описании </w:t>
      </w:r>
      <w:r w:rsidR="00161B7C" w:rsidRPr="00202B18">
        <w:rPr>
          <w:rFonts w:ascii="Times New Roman" w:hAnsi="Times New Roman"/>
          <w:sz w:val="28"/>
          <w:szCs w:val="28"/>
        </w:rPr>
        <w:t xml:space="preserve">объекта закупки неправомерно установлено требование </w:t>
      </w:r>
      <w:r w:rsidR="00297911" w:rsidRPr="00202B18">
        <w:rPr>
          <w:rFonts w:ascii="Times New Roman" w:hAnsi="Times New Roman"/>
          <w:sz w:val="28"/>
          <w:szCs w:val="28"/>
        </w:rPr>
        <w:br/>
      </w:r>
      <w:r w:rsidR="00161B7C" w:rsidRPr="00202B18">
        <w:rPr>
          <w:rFonts w:ascii="Times New Roman" w:hAnsi="Times New Roman"/>
          <w:sz w:val="28"/>
          <w:szCs w:val="28"/>
        </w:rPr>
        <w:t>о первичной государственной регистрации транспортного средства не ранее</w:t>
      </w:r>
      <w:r w:rsidR="000000D4" w:rsidRPr="00202B18">
        <w:rPr>
          <w:rFonts w:ascii="Times New Roman" w:hAnsi="Times New Roman"/>
          <w:sz w:val="28"/>
          <w:szCs w:val="28"/>
        </w:rPr>
        <w:t xml:space="preserve"> декабря </w:t>
      </w:r>
      <w:r w:rsidR="00161B7C" w:rsidRPr="00202B18">
        <w:rPr>
          <w:rFonts w:ascii="Times New Roman" w:hAnsi="Times New Roman"/>
          <w:sz w:val="28"/>
          <w:szCs w:val="28"/>
        </w:rPr>
        <w:t xml:space="preserve">2023 года, </w:t>
      </w:r>
      <w:r w:rsidR="009364EF" w:rsidRPr="00202B18">
        <w:rPr>
          <w:rFonts w:ascii="Times New Roman" w:hAnsi="Times New Roman"/>
          <w:sz w:val="28"/>
          <w:szCs w:val="28"/>
        </w:rPr>
        <w:t>в то время как</w:t>
      </w:r>
      <w:r w:rsidR="00161B7C" w:rsidRPr="00202B18">
        <w:rPr>
          <w:rFonts w:ascii="Times New Roman" w:hAnsi="Times New Roman"/>
          <w:sz w:val="28"/>
          <w:szCs w:val="28"/>
        </w:rPr>
        <w:t xml:space="preserve"> в </w:t>
      </w:r>
      <w:r w:rsidR="001A570B" w:rsidRPr="00202B18">
        <w:rPr>
          <w:rFonts w:ascii="Times New Roman" w:hAnsi="Times New Roman"/>
          <w:sz w:val="28"/>
          <w:szCs w:val="28"/>
        </w:rPr>
        <w:t xml:space="preserve">Порядке </w:t>
      </w:r>
      <w:r w:rsidR="00161B7C" w:rsidRPr="00202B18">
        <w:rPr>
          <w:rFonts w:ascii="Times New Roman" w:hAnsi="Times New Roman"/>
          <w:sz w:val="28"/>
          <w:szCs w:val="28"/>
        </w:rPr>
        <w:t xml:space="preserve">оценки по </w:t>
      </w:r>
      <w:r w:rsidR="001A570B" w:rsidRPr="00202B18">
        <w:rPr>
          <w:rFonts w:ascii="Times New Roman" w:hAnsi="Times New Roman"/>
          <w:sz w:val="28"/>
          <w:szCs w:val="28"/>
        </w:rPr>
        <w:t xml:space="preserve">Детализирующему </w:t>
      </w:r>
      <w:r w:rsidR="00161B7C" w:rsidRPr="00202B18">
        <w:rPr>
          <w:rFonts w:ascii="Times New Roman" w:hAnsi="Times New Roman"/>
          <w:sz w:val="28"/>
          <w:szCs w:val="28"/>
        </w:rPr>
        <w:t>показателю</w:t>
      </w:r>
      <w:r w:rsidR="001A570B" w:rsidRPr="00202B18">
        <w:rPr>
          <w:rFonts w:ascii="Times New Roman" w:hAnsi="Times New Roman"/>
          <w:sz w:val="28"/>
          <w:szCs w:val="28"/>
        </w:rPr>
        <w:t xml:space="preserve"> Критерия</w:t>
      </w:r>
      <w:r w:rsidR="00161B7C" w:rsidRPr="00202B18">
        <w:rPr>
          <w:rFonts w:ascii="Times New Roman" w:hAnsi="Times New Roman"/>
          <w:sz w:val="28"/>
          <w:szCs w:val="28"/>
        </w:rPr>
        <w:t xml:space="preserve"> оценке подлежат транспортные средства</w:t>
      </w:r>
      <w:r w:rsidR="00F3416B" w:rsidRPr="00202B18">
        <w:rPr>
          <w:rFonts w:ascii="Times New Roman" w:hAnsi="Times New Roman"/>
          <w:sz w:val="28"/>
          <w:szCs w:val="28"/>
        </w:rPr>
        <w:t>,</w:t>
      </w:r>
      <w:r w:rsidR="00161B7C" w:rsidRPr="00202B18">
        <w:rPr>
          <w:rFonts w:ascii="Times New Roman" w:hAnsi="Times New Roman"/>
          <w:sz w:val="28"/>
          <w:szCs w:val="28"/>
        </w:rPr>
        <w:t xml:space="preserve"> год изготовления (выпуска) которых должен быть с 2017 года</w:t>
      </w:r>
      <w:r w:rsidR="001A570B" w:rsidRPr="00202B18">
        <w:rPr>
          <w:rFonts w:ascii="Times New Roman" w:hAnsi="Times New Roman"/>
          <w:sz w:val="28"/>
          <w:szCs w:val="28"/>
        </w:rPr>
        <w:t>.</w:t>
      </w:r>
    </w:p>
    <w:p w14:paraId="3EB0535C" w14:textId="2DD77BAE" w:rsidR="00CF0A53" w:rsidRPr="00202B18" w:rsidRDefault="00A100F9" w:rsidP="00202B18">
      <w:pPr>
        <w:tabs>
          <w:tab w:val="left" w:pos="709"/>
          <w:tab w:val="left" w:pos="9638"/>
        </w:tabs>
        <w:spacing w:line="374" w:lineRule="exact"/>
        <w:ind w:firstLine="567"/>
        <w:jc w:val="both"/>
        <w:rPr>
          <w:rFonts w:ascii="Times New Roman" w:hAnsi="Times New Roman"/>
          <w:bCs/>
          <w:sz w:val="28"/>
          <w:szCs w:val="28"/>
        </w:rPr>
      </w:pPr>
      <w:r w:rsidRPr="00202B18">
        <w:rPr>
          <w:rFonts w:ascii="Times New Roman" w:hAnsi="Times New Roman"/>
          <w:bCs/>
          <w:sz w:val="28"/>
          <w:szCs w:val="28"/>
        </w:rPr>
        <w:t>В соответствии с</w:t>
      </w:r>
      <w:r w:rsidR="00CF0A53" w:rsidRPr="00202B18">
        <w:rPr>
          <w:rFonts w:ascii="Times New Roman" w:hAnsi="Times New Roman"/>
          <w:bCs/>
          <w:sz w:val="28"/>
          <w:szCs w:val="28"/>
        </w:rPr>
        <w:t xml:space="preserve"> пункт</w:t>
      </w:r>
      <w:r w:rsidRPr="00202B18">
        <w:rPr>
          <w:rFonts w:ascii="Times New Roman" w:hAnsi="Times New Roman"/>
          <w:bCs/>
          <w:sz w:val="28"/>
          <w:szCs w:val="28"/>
        </w:rPr>
        <w:t>ом</w:t>
      </w:r>
      <w:r w:rsidR="00CF0A53" w:rsidRPr="00202B18">
        <w:rPr>
          <w:rFonts w:ascii="Times New Roman" w:hAnsi="Times New Roman"/>
          <w:bCs/>
          <w:sz w:val="28"/>
          <w:szCs w:val="28"/>
        </w:rPr>
        <w:t xml:space="preserve"> 1 части 2 статьи 42 Закона о контрактной системе извещение об осуществлении закупки, если иное не предусмотрено </w:t>
      </w:r>
      <w:r w:rsidR="00CF0A53" w:rsidRPr="00202B18">
        <w:rPr>
          <w:rFonts w:ascii="Times New Roman" w:hAnsi="Times New Roman"/>
          <w:bCs/>
          <w:sz w:val="28"/>
          <w:szCs w:val="28"/>
        </w:rPr>
        <w:br/>
        <w:t xml:space="preserve">Законом о контрактной системе, должно содержать описание объекта закупки </w:t>
      </w:r>
      <w:r w:rsidR="00CF0A53" w:rsidRPr="00202B18">
        <w:rPr>
          <w:rFonts w:ascii="Times New Roman" w:hAnsi="Times New Roman"/>
          <w:bCs/>
          <w:sz w:val="28"/>
          <w:szCs w:val="28"/>
        </w:rPr>
        <w:br/>
        <w:t>в соответствии со статьей 33 Закона о контрактной системе.</w:t>
      </w:r>
    </w:p>
    <w:p w14:paraId="0D7ACE63" w14:textId="607DF12A" w:rsidR="00CF0A53" w:rsidRPr="00202B18" w:rsidRDefault="00CF0A53"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Пунктом 1 части 1 статьи 33 Закона о контрактной системе установлено,</w:t>
      </w:r>
      <w:r w:rsidRPr="00202B18">
        <w:rPr>
          <w:rFonts w:ascii="Times New Roman" w:hAnsi="Times New Roman"/>
          <w:bCs/>
          <w:sz w:val="28"/>
          <w:szCs w:val="28"/>
        </w:rPr>
        <w:t xml:space="preserve"> </w:t>
      </w:r>
      <w:r w:rsidRPr="00202B18">
        <w:rPr>
          <w:rFonts w:ascii="Times New Roman" w:hAnsi="Times New Roman"/>
          <w:bCs/>
          <w:sz w:val="28"/>
          <w:szCs w:val="28"/>
        </w:rPr>
        <w:br/>
        <w:t>что з</w:t>
      </w:r>
      <w:r w:rsidRPr="00202B18">
        <w:rPr>
          <w:rFonts w:ascii="Times New Roman" w:hAnsi="Times New Roman"/>
          <w:sz w:val="28"/>
          <w:szCs w:val="28"/>
        </w:rPr>
        <w:t xml:space="preserve">аказчик в случаях, предусмотренных Законом о контрактной системе, </w:t>
      </w:r>
      <w:r w:rsidR="0004025C" w:rsidRPr="00202B18">
        <w:rPr>
          <w:rFonts w:ascii="Times New Roman" w:hAnsi="Times New Roman"/>
          <w:sz w:val="28"/>
          <w:szCs w:val="28"/>
        </w:rPr>
        <w:br/>
      </w:r>
      <w:r w:rsidRPr="00202B18">
        <w:rPr>
          <w:rFonts w:ascii="Times New Roman" w:hAnsi="Times New Roman"/>
          <w:sz w:val="28"/>
          <w:szCs w:val="28"/>
        </w:rPr>
        <w:t xml:space="preserve">в описании объекта закупки указывает функциональные, технические </w:t>
      </w:r>
      <w:r w:rsidR="0004025C" w:rsidRPr="00202B18">
        <w:rPr>
          <w:rFonts w:ascii="Times New Roman" w:hAnsi="Times New Roman"/>
          <w:sz w:val="28"/>
          <w:szCs w:val="28"/>
        </w:rPr>
        <w:br/>
      </w:r>
      <w:r w:rsidRPr="00202B18">
        <w:rPr>
          <w:rFonts w:ascii="Times New Roman" w:hAnsi="Times New Roman"/>
          <w:sz w:val="28"/>
          <w:szCs w:val="28"/>
        </w:rPr>
        <w:t>и качественные характеристики, эксплуатационные характеристики объекта</w:t>
      </w:r>
      <w:r w:rsidR="0004025C" w:rsidRPr="00202B18">
        <w:rPr>
          <w:rFonts w:ascii="Times New Roman" w:hAnsi="Times New Roman"/>
          <w:sz w:val="28"/>
          <w:szCs w:val="28"/>
        </w:rPr>
        <w:t xml:space="preserve"> </w:t>
      </w:r>
      <w:r w:rsidRPr="00202B18">
        <w:rPr>
          <w:rFonts w:ascii="Times New Roman" w:hAnsi="Times New Roman"/>
          <w:sz w:val="28"/>
          <w:szCs w:val="28"/>
        </w:rPr>
        <w:t xml:space="preserve">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202B18">
        <w:rPr>
          <w:rFonts w:ascii="Times New Roman" w:hAnsi="Times New Roman"/>
          <w:sz w:val="28"/>
          <w:szCs w:val="28"/>
        </w:rPr>
        <w:lastRenderedPageBreak/>
        <w:t>промышленных образцов, наименование страны происхождения товара,</w:t>
      </w:r>
      <w:r w:rsidR="0004025C" w:rsidRPr="00202B18">
        <w:rPr>
          <w:rFonts w:ascii="Times New Roman" w:hAnsi="Times New Roman"/>
          <w:sz w:val="28"/>
          <w:szCs w:val="28"/>
        </w:rPr>
        <w:t xml:space="preserve"> </w:t>
      </w:r>
      <w:r w:rsidRPr="00202B18">
        <w:rPr>
          <w:rFonts w:ascii="Times New Roman" w:hAnsi="Times New Roman"/>
          <w:sz w:val="28"/>
          <w:szCs w:val="28"/>
        </w:rPr>
        <w:t xml:space="preserve">требования к товарам, информации, работам, услугам при условии, </w:t>
      </w:r>
      <w:r w:rsidR="0004025C" w:rsidRPr="00202B18">
        <w:rPr>
          <w:rFonts w:ascii="Times New Roman" w:hAnsi="Times New Roman"/>
          <w:sz w:val="28"/>
          <w:szCs w:val="28"/>
        </w:rPr>
        <w:br/>
      </w:r>
      <w:r w:rsidRPr="00202B18">
        <w:rPr>
          <w:rFonts w:ascii="Times New Roman" w:hAnsi="Times New Roman"/>
          <w:sz w:val="28"/>
          <w:szCs w:val="28"/>
        </w:rPr>
        <w:t>что такие</w:t>
      </w:r>
      <w:r w:rsidR="0004025C" w:rsidRPr="00202B18">
        <w:rPr>
          <w:rFonts w:ascii="Times New Roman" w:hAnsi="Times New Roman"/>
          <w:sz w:val="28"/>
          <w:szCs w:val="28"/>
        </w:rPr>
        <w:t xml:space="preserve"> </w:t>
      </w:r>
      <w:r w:rsidRPr="00202B18">
        <w:rPr>
          <w:rFonts w:ascii="Times New Roman" w:hAnsi="Times New Roman"/>
          <w:sz w:val="28"/>
          <w:szCs w:val="28"/>
        </w:rPr>
        <w:t>требования или указания влекут за собой ограничение количества участников закупки.</w:t>
      </w:r>
    </w:p>
    <w:p w14:paraId="2C0BDAB5" w14:textId="78D82480" w:rsidR="004648AC" w:rsidRPr="00202B18" w:rsidRDefault="004648A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 соответствии с пунктом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w:t>
      </w:r>
      <w:r w:rsidR="008954D7" w:rsidRPr="00202B18">
        <w:rPr>
          <w:rFonts w:ascii="Times New Roman" w:hAnsi="Times New Roman"/>
          <w:sz w:val="28"/>
          <w:szCs w:val="28"/>
        </w:rPr>
        <w:br/>
      </w:r>
      <w:r w:rsidRPr="00202B18">
        <w:rPr>
          <w:rFonts w:ascii="Times New Roman" w:hAnsi="Times New Roman"/>
          <w:sz w:val="28"/>
          <w:szCs w:val="28"/>
        </w:rPr>
        <w:t xml:space="preserve">системе извещение об осуществлении закупки, содержащее информацию </w:t>
      </w:r>
      <w:r w:rsidR="008954D7" w:rsidRPr="00202B18">
        <w:rPr>
          <w:rFonts w:ascii="Times New Roman" w:hAnsi="Times New Roman"/>
          <w:sz w:val="28"/>
          <w:szCs w:val="28"/>
        </w:rPr>
        <w:br/>
      </w:r>
      <w:r w:rsidRPr="00202B18">
        <w:rPr>
          <w:rFonts w:ascii="Times New Roman" w:hAnsi="Times New Roman"/>
          <w:sz w:val="28"/>
          <w:szCs w:val="28"/>
        </w:rPr>
        <w:t xml:space="preserve">о критериях оценки заявок на участие в конкурсах, величины значимости </w:t>
      </w:r>
      <w:r w:rsidR="008954D7" w:rsidRPr="00202B18">
        <w:rPr>
          <w:rFonts w:ascii="Times New Roman" w:hAnsi="Times New Roman"/>
          <w:sz w:val="28"/>
          <w:szCs w:val="28"/>
        </w:rPr>
        <w:br/>
      </w:r>
      <w:r w:rsidRPr="00202B18">
        <w:rPr>
          <w:rFonts w:ascii="Times New Roman" w:hAnsi="Times New Roman"/>
          <w:sz w:val="28"/>
          <w:szCs w:val="28"/>
        </w:rPr>
        <w:t>этих критериев в соответствии с Законом о контрактной системе.</w:t>
      </w:r>
    </w:p>
    <w:p w14:paraId="3A515B31" w14:textId="55BC95F8" w:rsidR="004648AC" w:rsidRPr="00202B18" w:rsidRDefault="004648A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Пунктом 4 части 2 статьи 42 Закона о контрактной системе установлено, </w:t>
      </w:r>
      <w:r w:rsidRPr="00202B18">
        <w:rPr>
          <w:rFonts w:ascii="Times New Roman" w:hAnsi="Times New Roman"/>
          <w:sz w:val="28"/>
          <w:szCs w:val="28"/>
        </w:rPr>
        <w:br/>
        <w:t>что извещение об осуществлении закупки, если иное не предусмотрено Законом о контрактной системе, должно содержать порядок рассмотрения и оценки заявок на участие в конкурсах в соответствии с Законом о контрактной системе.</w:t>
      </w:r>
    </w:p>
    <w:p w14:paraId="5E2439AC" w14:textId="77777777" w:rsidR="004648AC" w:rsidRPr="00202B18" w:rsidRDefault="004648A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Частью 8 статьи 32 Закона о контрактной системе установлено,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w:t>
      </w:r>
    </w:p>
    <w:p w14:paraId="7000D345" w14:textId="1644F7AE" w:rsidR="004648AC" w:rsidRPr="00202B18" w:rsidRDefault="004648A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Так, постановлением Правительства Российской Федерации от 31.12.2021 № 2604 «Об оценке заявок на участие в закупке товаров, работ, услуг</w:t>
      </w:r>
      <w:r w:rsidRPr="00202B18">
        <w:rPr>
          <w:rFonts w:ascii="Times New Roman" w:hAnsi="Times New Roman"/>
          <w:sz w:val="28"/>
          <w:szCs w:val="28"/>
        </w:rPr>
        <w:br/>
        <w:t>для обеспечения государственных и муниципальных нужд, внесении изменений в пункт 4 постановления Правительства Российской Федерации от 20.12.2021</w:t>
      </w:r>
      <w:r w:rsidR="002D42CA" w:rsidRPr="00202B18">
        <w:rPr>
          <w:rFonts w:ascii="Times New Roman" w:hAnsi="Times New Roman"/>
          <w:sz w:val="28"/>
          <w:szCs w:val="28"/>
        </w:rPr>
        <w:t xml:space="preserve"> </w:t>
      </w:r>
      <w:r w:rsidR="002D42CA" w:rsidRPr="00202B18">
        <w:rPr>
          <w:rFonts w:ascii="Times New Roman" w:hAnsi="Times New Roman"/>
          <w:sz w:val="28"/>
          <w:szCs w:val="28"/>
        </w:rPr>
        <w:br/>
      </w:r>
      <w:r w:rsidRPr="00202B18">
        <w:rPr>
          <w:rFonts w:ascii="Times New Roman" w:hAnsi="Times New Roman"/>
          <w:sz w:val="28"/>
          <w:szCs w:val="28"/>
        </w:rPr>
        <w:t xml:space="preserve">№ 2369 и признании утратившими силу некоторых актов и отдельных положений некоторых актов Правительства Российской Федерации» утверждено положение об оценке заявок на участие в закупке товаров, работ, услуг </w:t>
      </w:r>
      <w:r w:rsidR="002D42CA" w:rsidRPr="00202B18">
        <w:rPr>
          <w:rFonts w:ascii="Times New Roman" w:hAnsi="Times New Roman"/>
          <w:sz w:val="28"/>
          <w:szCs w:val="28"/>
        </w:rPr>
        <w:br/>
      </w:r>
      <w:r w:rsidRPr="00202B18">
        <w:rPr>
          <w:rFonts w:ascii="Times New Roman" w:hAnsi="Times New Roman"/>
          <w:sz w:val="28"/>
          <w:szCs w:val="28"/>
        </w:rPr>
        <w:t>для обеспечения государственных и муниципальных нужд (далее – Положение).</w:t>
      </w:r>
    </w:p>
    <w:p w14:paraId="45E2A073" w14:textId="7576032B" w:rsidR="004B1D6C" w:rsidRPr="00202B18" w:rsidRDefault="004B1D6C" w:rsidP="00202B18">
      <w:pPr>
        <w:tabs>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Согласно пункту 2 Положения «оценка заявок» – действия членов комиссии по осуществлению закупок по присвоению в случаях, предусмотренных Законом о контрактной системе, и в соответствии с Положением баллов заявкам </w:t>
      </w:r>
      <w:r w:rsidR="002D42CA" w:rsidRPr="00202B18">
        <w:rPr>
          <w:rFonts w:ascii="Times New Roman" w:hAnsi="Times New Roman"/>
          <w:sz w:val="28"/>
          <w:szCs w:val="28"/>
        </w:rPr>
        <w:br/>
      </w:r>
      <w:r w:rsidRPr="00202B18">
        <w:rPr>
          <w:rFonts w:ascii="Times New Roman" w:hAnsi="Times New Roman"/>
          <w:sz w:val="28"/>
          <w:szCs w:val="28"/>
        </w:rPr>
        <w:t>(частям заявок) на основании информации и документов участников закупок.</w:t>
      </w:r>
    </w:p>
    <w:p w14:paraId="2232389E" w14:textId="77777777" w:rsidR="004B1D6C" w:rsidRPr="00202B18" w:rsidRDefault="004B1D6C" w:rsidP="00202B18">
      <w:pPr>
        <w:tabs>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Подпунктом «г» пункта 3 Положения предусмотрено, что для оценки заявок                        в соответствии с Положением применяется критерий «Квалификация участников закупки».</w:t>
      </w:r>
    </w:p>
    <w:p w14:paraId="7BB2BAE5" w14:textId="77777777" w:rsidR="004B1D6C" w:rsidRPr="00202B18" w:rsidRDefault="004B1D6C" w:rsidP="00202B18">
      <w:pPr>
        <w:tabs>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Согласно пункту 8 Положения в случае применения показателей оценки   </w:t>
      </w:r>
      <w:r w:rsidRPr="00202B18">
        <w:rPr>
          <w:rFonts w:ascii="Times New Roman" w:hAnsi="Times New Roman"/>
          <w:sz w:val="28"/>
          <w:szCs w:val="28"/>
        </w:rPr>
        <w:br/>
        <w:t xml:space="preserve">по критерию оценки, предусмотренному подпунктом «г» пункта 3 Положения:   </w:t>
      </w:r>
    </w:p>
    <w:p w14:paraId="12B8D78F" w14:textId="77777777" w:rsidR="004B1D6C" w:rsidRPr="00202B18" w:rsidRDefault="004B1D6C" w:rsidP="00202B18">
      <w:pPr>
        <w:pStyle w:val="a3"/>
        <w:numPr>
          <w:ilvl w:val="0"/>
          <w:numId w:val="3"/>
        </w:numPr>
        <w:tabs>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применяются детализирующие показатели;</w:t>
      </w:r>
    </w:p>
    <w:p w14:paraId="58323FDF" w14:textId="5D8C0C92" w:rsidR="004B1D6C" w:rsidRPr="00202B18" w:rsidRDefault="004B1D6C" w:rsidP="00202B18">
      <w:pPr>
        <w:pStyle w:val="a3"/>
        <w:numPr>
          <w:ilvl w:val="0"/>
          <w:numId w:val="3"/>
        </w:numPr>
        <w:tabs>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отношении каждого детализирующего показателя устанавливается значимость детализирующего показателя. Сумма величин значимости </w:t>
      </w:r>
      <w:r w:rsidR="00150E07" w:rsidRPr="00202B18">
        <w:rPr>
          <w:rFonts w:ascii="Times New Roman" w:hAnsi="Times New Roman"/>
          <w:sz w:val="28"/>
          <w:szCs w:val="28"/>
        </w:rPr>
        <w:br/>
      </w:r>
      <w:r w:rsidRPr="00202B18">
        <w:rPr>
          <w:rFonts w:ascii="Times New Roman" w:hAnsi="Times New Roman"/>
          <w:sz w:val="28"/>
          <w:szCs w:val="28"/>
        </w:rPr>
        <w:lastRenderedPageBreak/>
        <w:t>всех применяемых детализирующих показателей по показателю оценки составляет</w:t>
      </w:r>
      <w:r w:rsidR="00150E07" w:rsidRPr="00202B18">
        <w:rPr>
          <w:rFonts w:ascii="Times New Roman" w:hAnsi="Times New Roman"/>
          <w:sz w:val="28"/>
          <w:szCs w:val="28"/>
        </w:rPr>
        <w:t xml:space="preserve"> </w:t>
      </w:r>
      <w:r w:rsidRPr="00202B18">
        <w:rPr>
          <w:rFonts w:ascii="Times New Roman" w:hAnsi="Times New Roman"/>
          <w:sz w:val="28"/>
          <w:szCs w:val="28"/>
        </w:rPr>
        <w:t>100 процентов;</w:t>
      </w:r>
    </w:p>
    <w:p w14:paraId="1AC92D53" w14:textId="77777777" w:rsidR="004B1D6C" w:rsidRPr="00202B18" w:rsidRDefault="004B1D6C" w:rsidP="00202B18">
      <w:pPr>
        <w:pStyle w:val="a3"/>
        <w:numPr>
          <w:ilvl w:val="0"/>
          <w:numId w:val="3"/>
        </w:numPr>
        <w:tabs>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0E39EC31" w14:textId="4AFCA0E6" w:rsidR="00A057F4" w:rsidRPr="00202B18" w:rsidRDefault="00A057F4"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Подпунктом «б» пункта 24 Положения установлено, что для оценки заявок  </w:t>
      </w:r>
      <w:r w:rsidRPr="00202B18">
        <w:rPr>
          <w:rFonts w:ascii="Times New Roman" w:hAnsi="Times New Roman"/>
          <w:sz w:val="28"/>
          <w:szCs w:val="28"/>
        </w:rPr>
        <w:br/>
        <w:t>по критерию оценки «Квалификация участников закупки» может применяться, если иное не предусмотрено Положением, показатель оценки</w:t>
      </w:r>
      <w:r w:rsidR="00F80F24" w:rsidRPr="00202B18">
        <w:rPr>
          <w:rFonts w:ascii="Times New Roman" w:hAnsi="Times New Roman"/>
          <w:sz w:val="28"/>
          <w:szCs w:val="28"/>
        </w:rPr>
        <w:t xml:space="preserve"> </w:t>
      </w:r>
      <w:r w:rsidRPr="00202B18">
        <w:rPr>
          <w:rFonts w:ascii="Times New Roman" w:hAnsi="Times New Roman"/>
          <w:sz w:val="28"/>
          <w:szCs w:val="28"/>
        </w:rPr>
        <w:t xml:space="preserve">«Наличие </w:t>
      </w:r>
      <w:r w:rsidR="00150E07" w:rsidRPr="00202B18">
        <w:rPr>
          <w:rFonts w:ascii="Times New Roman" w:hAnsi="Times New Roman"/>
          <w:sz w:val="28"/>
          <w:szCs w:val="28"/>
        </w:rPr>
        <w:br/>
      </w:r>
      <w:r w:rsidRPr="00202B18">
        <w:rPr>
          <w:rFonts w:ascii="Times New Roman" w:hAnsi="Times New Roman"/>
          <w:sz w:val="28"/>
          <w:szCs w:val="28"/>
        </w:rPr>
        <w:t>у участников закупки на праве собственности или ином законном основании оборудования и других материальных ресурсов».</w:t>
      </w:r>
    </w:p>
    <w:p w14:paraId="5D7D0EA3" w14:textId="7B042B3E" w:rsidR="004648AC" w:rsidRPr="00202B18" w:rsidRDefault="00F10E2F"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 соответствии с подпунктом «а» пункта 27 Положения в случае применения показателя оценки, указанного в подпункте </w:t>
      </w:r>
      <w:r w:rsidR="00E60DCC" w:rsidRPr="00202B18">
        <w:rPr>
          <w:rFonts w:ascii="Times New Roman" w:hAnsi="Times New Roman"/>
          <w:sz w:val="28"/>
          <w:szCs w:val="28"/>
        </w:rPr>
        <w:t>«</w:t>
      </w:r>
      <w:r w:rsidRPr="00202B18">
        <w:rPr>
          <w:rFonts w:ascii="Times New Roman" w:hAnsi="Times New Roman"/>
          <w:sz w:val="28"/>
          <w:szCs w:val="28"/>
        </w:rPr>
        <w:t>б</w:t>
      </w:r>
      <w:r w:rsidR="00E60DCC" w:rsidRPr="00202B18">
        <w:rPr>
          <w:rFonts w:ascii="Times New Roman" w:hAnsi="Times New Roman"/>
          <w:sz w:val="28"/>
          <w:szCs w:val="28"/>
        </w:rPr>
        <w:t>»</w:t>
      </w:r>
      <w:r w:rsidRPr="00202B18">
        <w:rPr>
          <w:rFonts w:ascii="Times New Roman" w:hAnsi="Times New Roman"/>
          <w:sz w:val="28"/>
          <w:szCs w:val="28"/>
        </w:rPr>
        <w:t xml:space="preserve"> пункта 24 Положения, документом, предусмотренным приложением </w:t>
      </w:r>
      <w:r w:rsidR="00E60DCC" w:rsidRPr="00202B18">
        <w:rPr>
          <w:rFonts w:ascii="Times New Roman" w:hAnsi="Times New Roman"/>
          <w:sz w:val="28"/>
          <w:szCs w:val="28"/>
        </w:rPr>
        <w:t>№</w:t>
      </w:r>
      <w:r w:rsidRPr="00202B18">
        <w:rPr>
          <w:rFonts w:ascii="Times New Roman" w:hAnsi="Times New Roman"/>
          <w:sz w:val="28"/>
          <w:szCs w:val="28"/>
        </w:rPr>
        <w:t xml:space="preserve"> 1 к Положению, устанавливаются</w:t>
      </w:r>
      <w:r w:rsidR="00E60DCC" w:rsidRPr="00202B18">
        <w:rPr>
          <w:rFonts w:ascii="Times New Roman" w:hAnsi="Times New Roman"/>
          <w:sz w:val="28"/>
          <w:szCs w:val="28"/>
        </w:rPr>
        <w:t xml:space="preserve"> </w:t>
      </w:r>
      <w:r w:rsidRPr="00202B18">
        <w:rPr>
          <w:rFonts w:ascii="Times New Roman" w:hAnsi="Times New Roman"/>
          <w:sz w:val="28"/>
          <w:szCs w:val="28"/>
        </w:rPr>
        <w:t xml:space="preserve">перечень оборудования и других материальных ресурсов, оцениваемых по показателю, предусмотренному подпунктом </w:t>
      </w:r>
      <w:r w:rsidR="00E60DCC" w:rsidRPr="00202B18">
        <w:rPr>
          <w:rFonts w:ascii="Times New Roman" w:hAnsi="Times New Roman"/>
          <w:sz w:val="28"/>
          <w:szCs w:val="28"/>
        </w:rPr>
        <w:t>«</w:t>
      </w:r>
      <w:r w:rsidRPr="00202B18">
        <w:rPr>
          <w:rFonts w:ascii="Times New Roman" w:hAnsi="Times New Roman"/>
          <w:sz w:val="28"/>
          <w:szCs w:val="28"/>
        </w:rPr>
        <w:t>б</w:t>
      </w:r>
      <w:r w:rsidR="00E60DCC" w:rsidRPr="00202B18">
        <w:rPr>
          <w:rFonts w:ascii="Times New Roman" w:hAnsi="Times New Roman"/>
          <w:sz w:val="28"/>
          <w:szCs w:val="28"/>
        </w:rPr>
        <w:t>»</w:t>
      </w:r>
      <w:r w:rsidRPr="00202B18">
        <w:rPr>
          <w:rFonts w:ascii="Times New Roman" w:hAnsi="Times New Roman"/>
          <w:sz w:val="28"/>
          <w:szCs w:val="28"/>
        </w:rPr>
        <w:t xml:space="preserve"> пункта 24 Положения, </w:t>
      </w:r>
      <w:r w:rsidRPr="00202B18">
        <w:rPr>
          <w:rFonts w:ascii="Times New Roman" w:hAnsi="Times New Roman"/>
          <w:sz w:val="28"/>
          <w:szCs w:val="28"/>
          <w:u w:val="single"/>
        </w:rPr>
        <w:t>и необходимых для</w:t>
      </w:r>
      <w:r w:rsidRPr="00202B18">
        <w:rPr>
          <w:rFonts w:ascii="Times New Roman" w:hAnsi="Times New Roman"/>
          <w:sz w:val="28"/>
          <w:szCs w:val="28"/>
        </w:rPr>
        <w:t xml:space="preserve"> поставки товара, выполнения работ, </w:t>
      </w:r>
      <w:r w:rsidRPr="00202B18">
        <w:rPr>
          <w:rFonts w:ascii="Times New Roman" w:hAnsi="Times New Roman"/>
          <w:sz w:val="28"/>
          <w:szCs w:val="28"/>
          <w:u w:val="single"/>
        </w:rPr>
        <w:t>оказания услуг, являющихся объектом закупки</w:t>
      </w:r>
      <w:r w:rsidR="00E60DCC" w:rsidRPr="00202B18">
        <w:rPr>
          <w:rFonts w:ascii="Times New Roman" w:hAnsi="Times New Roman"/>
          <w:sz w:val="28"/>
          <w:szCs w:val="28"/>
        </w:rPr>
        <w:t>.</w:t>
      </w:r>
    </w:p>
    <w:p w14:paraId="4133C0BE" w14:textId="0042FC2E" w:rsidR="00161B7C" w:rsidRPr="00202B18" w:rsidRDefault="007A019F"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 приложении № 2 Описания объекта закупки установлены требования </w:t>
      </w:r>
      <w:r w:rsidRPr="00202B18">
        <w:rPr>
          <w:rFonts w:ascii="Times New Roman" w:hAnsi="Times New Roman"/>
          <w:sz w:val="28"/>
          <w:szCs w:val="28"/>
        </w:rPr>
        <w:br/>
        <w:t>к количеству и характеристикам транспортных средств, используемых в целях исполнения контракта</w:t>
      </w:r>
      <w:r w:rsidR="003E22DF" w:rsidRPr="00202B18">
        <w:rPr>
          <w:rFonts w:ascii="Times New Roman" w:hAnsi="Times New Roman"/>
          <w:sz w:val="28"/>
          <w:szCs w:val="28"/>
        </w:rPr>
        <w:t xml:space="preserve">, в том числе возраст транспортного средства, который определяется с момента первичной государственной регистрации и должен быть </w:t>
      </w:r>
      <w:r w:rsidR="003E22DF" w:rsidRPr="00202B18">
        <w:rPr>
          <w:rFonts w:ascii="Times New Roman" w:hAnsi="Times New Roman"/>
          <w:sz w:val="28"/>
          <w:szCs w:val="28"/>
          <w:u w:val="single"/>
        </w:rPr>
        <w:t>не ранее декабря 2023 года</w:t>
      </w:r>
      <w:r w:rsidR="003E22DF" w:rsidRPr="00202B18">
        <w:rPr>
          <w:rFonts w:ascii="Times New Roman" w:hAnsi="Times New Roman"/>
          <w:sz w:val="28"/>
          <w:szCs w:val="28"/>
        </w:rPr>
        <w:t>.</w:t>
      </w:r>
    </w:p>
    <w:p w14:paraId="203497E0" w14:textId="55E1804C" w:rsidR="00823180" w:rsidRPr="00202B18" w:rsidRDefault="00823180"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Вместе с тем в Порядке оценки по Детализирующему показателю Критерия установлено, </w:t>
      </w:r>
      <w:r w:rsidR="00CC1E87" w:rsidRPr="00202B18">
        <w:rPr>
          <w:rFonts w:ascii="Times New Roman" w:hAnsi="Times New Roman"/>
          <w:sz w:val="28"/>
          <w:szCs w:val="28"/>
        </w:rPr>
        <w:t>что оценке</w:t>
      </w:r>
      <w:r w:rsidRPr="00202B18">
        <w:rPr>
          <w:rFonts w:ascii="Times New Roman" w:hAnsi="Times New Roman"/>
          <w:sz w:val="28"/>
          <w:szCs w:val="28"/>
        </w:rPr>
        <w:t xml:space="preserve"> подлежит общее количество транспортных средств, являющихся автобусами среднего и/или большого класса, принадлежащих участнику закупки на праве собственности или ином законном основании, </w:t>
      </w:r>
      <w:r w:rsidR="008B15B8" w:rsidRPr="00202B18">
        <w:rPr>
          <w:rFonts w:ascii="Times New Roman" w:hAnsi="Times New Roman"/>
          <w:sz w:val="28"/>
          <w:szCs w:val="28"/>
        </w:rPr>
        <w:br/>
      </w:r>
      <w:r w:rsidRPr="00202B18">
        <w:rPr>
          <w:rFonts w:ascii="Times New Roman" w:hAnsi="Times New Roman"/>
          <w:sz w:val="28"/>
          <w:szCs w:val="28"/>
        </w:rPr>
        <w:t xml:space="preserve">год изготовления (выпуска) </w:t>
      </w:r>
      <w:r w:rsidR="00CC1E87" w:rsidRPr="00202B18">
        <w:rPr>
          <w:rFonts w:ascii="Times New Roman" w:hAnsi="Times New Roman"/>
          <w:sz w:val="28"/>
          <w:szCs w:val="28"/>
        </w:rPr>
        <w:t>которых</w:t>
      </w:r>
      <w:r w:rsidRPr="00202B18">
        <w:rPr>
          <w:rFonts w:ascii="Times New Roman" w:hAnsi="Times New Roman"/>
          <w:sz w:val="28"/>
          <w:szCs w:val="28"/>
        </w:rPr>
        <w:t xml:space="preserve"> должен быть </w:t>
      </w:r>
      <w:r w:rsidRPr="00202B18">
        <w:rPr>
          <w:rFonts w:ascii="Times New Roman" w:hAnsi="Times New Roman"/>
          <w:sz w:val="28"/>
          <w:szCs w:val="28"/>
          <w:u w:val="single"/>
        </w:rPr>
        <w:t>в период с 2017 года и позже</w:t>
      </w:r>
      <w:r w:rsidRPr="00202B18">
        <w:rPr>
          <w:rFonts w:ascii="Times New Roman" w:hAnsi="Times New Roman"/>
          <w:sz w:val="28"/>
          <w:szCs w:val="28"/>
        </w:rPr>
        <w:t>.</w:t>
      </w:r>
    </w:p>
    <w:p w14:paraId="03303BB8" w14:textId="798214DA" w:rsidR="006417CE" w:rsidRPr="00202B18" w:rsidRDefault="00D10359"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Таким образом, Комиссией установлено, что </w:t>
      </w:r>
      <w:r w:rsidR="003274AA" w:rsidRPr="00202B18">
        <w:rPr>
          <w:rFonts w:ascii="Times New Roman" w:hAnsi="Times New Roman"/>
          <w:sz w:val="28"/>
          <w:szCs w:val="28"/>
        </w:rPr>
        <w:t>в Описании объекта закупки установлен</w:t>
      </w:r>
      <w:r w:rsidR="00EC7A5B" w:rsidRPr="00202B18">
        <w:rPr>
          <w:rFonts w:ascii="Times New Roman" w:hAnsi="Times New Roman"/>
          <w:sz w:val="28"/>
          <w:szCs w:val="28"/>
        </w:rPr>
        <w:t>о</w:t>
      </w:r>
      <w:r w:rsidR="003274AA" w:rsidRPr="00202B18">
        <w:rPr>
          <w:rFonts w:ascii="Times New Roman" w:hAnsi="Times New Roman"/>
          <w:sz w:val="28"/>
          <w:szCs w:val="28"/>
        </w:rPr>
        <w:t xml:space="preserve"> </w:t>
      </w:r>
      <w:bookmarkStart w:id="10" w:name="_Hlk158042921"/>
      <w:r w:rsidR="003274AA" w:rsidRPr="00202B18">
        <w:rPr>
          <w:rFonts w:ascii="Times New Roman" w:hAnsi="Times New Roman"/>
          <w:sz w:val="28"/>
          <w:szCs w:val="28"/>
        </w:rPr>
        <w:t>требовани</w:t>
      </w:r>
      <w:r w:rsidR="00EC7A5B" w:rsidRPr="00202B18">
        <w:rPr>
          <w:rFonts w:ascii="Times New Roman" w:hAnsi="Times New Roman"/>
          <w:sz w:val="28"/>
          <w:szCs w:val="28"/>
        </w:rPr>
        <w:t>е</w:t>
      </w:r>
      <w:r w:rsidR="003274AA" w:rsidRPr="00202B18">
        <w:rPr>
          <w:rFonts w:ascii="Times New Roman" w:hAnsi="Times New Roman"/>
          <w:sz w:val="28"/>
          <w:szCs w:val="28"/>
        </w:rPr>
        <w:t xml:space="preserve"> </w:t>
      </w:r>
      <w:r w:rsidR="006417CE" w:rsidRPr="00202B18">
        <w:rPr>
          <w:rFonts w:ascii="Times New Roman" w:hAnsi="Times New Roman"/>
          <w:sz w:val="28"/>
          <w:szCs w:val="28"/>
        </w:rPr>
        <w:t>к дате первичной государственной регистрации транспортного средства</w:t>
      </w:r>
      <w:r w:rsidR="00DD6DFE" w:rsidRPr="00202B18">
        <w:rPr>
          <w:rFonts w:ascii="Times New Roman" w:hAnsi="Times New Roman"/>
          <w:sz w:val="28"/>
          <w:szCs w:val="28"/>
        </w:rPr>
        <w:t xml:space="preserve"> – декабрь 2023 года</w:t>
      </w:r>
      <w:bookmarkEnd w:id="10"/>
      <w:r w:rsidR="006417CE" w:rsidRPr="00202B18">
        <w:rPr>
          <w:rFonts w:ascii="Times New Roman" w:hAnsi="Times New Roman"/>
          <w:sz w:val="28"/>
          <w:szCs w:val="28"/>
        </w:rPr>
        <w:t xml:space="preserve">, а в качестве подтверждения опыта </w:t>
      </w:r>
      <w:r w:rsidR="006417CE" w:rsidRPr="00202B18">
        <w:rPr>
          <w:rFonts w:ascii="Times New Roman" w:hAnsi="Times New Roman"/>
          <w:sz w:val="28"/>
          <w:szCs w:val="28"/>
        </w:rPr>
        <w:br/>
        <w:t xml:space="preserve">по Детализирующему показателю Критерия, оценка которых направлена </w:t>
      </w:r>
      <w:r w:rsidR="006417CE" w:rsidRPr="00202B18">
        <w:rPr>
          <w:rFonts w:ascii="Times New Roman" w:hAnsi="Times New Roman"/>
          <w:sz w:val="28"/>
          <w:szCs w:val="28"/>
        </w:rPr>
        <w:br/>
        <w:t xml:space="preserve">на установления наличия у участника закупки необходимого материального ресурса для исполнения контракта, </w:t>
      </w:r>
      <w:r w:rsidR="000E4194" w:rsidRPr="00202B18">
        <w:rPr>
          <w:rFonts w:ascii="Times New Roman" w:hAnsi="Times New Roman"/>
          <w:sz w:val="28"/>
          <w:szCs w:val="28"/>
        </w:rPr>
        <w:t>оценк</w:t>
      </w:r>
      <w:r w:rsidR="002E71C0" w:rsidRPr="00202B18">
        <w:rPr>
          <w:rFonts w:ascii="Times New Roman" w:hAnsi="Times New Roman"/>
          <w:sz w:val="28"/>
          <w:szCs w:val="28"/>
        </w:rPr>
        <w:t>е</w:t>
      </w:r>
      <w:r w:rsidR="000E4194" w:rsidRPr="00202B18">
        <w:rPr>
          <w:rFonts w:ascii="Times New Roman" w:hAnsi="Times New Roman"/>
          <w:sz w:val="28"/>
          <w:szCs w:val="28"/>
        </w:rPr>
        <w:t xml:space="preserve"> подлеж</w:t>
      </w:r>
      <w:r w:rsidR="002E6D20" w:rsidRPr="00202B18">
        <w:rPr>
          <w:rFonts w:ascii="Times New Roman" w:hAnsi="Times New Roman"/>
          <w:sz w:val="28"/>
          <w:szCs w:val="28"/>
        </w:rPr>
        <w:t xml:space="preserve">ат транспортные средства, </w:t>
      </w:r>
      <w:r w:rsidR="002E6D20" w:rsidRPr="00202B18">
        <w:rPr>
          <w:rFonts w:ascii="Times New Roman" w:hAnsi="Times New Roman"/>
          <w:sz w:val="28"/>
          <w:szCs w:val="28"/>
        </w:rPr>
        <w:br/>
        <w:t>год изготовления которых установлен с 2017 года.</w:t>
      </w:r>
    </w:p>
    <w:p w14:paraId="753BEFF1" w14:textId="2D38A08F" w:rsidR="002E6D20" w:rsidRPr="00202B18" w:rsidRDefault="002E6D20"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lastRenderedPageBreak/>
        <w:t xml:space="preserve">Вместе с тем предложенные участником закупки по Детализирующему показателю критерия транспортные средства могут быть поставлены </w:t>
      </w:r>
      <w:r w:rsidR="000E428E" w:rsidRPr="00202B18">
        <w:rPr>
          <w:rFonts w:ascii="Times New Roman" w:hAnsi="Times New Roman"/>
          <w:sz w:val="28"/>
          <w:szCs w:val="28"/>
        </w:rPr>
        <w:br/>
      </w:r>
      <w:r w:rsidRPr="00202B18">
        <w:rPr>
          <w:rFonts w:ascii="Times New Roman" w:hAnsi="Times New Roman"/>
          <w:sz w:val="28"/>
          <w:szCs w:val="28"/>
        </w:rPr>
        <w:t>на первичную государственную регистрацию в период с 2017 года по декабрь 2023</w:t>
      </w:r>
      <w:r w:rsidR="002E71C0" w:rsidRPr="00202B18">
        <w:rPr>
          <w:rFonts w:ascii="Times New Roman" w:hAnsi="Times New Roman"/>
          <w:sz w:val="28"/>
          <w:szCs w:val="28"/>
        </w:rPr>
        <w:t xml:space="preserve">, </w:t>
      </w:r>
      <w:r w:rsidR="00442403" w:rsidRPr="00202B18">
        <w:rPr>
          <w:rFonts w:ascii="Times New Roman" w:hAnsi="Times New Roman"/>
          <w:sz w:val="28"/>
          <w:szCs w:val="28"/>
        </w:rPr>
        <w:t xml:space="preserve">однако такие </w:t>
      </w:r>
      <w:r w:rsidR="00E03B34" w:rsidRPr="00202B18">
        <w:rPr>
          <w:rFonts w:ascii="Times New Roman" w:hAnsi="Times New Roman"/>
          <w:sz w:val="28"/>
          <w:szCs w:val="28"/>
        </w:rPr>
        <w:t>транспортные средства</w:t>
      </w:r>
      <w:r w:rsidR="002E71C0" w:rsidRPr="00202B18">
        <w:rPr>
          <w:rFonts w:ascii="Times New Roman" w:hAnsi="Times New Roman"/>
          <w:sz w:val="28"/>
          <w:szCs w:val="28"/>
        </w:rPr>
        <w:t xml:space="preserve"> не будут соответствовать требованиям Описания объекта закупки.</w:t>
      </w:r>
    </w:p>
    <w:p w14:paraId="4ACD7433" w14:textId="6E89DCA9" w:rsidR="00FA6D25" w:rsidRPr="00202B18" w:rsidRDefault="00ED22F1"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Учитывая вышеизложенное, а также изучив Описание объекта закупки, Комиссия приходит к выводу, что установление требования к дате первичной государственной регистрации транспортного средства </w:t>
      </w:r>
      <w:r w:rsidR="00D655E8" w:rsidRPr="00202B18">
        <w:rPr>
          <w:rFonts w:ascii="Times New Roman" w:hAnsi="Times New Roman"/>
          <w:sz w:val="28"/>
          <w:szCs w:val="28"/>
        </w:rPr>
        <w:t>не ранее</w:t>
      </w:r>
      <w:r w:rsidRPr="00202B18">
        <w:rPr>
          <w:rFonts w:ascii="Times New Roman" w:hAnsi="Times New Roman"/>
          <w:sz w:val="28"/>
          <w:szCs w:val="28"/>
        </w:rPr>
        <w:t xml:space="preserve"> декабр</w:t>
      </w:r>
      <w:r w:rsidR="00D655E8" w:rsidRPr="00202B18">
        <w:rPr>
          <w:rFonts w:ascii="Times New Roman" w:hAnsi="Times New Roman"/>
          <w:sz w:val="28"/>
          <w:szCs w:val="28"/>
        </w:rPr>
        <w:t>я</w:t>
      </w:r>
      <w:r w:rsidRPr="00202B18">
        <w:rPr>
          <w:rFonts w:ascii="Times New Roman" w:hAnsi="Times New Roman"/>
          <w:sz w:val="28"/>
          <w:szCs w:val="28"/>
        </w:rPr>
        <w:t xml:space="preserve"> </w:t>
      </w:r>
      <w:r w:rsidR="00D655E8" w:rsidRPr="00202B18">
        <w:rPr>
          <w:rFonts w:ascii="Times New Roman" w:hAnsi="Times New Roman"/>
          <w:sz w:val="28"/>
          <w:szCs w:val="28"/>
        </w:rPr>
        <w:br/>
      </w:r>
      <w:r w:rsidRPr="00202B18">
        <w:rPr>
          <w:rFonts w:ascii="Times New Roman" w:hAnsi="Times New Roman"/>
          <w:sz w:val="28"/>
          <w:szCs w:val="28"/>
        </w:rPr>
        <w:t xml:space="preserve">2023 года, </w:t>
      </w:r>
      <w:r w:rsidR="001A1BDF" w:rsidRPr="00202B18">
        <w:rPr>
          <w:rFonts w:ascii="Times New Roman" w:hAnsi="Times New Roman"/>
          <w:sz w:val="28"/>
          <w:szCs w:val="28"/>
        </w:rPr>
        <w:t xml:space="preserve">приводит к ограничению использования транспортных средств, прошедших первичную государственную регистрацию до декабря 2023 года, </w:t>
      </w:r>
      <w:r w:rsidR="001A1BDF" w:rsidRPr="00202B18">
        <w:rPr>
          <w:rFonts w:ascii="Times New Roman" w:hAnsi="Times New Roman"/>
          <w:sz w:val="28"/>
          <w:szCs w:val="28"/>
        </w:rPr>
        <w:br/>
        <w:t>и фактически обязывает иметь в наличии такие транспортные средства.</w:t>
      </w:r>
    </w:p>
    <w:p w14:paraId="3B79AED1" w14:textId="0CAADB84" w:rsidR="00ED22F1" w:rsidRPr="00202B18" w:rsidRDefault="00274B00"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Однако, представителем Заказчика на Заседании Комиссии не представлено документов и сведений, позволяющих </w:t>
      </w:r>
      <w:r w:rsidR="001921FE">
        <w:rPr>
          <w:rFonts w:ascii="Times New Roman" w:hAnsi="Times New Roman"/>
          <w:sz w:val="28"/>
          <w:szCs w:val="28"/>
        </w:rPr>
        <w:t>прийти</w:t>
      </w:r>
      <w:r w:rsidRPr="00202B18">
        <w:rPr>
          <w:rFonts w:ascii="Times New Roman" w:hAnsi="Times New Roman"/>
          <w:sz w:val="28"/>
          <w:szCs w:val="28"/>
        </w:rPr>
        <w:t xml:space="preserve"> к выводу о том, что исполнение контракта невозможно, используя транспортные средства, поставленные </w:t>
      </w:r>
      <w:r w:rsidRPr="00202B18">
        <w:rPr>
          <w:rFonts w:ascii="Times New Roman" w:hAnsi="Times New Roman"/>
          <w:sz w:val="28"/>
          <w:szCs w:val="28"/>
        </w:rPr>
        <w:br/>
        <w:t>на первичную государственную регистрацию с 2017 года, которые принимаются к оценке по Детализирующему показателю Критерия.</w:t>
      </w:r>
    </w:p>
    <w:p w14:paraId="7848E545" w14:textId="716B3B8A" w:rsidR="00131B43" w:rsidRPr="00202B18" w:rsidRDefault="00D53980"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Таким образом</w:t>
      </w:r>
      <w:r w:rsidR="00131B43" w:rsidRPr="00202B18">
        <w:rPr>
          <w:rFonts w:ascii="Times New Roman" w:hAnsi="Times New Roman"/>
          <w:sz w:val="28"/>
          <w:szCs w:val="28"/>
        </w:rPr>
        <w:t>, действия Заказчика,</w:t>
      </w:r>
      <w:r w:rsidR="00FB0C33" w:rsidRPr="00202B18">
        <w:rPr>
          <w:rFonts w:ascii="Times New Roman" w:hAnsi="Times New Roman"/>
          <w:sz w:val="28"/>
          <w:szCs w:val="28"/>
        </w:rPr>
        <w:t xml:space="preserve"> Уполномоченного органа</w:t>
      </w:r>
      <w:r w:rsidR="00131B43" w:rsidRPr="00202B18">
        <w:rPr>
          <w:rFonts w:ascii="Times New Roman" w:hAnsi="Times New Roman"/>
          <w:sz w:val="28"/>
          <w:szCs w:val="28"/>
        </w:rPr>
        <w:t xml:space="preserve"> установивш</w:t>
      </w:r>
      <w:r w:rsidR="00FB0C33" w:rsidRPr="00202B18">
        <w:rPr>
          <w:rFonts w:ascii="Times New Roman" w:hAnsi="Times New Roman"/>
          <w:sz w:val="28"/>
          <w:szCs w:val="28"/>
        </w:rPr>
        <w:t>их</w:t>
      </w:r>
      <w:r w:rsidR="00131B43" w:rsidRPr="00202B18">
        <w:rPr>
          <w:rFonts w:ascii="Times New Roman" w:hAnsi="Times New Roman"/>
          <w:sz w:val="28"/>
          <w:szCs w:val="28"/>
        </w:rPr>
        <w:t xml:space="preserve"> в Описании объекта закупки </w:t>
      </w:r>
      <w:r w:rsidR="00D655E8" w:rsidRPr="00202B18">
        <w:rPr>
          <w:rFonts w:ascii="Times New Roman" w:hAnsi="Times New Roman"/>
          <w:sz w:val="28"/>
          <w:szCs w:val="28"/>
        </w:rPr>
        <w:t xml:space="preserve">неправомерное </w:t>
      </w:r>
      <w:r w:rsidR="00131B43" w:rsidRPr="00202B18">
        <w:rPr>
          <w:rFonts w:ascii="Times New Roman" w:hAnsi="Times New Roman"/>
          <w:sz w:val="28"/>
          <w:szCs w:val="28"/>
        </w:rPr>
        <w:t>требование</w:t>
      </w:r>
      <w:r w:rsidR="00D655E8" w:rsidRPr="00202B18">
        <w:rPr>
          <w:rFonts w:ascii="Times New Roman" w:hAnsi="Times New Roman"/>
          <w:sz w:val="28"/>
          <w:szCs w:val="28"/>
        </w:rPr>
        <w:t xml:space="preserve"> </w:t>
      </w:r>
      <w:r w:rsidR="00FB0C33" w:rsidRPr="00202B18">
        <w:rPr>
          <w:rFonts w:ascii="Times New Roman" w:hAnsi="Times New Roman"/>
          <w:sz w:val="28"/>
          <w:szCs w:val="28"/>
        </w:rPr>
        <w:br/>
      </w:r>
      <w:r w:rsidR="00131B43" w:rsidRPr="00202B18">
        <w:rPr>
          <w:rFonts w:ascii="Times New Roman" w:hAnsi="Times New Roman"/>
          <w:sz w:val="28"/>
          <w:szCs w:val="28"/>
        </w:rPr>
        <w:t>к</w:t>
      </w:r>
      <w:r w:rsidR="00D655E8" w:rsidRPr="00202B18">
        <w:rPr>
          <w:rFonts w:ascii="Times New Roman" w:hAnsi="Times New Roman"/>
          <w:sz w:val="28"/>
          <w:szCs w:val="28"/>
        </w:rPr>
        <w:t xml:space="preserve"> </w:t>
      </w:r>
      <w:r w:rsidR="00F85F73" w:rsidRPr="00202B18">
        <w:rPr>
          <w:rFonts w:ascii="Times New Roman" w:hAnsi="Times New Roman"/>
          <w:sz w:val="28"/>
          <w:szCs w:val="28"/>
        </w:rPr>
        <w:t>используем</w:t>
      </w:r>
      <w:r w:rsidR="00FB0C33" w:rsidRPr="00202B18">
        <w:rPr>
          <w:rFonts w:ascii="Times New Roman" w:hAnsi="Times New Roman"/>
          <w:sz w:val="28"/>
          <w:szCs w:val="28"/>
        </w:rPr>
        <w:t>ым</w:t>
      </w:r>
      <w:r w:rsidR="00F85F73" w:rsidRPr="00202B18">
        <w:rPr>
          <w:rFonts w:ascii="Times New Roman" w:hAnsi="Times New Roman"/>
          <w:sz w:val="28"/>
          <w:szCs w:val="28"/>
        </w:rPr>
        <w:t xml:space="preserve"> в рамках исполнения контракта транспортн</w:t>
      </w:r>
      <w:r w:rsidR="00FB0C33" w:rsidRPr="00202B18">
        <w:rPr>
          <w:rFonts w:ascii="Times New Roman" w:hAnsi="Times New Roman"/>
          <w:sz w:val="28"/>
          <w:szCs w:val="28"/>
        </w:rPr>
        <w:t>ым</w:t>
      </w:r>
      <w:r w:rsidR="00F85F73" w:rsidRPr="00202B18">
        <w:rPr>
          <w:rFonts w:ascii="Times New Roman" w:hAnsi="Times New Roman"/>
          <w:sz w:val="28"/>
          <w:szCs w:val="28"/>
        </w:rPr>
        <w:t xml:space="preserve"> средств</w:t>
      </w:r>
      <w:r w:rsidR="00FB0C33" w:rsidRPr="00202B18">
        <w:rPr>
          <w:rFonts w:ascii="Times New Roman" w:hAnsi="Times New Roman"/>
          <w:sz w:val="28"/>
          <w:szCs w:val="28"/>
        </w:rPr>
        <w:t>ам</w:t>
      </w:r>
      <w:r w:rsidR="00131B43" w:rsidRPr="00202B18">
        <w:rPr>
          <w:rFonts w:ascii="Times New Roman" w:hAnsi="Times New Roman"/>
          <w:sz w:val="28"/>
          <w:szCs w:val="28"/>
        </w:rPr>
        <w:t>,</w:t>
      </w:r>
      <w:r w:rsidR="004952A5" w:rsidRPr="00202B18">
        <w:rPr>
          <w:rFonts w:ascii="Times New Roman" w:hAnsi="Times New Roman"/>
          <w:sz w:val="28"/>
          <w:szCs w:val="28"/>
        </w:rPr>
        <w:t xml:space="preserve"> </w:t>
      </w:r>
      <w:r w:rsidR="00131B43" w:rsidRPr="00202B18">
        <w:rPr>
          <w:rFonts w:ascii="Times New Roman" w:hAnsi="Times New Roman"/>
          <w:sz w:val="28"/>
          <w:szCs w:val="28"/>
        </w:rPr>
        <w:t xml:space="preserve">нарушают пункт 1 части </w:t>
      </w:r>
      <w:r w:rsidR="004952A5" w:rsidRPr="00202B18">
        <w:rPr>
          <w:rFonts w:ascii="Times New Roman" w:hAnsi="Times New Roman"/>
          <w:sz w:val="28"/>
          <w:szCs w:val="28"/>
        </w:rPr>
        <w:t>2</w:t>
      </w:r>
      <w:r w:rsidR="00745221" w:rsidRPr="00202B18">
        <w:rPr>
          <w:rFonts w:ascii="Times New Roman" w:hAnsi="Times New Roman"/>
          <w:sz w:val="28"/>
          <w:szCs w:val="28"/>
        </w:rPr>
        <w:t xml:space="preserve"> </w:t>
      </w:r>
      <w:r w:rsidR="00131B43" w:rsidRPr="00202B18">
        <w:rPr>
          <w:rFonts w:ascii="Times New Roman" w:hAnsi="Times New Roman"/>
          <w:sz w:val="28"/>
          <w:szCs w:val="28"/>
        </w:rPr>
        <w:t xml:space="preserve">статьи </w:t>
      </w:r>
      <w:r w:rsidR="004952A5" w:rsidRPr="00202B18">
        <w:rPr>
          <w:rFonts w:ascii="Times New Roman" w:hAnsi="Times New Roman"/>
          <w:sz w:val="28"/>
          <w:szCs w:val="28"/>
        </w:rPr>
        <w:t>42</w:t>
      </w:r>
      <w:r w:rsidR="00131B43" w:rsidRPr="00202B18">
        <w:rPr>
          <w:rFonts w:ascii="Times New Roman" w:hAnsi="Times New Roman"/>
          <w:sz w:val="28"/>
          <w:szCs w:val="28"/>
        </w:rPr>
        <w:t xml:space="preserve"> Закона о контрактной системе и содержат признаки</w:t>
      </w:r>
      <w:r w:rsidR="008231CF" w:rsidRPr="00202B18">
        <w:rPr>
          <w:rFonts w:ascii="Times New Roman" w:hAnsi="Times New Roman"/>
          <w:sz w:val="28"/>
          <w:szCs w:val="28"/>
        </w:rPr>
        <w:t xml:space="preserve"> </w:t>
      </w:r>
      <w:r w:rsidR="00131B43" w:rsidRPr="00202B18">
        <w:rPr>
          <w:rFonts w:ascii="Times New Roman" w:hAnsi="Times New Roman"/>
          <w:sz w:val="28"/>
          <w:szCs w:val="28"/>
        </w:rPr>
        <w:t xml:space="preserve">административного правонарушения, ответственность за совершение которого предусмотрена частью </w:t>
      </w:r>
      <w:r w:rsidR="004952A5" w:rsidRPr="00202B18">
        <w:rPr>
          <w:rFonts w:ascii="Times New Roman" w:hAnsi="Times New Roman"/>
          <w:sz w:val="28"/>
          <w:szCs w:val="28"/>
        </w:rPr>
        <w:t>1.4</w:t>
      </w:r>
      <w:r w:rsidR="00131B43" w:rsidRPr="00202B18">
        <w:rPr>
          <w:rFonts w:ascii="Times New Roman" w:hAnsi="Times New Roman"/>
          <w:sz w:val="28"/>
          <w:szCs w:val="28"/>
        </w:rPr>
        <w:t xml:space="preserve"> статьи 7.30 Кодекса Российской Федерации об административных правонарушениях</w:t>
      </w:r>
      <w:r w:rsidR="00B41C10" w:rsidRPr="00202B18">
        <w:rPr>
          <w:rFonts w:ascii="Times New Roman" w:hAnsi="Times New Roman"/>
          <w:sz w:val="28"/>
          <w:szCs w:val="28"/>
        </w:rPr>
        <w:t>.</w:t>
      </w:r>
    </w:p>
    <w:p w14:paraId="12FAF44A" w14:textId="4AF1D680" w:rsidR="00D06EC2" w:rsidRPr="00202B18" w:rsidRDefault="00E00A34" w:rsidP="00202B18">
      <w:pPr>
        <w:pStyle w:val="a3"/>
        <w:numPr>
          <w:ilvl w:val="6"/>
          <w:numId w:val="1"/>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соответствии с</w:t>
      </w:r>
      <w:r w:rsidR="00B41C10" w:rsidRPr="00202B18">
        <w:rPr>
          <w:rFonts w:ascii="Times New Roman" w:hAnsi="Times New Roman"/>
          <w:sz w:val="28"/>
          <w:szCs w:val="28"/>
        </w:rPr>
        <w:t xml:space="preserve"> довод</w:t>
      </w:r>
      <w:r w:rsidRPr="00202B18">
        <w:rPr>
          <w:rFonts w:ascii="Times New Roman" w:hAnsi="Times New Roman"/>
          <w:sz w:val="28"/>
          <w:szCs w:val="28"/>
        </w:rPr>
        <w:t>ом</w:t>
      </w:r>
      <w:r w:rsidR="00B41C10" w:rsidRPr="00202B18">
        <w:rPr>
          <w:rFonts w:ascii="Times New Roman" w:hAnsi="Times New Roman"/>
          <w:sz w:val="28"/>
          <w:szCs w:val="28"/>
        </w:rPr>
        <w:t xml:space="preserve"> За</w:t>
      </w:r>
      <w:r w:rsidR="001F518B" w:rsidRPr="00202B18">
        <w:rPr>
          <w:rFonts w:ascii="Times New Roman" w:hAnsi="Times New Roman"/>
          <w:sz w:val="28"/>
          <w:szCs w:val="28"/>
        </w:rPr>
        <w:t>явителя</w:t>
      </w:r>
      <w:r w:rsidR="00C74C63" w:rsidRPr="00202B18">
        <w:rPr>
          <w:rFonts w:ascii="Times New Roman" w:hAnsi="Times New Roman"/>
          <w:sz w:val="28"/>
          <w:szCs w:val="28"/>
        </w:rPr>
        <w:t xml:space="preserve"> Порядком оценки неправомерно </w:t>
      </w:r>
      <w:r w:rsidR="00C74C63" w:rsidRPr="00202B18">
        <w:rPr>
          <w:rFonts w:ascii="Times New Roman" w:hAnsi="Times New Roman"/>
          <w:sz w:val="28"/>
          <w:szCs w:val="28"/>
        </w:rPr>
        <w:br/>
        <w:t xml:space="preserve">не установлена возможность оценки опыта участника закупки </w:t>
      </w:r>
      <w:r w:rsidR="009779E5" w:rsidRPr="00202B18">
        <w:rPr>
          <w:rFonts w:ascii="Times New Roman" w:hAnsi="Times New Roman"/>
          <w:sz w:val="28"/>
          <w:szCs w:val="28"/>
        </w:rPr>
        <w:t>на выполнение работ по перевозке муниципальным и межмуниципальным контрактам</w:t>
      </w:r>
      <w:r w:rsidR="00CB0E2F" w:rsidRPr="00202B18">
        <w:rPr>
          <w:rFonts w:ascii="Times New Roman" w:hAnsi="Times New Roman"/>
          <w:sz w:val="28"/>
          <w:szCs w:val="28"/>
        </w:rPr>
        <w:t>.</w:t>
      </w:r>
    </w:p>
    <w:p w14:paraId="6E010ADD" w14:textId="38D0E7A5" w:rsidR="0039023C" w:rsidRPr="00202B18" w:rsidRDefault="00E00A34" w:rsidP="00202B18">
      <w:pPr>
        <w:pStyle w:val="a3"/>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Согласно </w:t>
      </w:r>
      <w:r w:rsidR="0039023C" w:rsidRPr="00202B18">
        <w:rPr>
          <w:rFonts w:ascii="Times New Roman" w:hAnsi="Times New Roman"/>
          <w:sz w:val="28"/>
          <w:szCs w:val="28"/>
        </w:rPr>
        <w:t>част</w:t>
      </w:r>
      <w:r w:rsidRPr="00202B18">
        <w:rPr>
          <w:rFonts w:ascii="Times New Roman" w:hAnsi="Times New Roman"/>
          <w:sz w:val="28"/>
          <w:szCs w:val="28"/>
        </w:rPr>
        <w:t>и</w:t>
      </w:r>
      <w:r w:rsidR="0039023C" w:rsidRPr="00202B18">
        <w:rPr>
          <w:rFonts w:ascii="Times New Roman" w:hAnsi="Times New Roman"/>
          <w:sz w:val="28"/>
          <w:szCs w:val="28"/>
        </w:rPr>
        <w:t xml:space="preserve"> 1 статьи 32 Закона о контрактной системы для оценки заявок участников закупки заказчик использует следующие критерии:</w:t>
      </w:r>
    </w:p>
    <w:p w14:paraId="69E0EBAD" w14:textId="77777777" w:rsidR="0039023C" w:rsidRPr="00202B18" w:rsidRDefault="0039023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1) цена контракта, сумма цен единиц товара, работы, услуги;</w:t>
      </w:r>
    </w:p>
    <w:p w14:paraId="40B82014" w14:textId="77777777" w:rsidR="0039023C" w:rsidRPr="00202B18" w:rsidRDefault="0039023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2) расходы на эксплуатацию и ремонт товаров, использование результатов работ;</w:t>
      </w:r>
    </w:p>
    <w:p w14:paraId="72B384F1" w14:textId="77777777" w:rsidR="0039023C" w:rsidRPr="00202B18" w:rsidRDefault="0039023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3) качественные, функциональные и экологические характеристики объекта закупки;</w:t>
      </w:r>
    </w:p>
    <w:p w14:paraId="6BFFFE0B" w14:textId="7792DEE9" w:rsidR="0039023C" w:rsidRPr="00202B18" w:rsidRDefault="0039023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4) квалификация участников закупки, в том числе наличие </w:t>
      </w:r>
      <w:r w:rsidR="008B15B8" w:rsidRPr="00202B18">
        <w:rPr>
          <w:rFonts w:ascii="Times New Roman" w:hAnsi="Times New Roman"/>
          <w:sz w:val="28"/>
          <w:szCs w:val="28"/>
        </w:rPr>
        <w:br/>
      </w:r>
      <w:r w:rsidRPr="00202B18">
        <w:rPr>
          <w:rFonts w:ascii="Times New Roman" w:hAnsi="Times New Roman"/>
          <w:sz w:val="28"/>
          <w:szCs w:val="28"/>
        </w:rPr>
        <w:t>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02EA0403" w14:textId="5C09FEE8" w:rsidR="00054BCD" w:rsidRPr="00202B18" w:rsidRDefault="00FC226C"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Частью 4 статьи 32 Закона о контрактной системе установлено, </w:t>
      </w:r>
      <w:r w:rsidRPr="00202B18">
        <w:rPr>
          <w:rFonts w:ascii="Times New Roman" w:hAnsi="Times New Roman"/>
          <w:sz w:val="28"/>
          <w:szCs w:val="28"/>
        </w:rPr>
        <w:br/>
        <w:t xml:space="preserve">что в извещении об осуществлении закупки заказчик обязан указать </w:t>
      </w:r>
      <w:r w:rsidRPr="00202B18">
        <w:rPr>
          <w:rFonts w:ascii="Times New Roman" w:hAnsi="Times New Roman"/>
          <w:sz w:val="28"/>
          <w:szCs w:val="28"/>
        </w:rPr>
        <w:lastRenderedPageBreak/>
        <w:t xml:space="preserve">используемые при определении поставщика (подрядчика, исполнителя) критерии и их величины значимости. При этом количество используемых </w:t>
      </w:r>
      <w:r w:rsidRPr="00202B18">
        <w:rPr>
          <w:rFonts w:ascii="Times New Roman" w:hAnsi="Times New Roman"/>
          <w:sz w:val="28"/>
          <w:szCs w:val="28"/>
        </w:rPr>
        <w:br/>
        <w:t xml:space="preserve">при определении поставщика (подрядчика, исполнителя) критериев, </w:t>
      </w:r>
      <w:r w:rsidR="00C11F55" w:rsidRPr="00202B18">
        <w:rPr>
          <w:rFonts w:ascii="Times New Roman" w:hAnsi="Times New Roman"/>
          <w:sz w:val="28"/>
          <w:szCs w:val="28"/>
        </w:rPr>
        <w:br/>
      </w:r>
      <w:r w:rsidRPr="00202B18">
        <w:rPr>
          <w:rFonts w:ascii="Times New Roman" w:hAnsi="Times New Roman"/>
          <w:sz w:val="28"/>
          <w:szCs w:val="28"/>
        </w:rPr>
        <w:t xml:space="preserve">за исключением случаев проведения аукциона, должно быть не менее чем два, одним из которых является цена контракта или сумма цен единиц товара, </w:t>
      </w:r>
      <w:r w:rsidR="00534249" w:rsidRPr="00202B18">
        <w:rPr>
          <w:rFonts w:ascii="Times New Roman" w:hAnsi="Times New Roman"/>
          <w:sz w:val="28"/>
          <w:szCs w:val="28"/>
        </w:rPr>
        <w:br/>
      </w:r>
      <w:r w:rsidRPr="00202B18">
        <w:rPr>
          <w:rFonts w:ascii="Times New Roman" w:hAnsi="Times New Roman"/>
          <w:sz w:val="28"/>
          <w:szCs w:val="28"/>
        </w:rPr>
        <w:t>работы, услуги. Не указанные в извещении об осуществлении закупки критерии и их величины значимости не могут применяться для целей оценки заявок.</w:t>
      </w:r>
    </w:p>
    <w:p w14:paraId="07072C36" w14:textId="77777777" w:rsidR="00EA44F5" w:rsidRPr="00202B18" w:rsidRDefault="00EA44F5"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 соответствии с пунктом 24 Положения для оценки заявок по критерию оценки «Квалификация участников закупки» могут применяться, если иное </w:t>
      </w:r>
      <w:r w:rsidRPr="00202B18">
        <w:rPr>
          <w:rFonts w:ascii="Times New Roman" w:hAnsi="Times New Roman"/>
          <w:sz w:val="28"/>
          <w:szCs w:val="28"/>
        </w:rPr>
        <w:br/>
        <w:t>не предусмотрено Положением, один или несколько из следующих показателей оценки:</w:t>
      </w:r>
    </w:p>
    <w:p w14:paraId="0DCE5F13" w14:textId="77777777" w:rsidR="00041B28" w:rsidRPr="00202B18" w:rsidRDefault="00EA44F5" w:rsidP="00202B18">
      <w:pPr>
        <w:pStyle w:val="a3"/>
        <w:numPr>
          <w:ilvl w:val="0"/>
          <w:numId w:val="14"/>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наличие у участников закупки финансовых ресурсов;</w:t>
      </w:r>
    </w:p>
    <w:p w14:paraId="5C033FBD" w14:textId="77777777" w:rsidR="00041B28" w:rsidRPr="00202B18" w:rsidRDefault="00EA44F5" w:rsidP="00202B18">
      <w:pPr>
        <w:pStyle w:val="a3"/>
        <w:numPr>
          <w:ilvl w:val="0"/>
          <w:numId w:val="14"/>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наличие у участников закупки на праве собственности или ином законном основании оборудования и других материальных ресурсов;</w:t>
      </w:r>
    </w:p>
    <w:p w14:paraId="0F71F8C2" w14:textId="77777777" w:rsidR="00041B28" w:rsidRPr="00202B18" w:rsidRDefault="00EA44F5" w:rsidP="00202B18">
      <w:pPr>
        <w:pStyle w:val="a3"/>
        <w:numPr>
          <w:ilvl w:val="0"/>
          <w:numId w:val="14"/>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наличие у участников закупки опыта поставки товара, выполнения работы, оказания услуги, связанного с предметом контракта;</w:t>
      </w:r>
    </w:p>
    <w:p w14:paraId="61600B47" w14:textId="77777777" w:rsidR="00041B28" w:rsidRPr="00202B18" w:rsidRDefault="00EA44F5" w:rsidP="00202B18">
      <w:pPr>
        <w:pStyle w:val="a3"/>
        <w:numPr>
          <w:ilvl w:val="0"/>
          <w:numId w:val="14"/>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наличие у участников закупки деловой репутации;</w:t>
      </w:r>
    </w:p>
    <w:p w14:paraId="4B97213B" w14:textId="1103FF26" w:rsidR="00EA44F5" w:rsidRPr="00202B18" w:rsidRDefault="00EA44F5" w:rsidP="00202B18">
      <w:pPr>
        <w:pStyle w:val="a3"/>
        <w:numPr>
          <w:ilvl w:val="0"/>
          <w:numId w:val="14"/>
        </w:numPr>
        <w:tabs>
          <w:tab w:val="left" w:pos="709"/>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наличие у участников закупки специалистов и иных работников определенного уровня квалификации.</w:t>
      </w:r>
    </w:p>
    <w:p w14:paraId="107D655B" w14:textId="1C421B0F" w:rsidR="00EA44F5" w:rsidRPr="00202B18" w:rsidRDefault="00743057"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Согласно пункту 25 Положения для оценки заявок по показателям оценки, предусмотренным пунктом 24 Положения, применяются детализирующие показатели.</w:t>
      </w:r>
    </w:p>
    <w:p w14:paraId="299FA8C4" w14:textId="3762DB99" w:rsidR="009D7555" w:rsidRPr="00202B18" w:rsidRDefault="009C151F"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Таким образом, </w:t>
      </w:r>
      <w:r w:rsidR="009D7555" w:rsidRPr="00202B18">
        <w:rPr>
          <w:rFonts w:ascii="Times New Roman" w:hAnsi="Times New Roman"/>
          <w:sz w:val="28"/>
          <w:szCs w:val="28"/>
        </w:rPr>
        <w:t>Заказчик устанавливает</w:t>
      </w:r>
      <w:r w:rsidR="00CD35F4" w:rsidRPr="00202B18">
        <w:rPr>
          <w:rFonts w:ascii="Times New Roman" w:hAnsi="Times New Roman"/>
          <w:sz w:val="28"/>
          <w:szCs w:val="28"/>
        </w:rPr>
        <w:t xml:space="preserve"> показатели</w:t>
      </w:r>
      <w:r w:rsidR="009D7555" w:rsidRPr="00202B18">
        <w:rPr>
          <w:rFonts w:ascii="Times New Roman" w:hAnsi="Times New Roman"/>
          <w:sz w:val="28"/>
          <w:szCs w:val="28"/>
        </w:rPr>
        <w:t xml:space="preserve"> критери</w:t>
      </w:r>
      <w:r w:rsidR="00CD35F4" w:rsidRPr="00202B18">
        <w:rPr>
          <w:rFonts w:ascii="Times New Roman" w:hAnsi="Times New Roman"/>
          <w:sz w:val="28"/>
          <w:szCs w:val="28"/>
        </w:rPr>
        <w:t>я</w:t>
      </w:r>
      <w:r w:rsidR="009D7555" w:rsidRPr="00202B18">
        <w:rPr>
          <w:rFonts w:ascii="Times New Roman" w:hAnsi="Times New Roman"/>
          <w:sz w:val="28"/>
          <w:szCs w:val="28"/>
        </w:rPr>
        <w:t xml:space="preserve"> и их величин значимости по своему усмотрению в соответствии с требованиями Положения, </w:t>
      </w:r>
      <w:r w:rsidR="00CD35F4" w:rsidRPr="00202B18">
        <w:rPr>
          <w:rFonts w:ascii="Times New Roman" w:hAnsi="Times New Roman"/>
          <w:sz w:val="28"/>
          <w:szCs w:val="28"/>
        </w:rPr>
        <w:br/>
      </w:r>
      <w:r w:rsidR="009D7555" w:rsidRPr="00202B18">
        <w:rPr>
          <w:rFonts w:ascii="Times New Roman" w:hAnsi="Times New Roman"/>
          <w:sz w:val="28"/>
          <w:szCs w:val="28"/>
        </w:rPr>
        <w:t xml:space="preserve">с целью определения наиболее компетентного и опытного подрядчика, </w:t>
      </w:r>
      <w:r w:rsidR="00CD35F4" w:rsidRPr="00202B18">
        <w:rPr>
          <w:rFonts w:ascii="Times New Roman" w:hAnsi="Times New Roman"/>
          <w:sz w:val="28"/>
          <w:szCs w:val="28"/>
        </w:rPr>
        <w:br/>
      </w:r>
      <w:r w:rsidR="009D7555" w:rsidRPr="00202B18">
        <w:rPr>
          <w:rFonts w:ascii="Times New Roman" w:hAnsi="Times New Roman"/>
          <w:sz w:val="28"/>
          <w:szCs w:val="28"/>
        </w:rPr>
        <w:t>который способен надлежащим образом исполнить обязательства по контракту.</w:t>
      </w:r>
    </w:p>
    <w:p w14:paraId="53B27887" w14:textId="7AE96A71" w:rsidR="00566203" w:rsidRPr="00202B18" w:rsidRDefault="00C93A16" w:rsidP="00202B18">
      <w:pPr>
        <w:tabs>
          <w:tab w:val="left" w:pos="709"/>
          <w:tab w:val="left" w:pos="9638"/>
        </w:tabs>
        <w:spacing w:line="374" w:lineRule="exact"/>
        <w:ind w:firstLine="567"/>
        <w:jc w:val="both"/>
        <w:rPr>
          <w:rFonts w:ascii="Times New Roman" w:hAnsi="Times New Roman"/>
          <w:sz w:val="28"/>
          <w:szCs w:val="28"/>
        </w:rPr>
      </w:pPr>
      <w:bookmarkStart w:id="11" w:name="_Hlk157709976"/>
      <w:r w:rsidRPr="00202B18">
        <w:rPr>
          <w:rFonts w:ascii="Times New Roman" w:hAnsi="Times New Roman"/>
          <w:sz w:val="28"/>
          <w:szCs w:val="28"/>
        </w:rPr>
        <w:t>Вместе с тем представителями</w:t>
      </w:r>
      <w:r w:rsidR="00566203" w:rsidRPr="00202B18">
        <w:rPr>
          <w:rFonts w:ascii="Times New Roman" w:hAnsi="Times New Roman"/>
          <w:sz w:val="28"/>
          <w:szCs w:val="28"/>
        </w:rPr>
        <w:t xml:space="preserve"> Заявител</w:t>
      </w:r>
      <w:r w:rsidRPr="00202B18">
        <w:rPr>
          <w:rFonts w:ascii="Times New Roman" w:hAnsi="Times New Roman"/>
          <w:sz w:val="28"/>
          <w:szCs w:val="28"/>
        </w:rPr>
        <w:t>я</w:t>
      </w:r>
      <w:r w:rsidR="00566203" w:rsidRPr="00202B18">
        <w:rPr>
          <w:rFonts w:ascii="Times New Roman" w:hAnsi="Times New Roman"/>
          <w:sz w:val="28"/>
          <w:szCs w:val="28"/>
        </w:rPr>
        <w:t xml:space="preserve"> не представлено документов </w:t>
      </w:r>
      <w:r w:rsidRPr="00202B18">
        <w:rPr>
          <w:rFonts w:ascii="Times New Roman" w:hAnsi="Times New Roman"/>
          <w:sz w:val="28"/>
          <w:szCs w:val="28"/>
        </w:rPr>
        <w:br/>
      </w:r>
      <w:r w:rsidR="00566203" w:rsidRPr="00202B18">
        <w:rPr>
          <w:rFonts w:ascii="Times New Roman" w:hAnsi="Times New Roman"/>
          <w:sz w:val="28"/>
          <w:szCs w:val="28"/>
        </w:rPr>
        <w:t>и сведений, подтверждающих обоснованность довода, в связи с чем довод Заявителя не нашел своего подтверждения.</w:t>
      </w:r>
    </w:p>
    <w:bookmarkEnd w:id="11"/>
    <w:p w14:paraId="37BFF609" w14:textId="77777777" w:rsidR="006F2F3E" w:rsidRPr="00202B18" w:rsidRDefault="00E00A34" w:rsidP="00202B18">
      <w:pPr>
        <w:pStyle w:val="a3"/>
        <w:numPr>
          <w:ilvl w:val="6"/>
          <w:numId w:val="1"/>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Согласно доводу</w:t>
      </w:r>
      <w:r w:rsidR="00020E27" w:rsidRPr="00202B18">
        <w:rPr>
          <w:rFonts w:ascii="Times New Roman" w:hAnsi="Times New Roman"/>
          <w:sz w:val="28"/>
          <w:szCs w:val="28"/>
        </w:rPr>
        <w:t xml:space="preserve"> Заявителя Заказчиком, Уполномоченным органом </w:t>
      </w:r>
      <w:r w:rsidR="00CA71A2" w:rsidRPr="00202B18">
        <w:rPr>
          <w:rFonts w:ascii="Times New Roman" w:hAnsi="Times New Roman"/>
          <w:sz w:val="28"/>
          <w:szCs w:val="28"/>
        </w:rPr>
        <w:t xml:space="preserve">неправомерно размещены две закупки на </w:t>
      </w:r>
      <w:r w:rsidR="006F2F3E" w:rsidRPr="00202B18">
        <w:rPr>
          <w:rFonts w:ascii="Times New Roman" w:hAnsi="Times New Roman"/>
          <w:sz w:val="28"/>
          <w:szCs w:val="28"/>
        </w:rPr>
        <w:t>оказание услуг</w:t>
      </w:r>
      <w:r w:rsidR="00CA71A2" w:rsidRPr="00202B18">
        <w:rPr>
          <w:rFonts w:ascii="Times New Roman" w:hAnsi="Times New Roman"/>
          <w:sz w:val="28"/>
          <w:szCs w:val="28"/>
        </w:rPr>
        <w:t xml:space="preserve">, связанных </w:t>
      </w:r>
      <w:r w:rsidR="00CA71A2" w:rsidRPr="00202B18">
        <w:rPr>
          <w:rFonts w:ascii="Times New Roman" w:hAnsi="Times New Roman"/>
          <w:sz w:val="28"/>
          <w:szCs w:val="28"/>
        </w:rPr>
        <w:br/>
        <w:t xml:space="preserve">с осуществлением регулярных перевозок пассажиров и багажа автомобильным транспортом по регулируемым тарифам по муниципальным маршрутам, </w:t>
      </w:r>
      <w:r w:rsidR="00CA71A2" w:rsidRPr="00202B18">
        <w:rPr>
          <w:rFonts w:ascii="Times New Roman" w:hAnsi="Times New Roman"/>
          <w:sz w:val="28"/>
          <w:szCs w:val="28"/>
        </w:rPr>
        <w:br/>
        <w:t>что ограничивает количество потенциальных участников и не соответствует принципам обеспечения конкуренции и эффективности осуществления закупки.</w:t>
      </w:r>
    </w:p>
    <w:p w14:paraId="367E1A2E" w14:textId="77777777" w:rsidR="006F2F3E" w:rsidRPr="00202B18" w:rsidRDefault="006F2F3E"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соответствии с Извещением объектом закупки является оказание Услуг.</w:t>
      </w:r>
    </w:p>
    <w:p w14:paraId="64B124C1" w14:textId="731B8C83" w:rsidR="00BC343B" w:rsidRPr="00202B18" w:rsidRDefault="006F2F3E"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Представитель Заказчика на заседании Комиссии пояснил, что оказание Услуг, является потребностью Заказчика</w:t>
      </w:r>
      <w:r w:rsidR="00BC343B" w:rsidRPr="00202B18">
        <w:rPr>
          <w:rFonts w:ascii="Times New Roman" w:hAnsi="Times New Roman"/>
          <w:sz w:val="28"/>
          <w:szCs w:val="28"/>
        </w:rPr>
        <w:t>,</w:t>
      </w:r>
      <w:r w:rsidRPr="00202B18">
        <w:rPr>
          <w:rFonts w:ascii="Times New Roman" w:hAnsi="Times New Roman"/>
          <w:sz w:val="28"/>
          <w:szCs w:val="28"/>
        </w:rPr>
        <w:t xml:space="preserve"> и</w:t>
      </w:r>
      <w:r w:rsidR="00BC343B" w:rsidRPr="00202B18">
        <w:rPr>
          <w:rFonts w:ascii="Times New Roman" w:hAnsi="Times New Roman"/>
          <w:sz w:val="28"/>
          <w:szCs w:val="28"/>
        </w:rPr>
        <w:t xml:space="preserve"> наличие 2 </w:t>
      </w:r>
      <w:r w:rsidRPr="00202B18">
        <w:rPr>
          <w:rFonts w:ascii="Times New Roman" w:hAnsi="Times New Roman"/>
          <w:sz w:val="28"/>
          <w:szCs w:val="28"/>
        </w:rPr>
        <w:t>закупок</w:t>
      </w:r>
      <w:r w:rsidR="00BC343B" w:rsidRPr="00202B18">
        <w:rPr>
          <w:rFonts w:ascii="Times New Roman" w:hAnsi="Times New Roman"/>
          <w:sz w:val="28"/>
          <w:szCs w:val="28"/>
        </w:rPr>
        <w:t xml:space="preserve"> </w:t>
      </w:r>
      <w:r w:rsidRPr="00202B18">
        <w:rPr>
          <w:rFonts w:ascii="Times New Roman" w:hAnsi="Times New Roman"/>
          <w:sz w:val="28"/>
          <w:szCs w:val="28"/>
        </w:rPr>
        <w:t>предоставляет</w:t>
      </w:r>
      <w:r w:rsidR="00BC343B" w:rsidRPr="00202B18">
        <w:rPr>
          <w:rFonts w:ascii="Times New Roman" w:hAnsi="Times New Roman"/>
          <w:sz w:val="28"/>
          <w:szCs w:val="28"/>
        </w:rPr>
        <w:t xml:space="preserve"> </w:t>
      </w:r>
      <w:r w:rsidRPr="00202B18">
        <w:rPr>
          <w:rFonts w:ascii="Times New Roman" w:hAnsi="Times New Roman"/>
          <w:sz w:val="28"/>
          <w:szCs w:val="28"/>
        </w:rPr>
        <w:br/>
        <w:t xml:space="preserve">потенциальным перевозчикам </w:t>
      </w:r>
      <w:r w:rsidR="00BC343B" w:rsidRPr="00202B18">
        <w:rPr>
          <w:rFonts w:ascii="Times New Roman" w:hAnsi="Times New Roman"/>
          <w:sz w:val="28"/>
          <w:szCs w:val="28"/>
        </w:rPr>
        <w:t xml:space="preserve">возможность выбрать наиболее экономически </w:t>
      </w:r>
      <w:r w:rsidR="00BC343B" w:rsidRPr="00202B18">
        <w:rPr>
          <w:rFonts w:ascii="Times New Roman" w:hAnsi="Times New Roman"/>
          <w:sz w:val="28"/>
          <w:szCs w:val="28"/>
        </w:rPr>
        <w:lastRenderedPageBreak/>
        <w:t>привлекательную закупочную процедуру и принять участие в соответствующей закупке.</w:t>
      </w:r>
    </w:p>
    <w:p w14:paraId="13AFC36E" w14:textId="33305D47" w:rsidR="00352413" w:rsidRPr="00202B18" w:rsidRDefault="00352413"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Таким образом, Комисси</w:t>
      </w:r>
      <w:r w:rsidR="007D2052" w:rsidRPr="00202B18">
        <w:rPr>
          <w:rFonts w:ascii="Times New Roman" w:hAnsi="Times New Roman"/>
          <w:sz w:val="28"/>
          <w:szCs w:val="28"/>
        </w:rPr>
        <w:t>я приходит к выводу, что</w:t>
      </w:r>
      <w:r w:rsidRPr="00202B18">
        <w:rPr>
          <w:rFonts w:ascii="Times New Roman" w:hAnsi="Times New Roman"/>
          <w:sz w:val="28"/>
          <w:szCs w:val="28"/>
        </w:rPr>
        <w:t xml:space="preserve"> </w:t>
      </w:r>
      <w:r w:rsidR="00BA64E3" w:rsidRPr="00202B18">
        <w:rPr>
          <w:rFonts w:ascii="Times New Roman" w:hAnsi="Times New Roman"/>
          <w:sz w:val="28"/>
          <w:szCs w:val="28"/>
        </w:rPr>
        <w:t>действия Заказчика, Уполномоченного органа не противоречат положениям Закона о контрактной системе.</w:t>
      </w:r>
    </w:p>
    <w:p w14:paraId="7B19E7C9" w14:textId="3F32CD78" w:rsidR="00352413" w:rsidRPr="00202B18" w:rsidRDefault="0075412F"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Вместе с тем Заявител</w:t>
      </w:r>
      <w:r w:rsidR="00092379" w:rsidRPr="00202B18">
        <w:rPr>
          <w:rFonts w:ascii="Times New Roman" w:hAnsi="Times New Roman"/>
          <w:sz w:val="28"/>
          <w:szCs w:val="28"/>
        </w:rPr>
        <w:t>ем в составе жалобы и на заседании Комиссии</w:t>
      </w:r>
      <w:r w:rsidRPr="00202B18">
        <w:rPr>
          <w:rFonts w:ascii="Times New Roman" w:hAnsi="Times New Roman"/>
          <w:sz w:val="28"/>
          <w:szCs w:val="28"/>
        </w:rPr>
        <w:t xml:space="preserve"> </w:t>
      </w:r>
      <w:r w:rsidR="00092379" w:rsidRPr="00202B18">
        <w:rPr>
          <w:rFonts w:ascii="Times New Roman" w:hAnsi="Times New Roman"/>
          <w:sz w:val="28"/>
          <w:szCs w:val="28"/>
        </w:rPr>
        <w:br/>
      </w:r>
      <w:r w:rsidRPr="00202B18">
        <w:rPr>
          <w:rFonts w:ascii="Times New Roman" w:hAnsi="Times New Roman"/>
          <w:sz w:val="28"/>
          <w:szCs w:val="28"/>
        </w:rPr>
        <w:t>не представлено документов и сведений, подтверждающих обоснованность довода, в связи с чем довод Заявителя не нашел своего подтверждения.</w:t>
      </w:r>
    </w:p>
    <w:p w14:paraId="5470B568" w14:textId="0626DA65" w:rsidR="00487FE6" w:rsidRPr="00202B18" w:rsidRDefault="00E00A34" w:rsidP="00202B18">
      <w:pPr>
        <w:pStyle w:val="a3"/>
        <w:numPr>
          <w:ilvl w:val="6"/>
          <w:numId w:val="1"/>
        </w:numPr>
        <w:tabs>
          <w:tab w:val="left" w:pos="142"/>
          <w:tab w:val="left" w:pos="993"/>
          <w:tab w:val="left" w:pos="9638"/>
        </w:tabs>
        <w:spacing w:line="374" w:lineRule="exact"/>
        <w:ind w:left="0" w:firstLine="567"/>
        <w:jc w:val="both"/>
        <w:rPr>
          <w:rFonts w:ascii="Times New Roman" w:hAnsi="Times New Roman"/>
          <w:sz w:val="28"/>
          <w:szCs w:val="28"/>
        </w:rPr>
      </w:pPr>
      <w:bookmarkStart w:id="12" w:name="_Hlk157703293"/>
      <w:r w:rsidRPr="00202B18">
        <w:rPr>
          <w:rFonts w:ascii="Times New Roman" w:hAnsi="Times New Roman"/>
          <w:sz w:val="28"/>
          <w:szCs w:val="28"/>
        </w:rPr>
        <w:t>Согласно доводу</w:t>
      </w:r>
      <w:r w:rsidR="00487FE6" w:rsidRPr="00202B18">
        <w:rPr>
          <w:rFonts w:ascii="Times New Roman" w:hAnsi="Times New Roman"/>
          <w:sz w:val="28"/>
          <w:szCs w:val="28"/>
        </w:rPr>
        <w:t xml:space="preserve"> Заявителя Заказчиком, Уполномоченным органом </w:t>
      </w:r>
      <w:r w:rsidRPr="00202B18">
        <w:rPr>
          <w:rFonts w:ascii="Times New Roman" w:hAnsi="Times New Roman"/>
          <w:sz w:val="28"/>
          <w:szCs w:val="28"/>
        </w:rPr>
        <w:br/>
      </w:r>
      <w:r w:rsidR="00487FE6" w:rsidRPr="00202B18">
        <w:rPr>
          <w:rFonts w:ascii="Times New Roman" w:hAnsi="Times New Roman"/>
          <w:sz w:val="28"/>
          <w:szCs w:val="28"/>
        </w:rPr>
        <w:t xml:space="preserve">в </w:t>
      </w:r>
      <w:bookmarkEnd w:id="12"/>
      <w:r w:rsidR="00487FE6" w:rsidRPr="00202B18">
        <w:rPr>
          <w:rFonts w:ascii="Times New Roman" w:hAnsi="Times New Roman"/>
          <w:sz w:val="28"/>
          <w:szCs w:val="28"/>
        </w:rPr>
        <w:t>Проект</w:t>
      </w:r>
      <w:r w:rsidR="0009190E" w:rsidRPr="00202B18">
        <w:rPr>
          <w:rFonts w:ascii="Times New Roman" w:hAnsi="Times New Roman"/>
          <w:sz w:val="28"/>
          <w:szCs w:val="28"/>
        </w:rPr>
        <w:t>е</w:t>
      </w:r>
      <w:r w:rsidR="00487FE6" w:rsidRPr="00202B18">
        <w:rPr>
          <w:rFonts w:ascii="Times New Roman" w:hAnsi="Times New Roman"/>
          <w:sz w:val="28"/>
          <w:szCs w:val="28"/>
        </w:rPr>
        <w:t xml:space="preserve"> контракта неправомерно установлено положение</w:t>
      </w:r>
      <w:r w:rsidR="001A40CB" w:rsidRPr="00202B18">
        <w:rPr>
          <w:rFonts w:ascii="Times New Roman" w:hAnsi="Times New Roman"/>
          <w:sz w:val="28"/>
          <w:szCs w:val="28"/>
        </w:rPr>
        <w:t xml:space="preserve"> о</w:t>
      </w:r>
      <w:r w:rsidR="00487FE6" w:rsidRPr="00202B18">
        <w:rPr>
          <w:rFonts w:ascii="Times New Roman" w:hAnsi="Times New Roman"/>
          <w:sz w:val="28"/>
          <w:szCs w:val="28"/>
        </w:rPr>
        <w:t xml:space="preserve"> регулировани</w:t>
      </w:r>
      <w:r w:rsidR="001A40CB" w:rsidRPr="00202B18">
        <w:rPr>
          <w:rFonts w:ascii="Times New Roman" w:hAnsi="Times New Roman"/>
          <w:sz w:val="28"/>
          <w:szCs w:val="28"/>
        </w:rPr>
        <w:t>и</w:t>
      </w:r>
      <w:r w:rsidR="00487FE6" w:rsidRPr="00202B18">
        <w:rPr>
          <w:rFonts w:ascii="Times New Roman" w:hAnsi="Times New Roman"/>
          <w:sz w:val="28"/>
          <w:szCs w:val="28"/>
        </w:rPr>
        <w:t xml:space="preserve"> регламентом комиссии, создаваемой Департаментом дорожного хозяйства </w:t>
      </w:r>
      <w:r w:rsidRPr="00202B18">
        <w:rPr>
          <w:rFonts w:ascii="Times New Roman" w:hAnsi="Times New Roman"/>
          <w:sz w:val="28"/>
          <w:szCs w:val="28"/>
        </w:rPr>
        <w:br/>
      </w:r>
      <w:r w:rsidR="00487FE6" w:rsidRPr="00202B18">
        <w:rPr>
          <w:rFonts w:ascii="Times New Roman" w:hAnsi="Times New Roman"/>
          <w:sz w:val="28"/>
          <w:szCs w:val="28"/>
        </w:rPr>
        <w:t xml:space="preserve">и транспорта ХМАО — Югра, </w:t>
      </w:r>
      <w:r w:rsidR="004A0A5D" w:rsidRPr="00202B18">
        <w:rPr>
          <w:rFonts w:ascii="Times New Roman" w:hAnsi="Times New Roman"/>
          <w:sz w:val="28"/>
          <w:szCs w:val="28"/>
        </w:rPr>
        <w:t xml:space="preserve">рассмотрения нарушений на рейсах, зафиксированных региональной навигационно-информационной системе, </w:t>
      </w:r>
      <w:r w:rsidR="00C11F55" w:rsidRPr="00202B18">
        <w:rPr>
          <w:rFonts w:ascii="Times New Roman" w:hAnsi="Times New Roman"/>
          <w:sz w:val="28"/>
          <w:szCs w:val="28"/>
        </w:rPr>
        <w:br/>
      </w:r>
      <w:r w:rsidR="004A0A5D" w:rsidRPr="00202B18">
        <w:rPr>
          <w:rFonts w:ascii="Times New Roman" w:hAnsi="Times New Roman"/>
          <w:sz w:val="28"/>
          <w:szCs w:val="28"/>
        </w:rPr>
        <w:t xml:space="preserve">и принятия решения об их зачете для расчета вознаграждения подрядчика </w:t>
      </w:r>
      <w:r w:rsidR="004A0A5D" w:rsidRPr="00202B18">
        <w:rPr>
          <w:rFonts w:ascii="Times New Roman" w:hAnsi="Times New Roman"/>
          <w:sz w:val="28"/>
          <w:szCs w:val="28"/>
        </w:rPr>
        <w:br/>
        <w:t>по контракту;</w:t>
      </w:r>
    </w:p>
    <w:p w14:paraId="4650FA08" w14:textId="4BE8DC40" w:rsidR="00487FE6" w:rsidRPr="00202B18" w:rsidRDefault="00E00A34"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соответствии с</w:t>
      </w:r>
      <w:r w:rsidR="007F7D08" w:rsidRPr="00202B18">
        <w:rPr>
          <w:rFonts w:ascii="Times New Roman" w:hAnsi="Times New Roman"/>
          <w:sz w:val="28"/>
          <w:szCs w:val="28"/>
        </w:rPr>
        <w:t xml:space="preserve"> пункт</w:t>
      </w:r>
      <w:r w:rsidRPr="00202B18">
        <w:rPr>
          <w:rFonts w:ascii="Times New Roman" w:hAnsi="Times New Roman"/>
          <w:sz w:val="28"/>
          <w:szCs w:val="28"/>
        </w:rPr>
        <w:t>ом</w:t>
      </w:r>
      <w:r w:rsidR="007F7D08" w:rsidRPr="00202B18">
        <w:rPr>
          <w:rFonts w:ascii="Times New Roman" w:hAnsi="Times New Roman"/>
          <w:sz w:val="28"/>
          <w:szCs w:val="28"/>
        </w:rPr>
        <w:t xml:space="preserve"> 5 части 2 статьи 42 Закона о контрактной системе</w:t>
      </w:r>
      <w:r w:rsidR="00B31444" w:rsidRPr="00202B18">
        <w:rPr>
          <w:rFonts w:ascii="Times New Roman" w:hAnsi="Times New Roman"/>
          <w:sz w:val="28"/>
          <w:szCs w:val="28"/>
        </w:rPr>
        <w:t xml:space="preserve"> </w:t>
      </w:r>
      <w:r w:rsidR="007F7D08" w:rsidRPr="00202B18">
        <w:rPr>
          <w:rFonts w:ascii="Times New Roman" w:hAnsi="Times New Roman"/>
          <w:sz w:val="28"/>
          <w:szCs w:val="28"/>
        </w:rPr>
        <w:t xml:space="preserve">извещение </w:t>
      </w:r>
      <w:r w:rsidR="00B31444" w:rsidRPr="00202B18">
        <w:rPr>
          <w:rFonts w:ascii="Times New Roman" w:hAnsi="Times New Roman"/>
          <w:sz w:val="28"/>
          <w:szCs w:val="28"/>
        </w:rPr>
        <w:t xml:space="preserve">об осуществлении закупки, если иное не предусмотрено </w:t>
      </w:r>
      <w:r w:rsidR="007F7D08" w:rsidRPr="00202B18">
        <w:rPr>
          <w:rFonts w:ascii="Times New Roman" w:hAnsi="Times New Roman"/>
          <w:sz w:val="28"/>
          <w:szCs w:val="28"/>
        </w:rPr>
        <w:br/>
        <w:t>Законом о контрактной системе</w:t>
      </w:r>
      <w:r w:rsidR="00B31444" w:rsidRPr="00202B18">
        <w:rPr>
          <w:rFonts w:ascii="Times New Roman" w:hAnsi="Times New Roman"/>
          <w:sz w:val="28"/>
          <w:szCs w:val="28"/>
        </w:rPr>
        <w:t xml:space="preserve">, должно содержать </w:t>
      </w:r>
      <w:r w:rsidR="007F7D08" w:rsidRPr="00202B18">
        <w:rPr>
          <w:rFonts w:ascii="Times New Roman" w:hAnsi="Times New Roman"/>
          <w:sz w:val="28"/>
          <w:szCs w:val="28"/>
        </w:rPr>
        <w:t>проект контракта.</w:t>
      </w:r>
    </w:p>
    <w:p w14:paraId="69DB2344" w14:textId="2CE541AD" w:rsidR="007F7D08" w:rsidRPr="00202B18" w:rsidRDefault="007F7D08"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Частью 6 статьи 31 Закона о контрактной системе установлено, </w:t>
      </w:r>
      <w:r w:rsidRPr="00202B18">
        <w:rPr>
          <w:rFonts w:ascii="Times New Roman" w:hAnsi="Times New Roman"/>
          <w:sz w:val="28"/>
          <w:szCs w:val="28"/>
        </w:rPr>
        <w:br/>
        <w:t xml:space="preserve">что заказчики не вправе устанавливать требования к участникам закупок </w:t>
      </w:r>
      <w:r w:rsidRPr="00202B18">
        <w:rPr>
          <w:rFonts w:ascii="Times New Roman" w:hAnsi="Times New Roman"/>
          <w:sz w:val="28"/>
          <w:szCs w:val="28"/>
        </w:rPr>
        <w:br/>
        <w:t>в нарушение требований Закона о контрактной системе.</w:t>
      </w:r>
    </w:p>
    <w:p w14:paraId="1975DA1E" w14:textId="657EC44F" w:rsidR="005E0BCB" w:rsidRPr="00202B18" w:rsidRDefault="009F679E"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соответствии с пунктом 1 приложения № </w:t>
      </w:r>
      <w:r w:rsidR="00124635" w:rsidRPr="00202B18">
        <w:rPr>
          <w:rFonts w:ascii="Times New Roman" w:hAnsi="Times New Roman"/>
          <w:sz w:val="28"/>
          <w:szCs w:val="28"/>
        </w:rPr>
        <w:t>11 к</w:t>
      </w:r>
      <w:r w:rsidR="00CE619D" w:rsidRPr="00202B18">
        <w:rPr>
          <w:rFonts w:ascii="Times New Roman" w:hAnsi="Times New Roman"/>
          <w:sz w:val="28"/>
          <w:szCs w:val="28"/>
        </w:rPr>
        <w:t xml:space="preserve"> Проект</w:t>
      </w:r>
      <w:r w:rsidR="00124635" w:rsidRPr="00202B18">
        <w:rPr>
          <w:rFonts w:ascii="Times New Roman" w:hAnsi="Times New Roman"/>
          <w:sz w:val="28"/>
          <w:szCs w:val="28"/>
        </w:rPr>
        <w:t>у</w:t>
      </w:r>
      <w:r w:rsidR="00CE619D" w:rsidRPr="00202B18">
        <w:rPr>
          <w:rFonts w:ascii="Times New Roman" w:hAnsi="Times New Roman"/>
          <w:sz w:val="28"/>
          <w:szCs w:val="28"/>
        </w:rPr>
        <w:t xml:space="preserve"> контракта п</w:t>
      </w:r>
      <w:r w:rsidRPr="00202B18">
        <w:rPr>
          <w:rFonts w:ascii="Times New Roman" w:hAnsi="Times New Roman"/>
          <w:sz w:val="28"/>
          <w:szCs w:val="28"/>
        </w:rPr>
        <w:t xml:space="preserve">роверка исполнения условий </w:t>
      </w:r>
      <w:r w:rsidR="00CE619D" w:rsidRPr="00202B18">
        <w:rPr>
          <w:rFonts w:ascii="Times New Roman" w:hAnsi="Times New Roman"/>
          <w:sz w:val="28"/>
          <w:szCs w:val="28"/>
        </w:rPr>
        <w:t xml:space="preserve">контракта подрядчиком </w:t>
      </w:r>
      <w:r w:rsidRPr="00202B18">
        <w:rPr>
          <w:rFonts w:ascii="Times New Roman" w:hAnsi="Times New Roman"/>
          <w:sz w:val="28"/>
          <w:szCs w:val="28"/>
        </w:rPr>
        <w:t xml:space="preserve">осуществляется </w:t>
      </w:r>
      <w:r w:rsidR="00E02C88" w:rsidRPr="00202B18">
        <w:rPr>
          <w:rFonts w:ascii="Times New Roman" w:hAnsi="Times New Roman"/>
          <w:sz w:val="28"/>
          <w:szCs w:val="28"/>
        </w:rPr>
        <w:t xml:space="preserve">Заказчиком </w:t>
      </w:r>
      <w:r w:rsidRPr="00202B18">
        <w:rPr>
          <w:rFonts w:ascii="Times New Roman" w:hAnsi="Times New Roman"/>
          <w:sz w:val="28"/>
          <w:szCs w:val="28"/>
        </w:rPr>
        <w:t xml:space="preserve">неограниченное количество раз в течение срока действия </w:t>
      </w:r>
      <w:r w:rsidR="002F34E0" w:rsidRPr="00202B18">
        <w:rPr>
          <w:rFonts w:ascii="Times New Roman" w:hAnsi="Times New Roman"/>
          <w:sz w:val="28"/>
          <w:szCs w:val="28"/>
        </w:rPr>
        <w:t>контракта</w:t>
      </w:r>
      <w:r w:rsidRPr="00202B18">
        <w:rPr>
          <w:rFonts w:ascii="Times New Roman" w:hAnsi="Times New Roman"/>
          <w:sz w:val="28"/>
          <w:szCs w:val="28"/>
        </w:rPr>
        <w:t xml:space="preserve">. Проверка исполнения условий </w:t>
      </w:r>
      <w:r w:rsidR="00CE619D" w:rsidRPr="00202B18">
        <w:rPr>
          <w:rFonts w:ascii="Times New Roman" w:hAnsi="Times New Roman"/>
          <w:sz w:val="28"/>
          <w:szCs w:val="28"/>
        </w:rPr>
        <w:t xml:space="preserve">контракта подрядчиком </w:t>
      </w:r>
      <w:r w:rsidRPr="00202B18">
        <w:rPr>
          <w:rFonts w:ascii="Times New Roman" w:hAnsi="Times New Roman"/>
          <w:sz w:val="28"/>
          <w:szCs w:val="28"/>
        </w:rPr>
        <w:t xml:space="preserve">осуществляется посредством </w:t>
      </w:r>
      <w:r w:rsidR="002F34E0" w:rsidRPr="00202B18">
        <w:rPr>
          <w:rFonts w:ascii="Times New Roman" w:hAnsi="Times New Roman"/>
          <w:sz w:val="28"/>
          <w:szCs w:val="28"/>
        </w:rPr>
        <w:t>региональной</w:t>
      </w:r>
      <w:r w:rsidR="00CE619D" w:rsidRPr="00202B18">
        <w:rPr>
          <w:rFonts w:ascii="Times New Roman" w:hAnsi="Times New Roman"/>
          <w:sz w:val="28"/>
          <w:szCs w:val="28"/>
        </w:rPr>
        <w:t xml:space="preserve"> навигационно-информационной системы </w:t>
      </w:r>
      <w:r w:rsidRPr="00202B18">
        <w:rPr>
          <w:rFonts w:ascii="Times New Roman" w:hAnsi="Times New Roman"/>
          <w:sz w:val="28"/>
          <w:szCs w:val="28"/>
        </w:rPr>
        <w:t xml:space="preserve">и за каждый выявленный факт нарушения </w:t>
      </w:r>
      <w:r w:rsidR="00CE619D" w:rsidRPr="00202B18">
        <w:rPr>
          <w:rFonts w:ascii="Times New Roman" w:hAnsi="Times New Roman"/>
          <w:sz w:val="28"/>
          <w:szCs w:val="28"/>
        </w:rPr>
        <w:t xml:space="preserve">подрядчику </w:t>
      </w:r>
      <w:r w:rsidRPr="00202B18">
        <w:rPr>
          <w:rFonts w:ascii="Times New Roman" w:hAnsi="Times New Roman"/>
          <w:sz w:val="28"/>
          <w:szCs w:val="28"/>
        </w:rPr>
        <w:t>начисляется штраф.</w:t>
      </w:r>
    </w:p>
    <w:p w14:paraId="009FA055" w14:textId="67588F44" w:rsidR="009106E9" w:rsidRPr="00202B18" w:rsidRDefault="009106E9"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Пунктом 6.2</w:t>
      </w:r>
      <w:r w:rsidR="00124635" w:rsidRPr="00202B18">
        <w:rPr>
          <w:rFonts w:ascii="Times New Roman" w:hAnsi="Times New Roman"/>
          <w:sz w:val="28"/>
          <w:szCs w:val="28"/>
        </w:rPr>
        <w:t xml:space="preserve"> приложения № 11 к</w:t>
      </w:r>
      <w:r w:rsidRPr="00202B18">
        <w:rPr>
          <w:rFonts w:ascii="Times New Roman" w:hAnsi="Times New Roman"/>
          <w:sz w:val="28"/>
          <w:szCs w:val="28"/>
        </w:rPr>
        <w:t xml:space="preserve"> Проект</w:t>
      </w:r>
      <w:r w:rsidR="00124635" w:rsidRPr="00202B18">
        <w:rPr>
          <w:rFonts w:ascii="Times New Roman" w:hAnsi="Times New Roman"/>
          <w:sz w:val="28"/>
          <w:szCs w:val="28"/>
        </w:rPr>
        <w:t>у</w:t>
      </w:r>
      <w:r w:rsidRPr="00202B18">
        <w:rPr>
          <w:rFonts w:ascii="Times New Roman" w:hAnsi="Times New Roman"/>
          <w:sz w:val="28"/>
          <w:szCs w:val="28"/>
        </w:rPr>
        <w:t xml:space="preserve"> контракта установлено, </w:t>
      </w:r>
      <w:r w:rsidR="00124635" w:rsidRPr="00202B18">
        <w:rPr>
          <w:rFonts w:ascii="Times New Roman" w:hAnsi="Times New Roman"/>
          <w:sz w:val="28"/>
          <w:szCs w:val="28"/>
        </w:rPr>
        <w:br/>
      </w:r>
      <w:r w:rsidRPr="00202B18">
        <w:rPr>
          <w:rFonts w:ascii="Times New Roman" w:hAnsi="Times New Roman"/>
          <w:sz w:val="28"/>
          <w:szCs w:val="28"/>
        </w:rPr>
        <w:t>что Заказчик имеет право привлекать для проведения контроля соблюдения условий контракта подрядчиком органы власти Ханты-Мансийского автономного округа – Югры и иных лиц.</w:t>
      </w:r>
    </w:p>
    <w:p w14:paraId="6C94F99A" w14:textId="39E9E4CB" w:rsidR="00CE619D" w:rsidRPr="00202B18" w:rsidRDefault="009106E9"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Так, в</w:t>
      </w:r>
      <w:r w:rsidR="00CE619D" w:rsidRPr="00202B18">
        <w:rPr>
          <w:rFonts w:ascii="Times New Roman" w:hAnsi="Times New Roman"/>
          <w:sz w:val="28"/>
          <w:szCs w:val="28"/>
        </w:rPr>
        <w:t xml:space="preserve"> соответствии с пунктом</w:t>
      </w:r>
      <w:r w:rsidR="00386DF4" w:rsidRPr="00202B18">
        <w:rPr>
          <w:rFonts w:ascii="Times New Roman" w:hAnsi="Times New Roman"/>
          <w:sz w:val="28"/>
          <w:szCs w:val="28"/>
        </w:rPr>
        <w:t xml:space="preserve"> 8.4 приложения № 11 к </w:t>
      </w:r>
      <w:r w:rsidR="00CE619D" w:rsidRPr="00202B18">
        <w:rPr>
          <w:rFonts w:ascii="Times New Roman" w:hAnsi="Times New Roman"/>
          <w:sz w:val="28"/>
          <w:szCs w:val="28"/>
        </w:rPr>
        <w:t>Проект</w:t>
      </w:r>
      <w:r w:rsidR="00386DF4" w:rsidRPr="00202B18">
        <w:rPr>
          <w:rFonts w:ascii="Times New Roman" w:hAnsi="Times New Roman"/>
          <w:sz w:val="28"/>
          <w:szCs w:val="28"/>
        </w:rPr>
        <w:t xml:space="preserve">у </w:t>
      </w:r>
      <w:r w:rsidR="00CE619D" w:rsidRPr="00202B18">
        <w:rPr>
          <w:rFonts w:ascii="Times New Roman" w:hAnsi="Times New Roman"/>
          <w:sz w:val="28"/>
          <w:szCs w:val="28"/>
        </w:rPr>
        <w:t xml:space="preserve">контракта при наличии сбоев в </w:t>
      </w:r>
      <w:r w:rsidR="0082048F" w:rsidRPr="00202B18">
        <w:rPr>
          <w:rFonts w:ascii="Times New Roman" w:hAnsi="Times New Roman"/>
          <w:sz w:val="28"/>
          <w:szCs w:val="28"/>
        </w:rPr>
        <w:t xml:space="preserve">региональной навигационно-информационной системе </w:t>
      </w:r>
      <w:r w:rsidR="00CE619D" w:rsidRPr="00202B18">
        <w:rPr>
          <w:rFonts w:ascii="Times New Roman" w:hAnsi="Times New Roman"/>
          <w:sz w:val="28"/>
          <w:szCs w:val="28"/>
        </w:rPr>
        <w:t xml:space="preserve">подрядчик направляет Заказчику необходимые сведения о рейсах и нарушениях, данные системы </w:t>
      </w:r>
      <w:r w:rsidR="0082048F" w:rsidRPr="00202B18">
        <w:rPr>
          <w:rFonts w:ascii="Times New Roman" w:hAnsi="Times New Roman"/>
          <w:sz w:val="28"/>
          <w:szCs w:val="28"/>
        </w:rPr>
        <w:t>региональной навигационно-информационной системе</w:t>
      </w:r>
      <w:r w:rsidR="008E1397" w:rsidRPr="00202B18">
        <w:rPr>
          <w:rFonts w:ascii="Times New Roman" w:hAnsi="Times New Roman"/>
          <w:sz w:val="28"/>
          <w:szCs w:val="28"/>
        </w:rPr>
        <w:t>,</w:t>
      </w:r>
      <w:r w:rsidR="00CE619D" w:rsidRPr="00202B18">
        <w:rPr>
          <w:rFonts w:ascii="Times New Roman" w:hAnsi="Times New Roman"/>
          <w:sz w:val="28"/>
          <w:szCs w:val="28"/>
        </w:rPr>
        <w:t xml:space="preserve"> которые, по мнению подрядчика, не соответствуют действительности, </w:t>
      </w:r>
      <w:r w:rsidR="008B15B8" w:rsidRPr="00202B18">
        <w:rPr>
          <w:rFonts w:ascii="Times New Roman" w:hAnsi="Times New Roman"/>
          <w:sz w:val="28"/>
          <w:szCs w:val="28"/>
        </w:rPr>
        <w:br/>
      </w:r>
      <w:r w:rsidR="00CE619D" w:rsidRPr="00202B18">
        <w:rPr>
          <w:rFonts w:ascii="Times New Roman" w:hAnsi="Times New Roman"/>
          <w:sz w:val="28"/>
          <w:szCs w:val="28"/>
        </w:rPr>
        <w:t xml:space="preserve">а также документы и материалы, подтверждающие факт выполнения работ. </w:t>
      </w:r>
      <w:r w:rsidR="0082048F" w:rsidRPr="00202B18">
        <w:rPr>
          <w:rFonts w:ascii="Times New Roman" w:hAnsi="Times New Roman"/>
          <w:sz w:val="28"/>
          <w:szCs w:val="28"/>
        </w:rPr>
        <w:br/>
      </w:r>
      <w:r w:rsidR="00CE619D" w:rsidRPr="00202B18">
        <w:rPr>
          <w:rFonts w:ascii="Times New Roman" w:hAnsi="Times New Roman"/>
          <w:sz w:val="28"/>
          <w:szCs w:val="28"/>
        </w:rPr>
        <w:t xml:space="preserve">Порядок предоставления и требования к предоставляемой подрядчиком информации о рейсах и нарушениях, данные </w:t>
      </w:r>
      <w:r w:rsidR="0082048F" w:rsidRPr="00202B18">
        <w:rPr>
          <w:rFonts w:ascii="Times New Roman" w:hAnsi="Times New Roman"/>
          <w:sz w:val="28"/>
          <w:szCs w:val="28"/>
        </w:rPr>
        <w:t xml:space="preserve">региональной навигационно-информационной системе </w:t>
      </w:r>
      <w:r w:rsidR="00CE619D" w:rsidRPr="00202B18">
        <w:rPr>
          <w:rFonts w:ascii="Times New Roman" w:hAnsi="Times New Roman"/>
          <w:sz w:val="28"/>
          <w:szCs w:val="28"/>
        </w:rPr>
        <w:t xml:space="preserve">которые, по мнению подрядчика, не соответствуют </w:t>
      </w:r>
      <w:r w:rsidR="00CE619D" w:rsidRPr="00202B18">
        <w:rPr>
          <w:rFonts w:ascii="Times New Roman" w:hAnsi="Times New Roman"/>
          <w:sz w:val="28"/>
          <w:szCs w:val="28"/>
        </w:rPr>
        <w:lastRenderedPageBreak/>
        <w:t xml:space="preserve">действительности, определяются регламентом работы комиссии, создаваемой Департаментом дорожного хозяйства и транспорта автономного округа </w:t>
      </w:r>
      <w:r w:rsidR="00CE619D" w:rsidRPr="00202B18">
        <w:rPr>
          <w:rFonts w:ascii="Times New Roman" w:hAnsi="Times New Roman"/>
          <w:sz w:val="28"/>
          <w:szCs w:val="28"/>
        </w:rPr>
        <w:br/>
        <w:t xml:space="preserve">для рассмотрения фактического выполнения рейсов и принятия решения </w:t>
      </w:r>
      <w:r w:rsidR="00CE619D" w:rsidRPr="00202B18">
        <w:rPr>
          <w:rFonts w:ascii="Times New Roman" w:hAnsi="Times New Roman"/>
          <w:sz w:val="28"/>
          <w:szCs w:val="28"/>
        </w:rPr>
        <w:br/>
        <w:t>об их зачете для расчета вознаграждения подрядчика по государственным контрактам на выполнение работ, связанных с осуществлением регулярных перевозок по регулируемым тарифам.</w:t>
      </w:r>
    </w:p>
    <w:p w14:paraId="294B1CC1" w14:textId="4C69A941" w:rsidR="00CE619D" w:rsidRPr="00202B18" w:rsidRDefault="00CE619D"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Комиссией установлено, что </w:t>
      </w:r>
      <w:r w:rsidR="00C62CCA" w:rsidRPr="00202B18">
        <w:rPr>
          <w:rFonts w:ascii="Times New Roman" w:hAnsi="Times New Roman"/>
          <w:sz w:val="28"/>
          <w:szCs w:val="28"/>
        </w:rPr>
        <w:t xml:space="preserve">Департамент дорожного хозяйства </w:t>
      </w:r>
      <w:r w:rsidR="00C62CCA" w:rsidRPr="00202B18">
        <w:rPr>
          <w:rFonts w:ascii="Times New Roman" w:hAnsi="Times New Roman"/>
          <w:sz w:val="28"/>
          <w:szCs w:val="28"/>
        </w:rPr>
        <w:br/>
        <w:t>и транспорта Ханты-Мансийского автономного округа – Югры не является стороной муниципального контракта.</w:t>
      </w:r>
    </w:p>
    <w:p w14:paraId="4E45B370" w14:textId="4B51F434" w:rsidR="00E36F33" w:rsidRPr="00202B18" w:rsidRDefault="00E36F33"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Представитель Заказчика на заседании Комиссии пояснил, что </w:t>
      </w:r>
      <w:r w:rsidR="009106E9" w:rsidRPr="00202B18">
        <w:rPr>
          <w:rFonts w:ascii="Times New Roman" w:hAnsi="Times New Roman"/>
          <w:sz w:val="28"/>
          <w:szCs w:val="28"/>
        </w:rPr>
        <w:t xml:space="preserve">решение </w:t>
      </w:r>
      <w:r w:rsidRPr="00202B18">
        <w:rPr>
          <w:rFonts w:ascii="Times New Roman" w:hAnsi="Times New Roman"/>
          <w:sz w:val="28"/>
          <w:szCs w:val="28"/>
        </w:rPr>
        <w:t>комисси</w:t>
      </w:r>
      <w:r w:rsidR="009106E9" w:rsidRPr="00202B18">
        <w:rPr>
          <w:rFonts w:ascii="Times New Roman" w:hAnsi="Times New Roman"/>
          <w:sz w:val="28"/>
          <w:szCs w:val="28"/>
        </w:rPr>
        <w:t>и</w:t>
      </w:r>
      <w:r w:rsidRPr="00202B18">
        <w:rPr>
          <w:rFonts w:ascii="Times New Roman" w:hAnsi="Times New Roman"/>
          <w:sz w:val="28"/>
          <w:szCs w:val="28"/>
        </w:rPr>
        <w:t xml:space="preserve"> Департамента дорожного хозяйства и транспорта Ханты-Мансийского автономного округа – Югры</w:t>
      </w:r>
      <w:r w:rsidR="009106E9" w:rsidRPr="00202B18">
        <w:rPr>
          <w:rFonts w:ascii="Times New Roman" w:hAnsi="Times New Roman"/>
          <w:sz w:val="28"/>
          <w:szCs w:val="28"/>
        </w:rPr>
        <w:t xml:space="preserve"> </w:t>
      </w:r>
      <w:r w:rsidRPr="00202B18">
        <w:rPr>
          <w:rFonts w:ascii="Times New Roman" w:hAnsi="Times New Roman"/>
          <w:sz w:val="28"/>
          <w:szCs w:val="28"/>
        </w:rPr>
        <w:t>буд</w:t>
      </w:r>
      <w:r w:rsidR="009106E9" w:rsidRPr="00202B18">
        <w:rPr>
          <w:rFonts w:ascii="Times New Roman" w:hAnsi="Times New Roman"/>
          <w:sz w:val="28"/>
          <w:szCs w:val="28"/>
        </w:rPr>
        <w:t>е</w:t>
      </w:r>
      <w:r w:rsidRPr="00202B18">
        <w:rPr>
          <w:rFonts w:ascii="Times New Roman" w:hAnsi="Times New Roman"/>
          <w:sz w:val="28"/>
          <w:szCs w:val="28"/>
        </w:rPr>
        <w:t>т</w:t>
      </w:r>
      <w:r w:rsidR="009106E9" w:rsidRPr="00202B18">
        <w:rPr>
          <w:rFonts w:ascii="Times New Roman" w:hAnsi="Times New Roman"/>
          <w:sz w:val="28"/>
          <w:szCs w:val="28"/>
        </w:rPr>
        <w:t xml:space="preserve"> </w:t>
      </w:r>
      <w:r w:rsidRPr="00202B18">
        <w:rPr>
          <w:rFonts w:ascii="Times New Roman" w:hAnsi="Times New Roman"/>
          <w:sz w:val="28"/>
          <w:szCs w:val="28"/>
        </w:rPr>
        <w:t>носить рекомендательный характер</w:t>
      </w:r>
      <w:r w:rsidR="009106E9" w:rsidRPr="00202B18">
        <w:rPr>
          <w:rFonts w:ascii="Times New Roman" w:hAnsi="Times New Roman"/>
          <w:sz w:val="28"/>
          <w:szCs w:val="28"/>
        </w:rPr>
        <w:t xml:space="preserve">, </w:t>
      </w:r>
      <w:r w:rsidR="009106E9" w:rsidRPr="00202B18">
        <w:rPr>
          <w:rFonts w:ascii="Times New Roman" w:hAnsi="Times New Roman"/>
          <w:sz w:val="28"/>
          <w:szCs w:val="28"/>
        </w:rPr>
        <w:br/>
        <w:t xml:space="preserve">и </w:t>
      </w:r>
      <w:r w:rsidRPr="00202B18">
        <w:rPr>
          <w:rFonts w:ascii="Times New Roman" w:hAnsi="Times New Roman"/>
          <w:sz w:val="28"/>
          <w:szCs w:val="28"/>
        </w:rPr>
        <w:t xml:space="preserve">Заказчик вправе не учитывать </w:t>
      </w:r>
      <w:r w:rsidR="009106E9" w:rsidRPr="00202B18">
        <w:rPr>
          <w:rFonts w:ascii="Times New Roman" w:hAnsi="Times New Roman"/>
          <w:sz w:val="28"/>
          <w:szCs w:val="28"/>
        </w:rPr>
        <w:t xml:space="preserve">её </w:t>
      </w:r>
      <w:r w:rsidRPr="00202B18">
        <w:rPr>
          <w:rFonts w:ascii="Times New Roman" w:hAnsi="Times New Roman"/>
          <w:sz w:val="28"/>
          <w:szCs w:val="28"/>
        </w:rPr>
        <w:t>решение</w:t>
      </w:r>
      <w:r w:rsidR="009106E9" w:rsidRPr="00202B18">
        <w:rPr>
          <w:rFonts w:ascii="Times New Roman" w:hAnsi="Times New Roman"/>
          <w:sz w:val="28"/>
          <w:szCs w:val="28"/>
        </w:rPr>
        <w:t>.</w:t>
      </w:r>
    </w:p>
    <w:p w14:paraId="250896FF" w14:textId="0153BC1D" w:rsidR="007D572E" w:rsidRPr="00202B18" w:rsidRDefault="008E1397" w:rsidP="00202B18">
      <w:pPr>
        <w:pStyle w:val="a3"/>
        <w:tabs>
          <w:tab w:val="left" w:pos="142"/>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Комиссия приходит к выводу, что </w:t>
      </w:r>
      <w:r w:rsidR="007D572E" w:rsidRPr="00202B18">
        <w:rPr>
          <w:rFonts w:ascii="Times New Roman" w:hAnsi="Times New Roman"/>
          <w:sz w:val="28"/>
          <w:szCs w:val="28"/>
        </w:rPr>
        <w:t>в Проекте контракта неправомерно установлен</w:t>
      </w:r>
      <w:r w:rsidR="009106E9" w:rsidRPr="00202B18">
        <w:rPr>
          <w:rFonts w:ascii="Times New Roman" w:hAnsi="Times New Roman"/>
          <w:sz w:val="28"/>
          <w:szCs w:val="28"/>
        </w:rPr>
        <w:t>о</w:t>
      </w:r>
      <w:r w:rsidR="007D572E" w:rsidRPr="00202B18">
        <w:rPr>
          <w:rFonts w:ascii="Times New Roman" w:hAnsi="Times New Roman"/>
          <w:sz w:val="28"/>
          <w:szCs w:val="28"/>
        </w:rPr>
        <w:t xml:space="preserve"> вышеуказанн</w:t>
      </w:r>
      <w:r w:rsidR="009106E9" w:rsidRPr="00202B18">
        <w:rPr>
          <w:rFonts w:ascii="Times New Roman" w:hAnsi="Times New Roman"/>
          <w:sz w:val="28"/>
          <w:szCs w:val="28"/>
        </w:rPr>
        <w:t>ое</w:t>
      </w:r>
      <w:r w:rsidR="007D572E" w:rsidRPr="00202B18">
        <w:rPr>
          <w:rFonts w:ascii="Times New Roman" w:hAnsi="Times New Roman"/>
          <w:sz w:val="28"/>
          <w:szCs w:val="28"/>
        </w:rPr>
        <w:t xml:space="preserve"> положение, поскольку исполнение контракта ставит подрядчика в зависимость от волеизъявления третьих лиц.</w:t>
      </w:r>
    </w:p>
    <w:p w14:paraId="61601FD7" w14:textId="2FC3A991" w:rsidR="007D572E" w:rsidRPr="00202B18" w:rsidRDefault="009A6AD7" w:rsidP="00202B18">
      <w:pPr>
        <w:pStyle w:val="a3"/>
        <w:tabs>
          <w:tab w:val="left" w:pos="142"/>
          <w:tab w:val="left" w:pos="993"/>
          <w:tab w:val="left" w:pos="9638"/>
        </w:tabs>
        <w:spacing w:line="374" w:lineRule="exact"/>
        <w:ind w:left="0" w:firstLine="567"/>
        <w:jc w:val="both"/>
        <w:rPr>
          <w:rFonts w:ascii="Times New Roman" w:hAnsi="Times New Roman"/>
          <w:sz w:val="28"/>
          <w:szCs w:val="28"/>
        </w:rPr>
      </w:pPr>
      <w:bookmarkStart w:id="13" w:name="_Hlk157709045"/>
      <w:r w:rsidRPr="00202B18">
        <w:rPr>
          <w:rFonts w:ascii="Times New Roman" w:hAnsi="Times New Roman"/>
          <w:sz w:val="28"/>
          <w:szCs w:val="28"/>
        </w:rPr>
        <w:t>Кроме того, представител</w:t>
      </w:r>
      <w:r w:rsidR="00E36F33" w:rsidRPr="00202B18">
        <w:rPr>
          <w:rFonts w:ascii="Times New Roman" w:hAnsi="Times New Roman"/>
          <w:sz w:val="28"/>
          <w:szCs w:val="28"/>
        </w:rPr>
        <w:t>ем</w:t>
      </w:r>
      <w:r w:rsidRPr="00202B18">
        <w:rPr>
          <w:rFonts w:ascii="Times New Roman" w:hAnsi="Times New Roman"/>
          <w:sz w:val="28"/>
          <w:szCs w:val="28"/>
        </w:rPr>
        <w:t xml:space="preserve"> Заказчика</w:t>
      </w:r>
      <w:r w:rsidR="00E36F33" w:rsidRPr="00202B18">
        <w:rPr>
          <w:rFonts w:ascii="Times New Roman" w:hAnsi="Times New Roman"/>
          <w:sz w:val="28"/>
          <w:szCs w:val="28"/>
        </w:rPr>
        <w:t xml:space="preserve"> </w:t>
      </w:r>
      <w:r w:rsidRPr="00202B18">
        <w:rPr>
          <w:rFonts w:ascii="Times New Roman" w:hAnsi="Times New Roman"/>
          <w:sz w:val="28"/>
          <w:szCs w:val="28"/>
        </w:rPr>
        <w:t xml:space="preserve">на заседании Комиссии </w:t>
      </w:r>
      <w:r w:rsidR="00E36F33" w:rsidRPr="00202B18">
        <w:rPr>
          <w:rFonts w:ascii="Times New Roman" w:hAnsi="Times New Roman"/>
          <w:sz w:val="28"/>
          <w:szCs w:val="28"/>
        </w:rPr>
        <w:br/>
      </w:r>
      <w:r w:rsidRPr="00202B18">
        <w:rPr>
          <w:rFonts w:ascii="Times New Roman" w:hAnsi="Times New Roman"/>
          <w:sz w:val="28"/>
          <w:szCs w:val="28"/>
        </w:rPr>
        <w:t xml:space="preserve">не представлено </w:t>
      </w:r>
      <w:r w:rsidR="00E36F33" w:rsidRPr="00202B18">
        <w:rPr>
          <w:rFonts w:ascii="Times New Roman" w:hAnsi="Times New Roman"/>
          <w:sz w:val="28"/>
          <w:szCs w:val="28"/>
        </w:rPr>
        <w:t xml:space="preserve">документов и (или) </w:t>
      </w:r>
      <w:r w:rsidRPr="00202B18">
        <w:rPr>
          <w:rFonts w:ascii="Times New Roman" w:hAnsi="Times New Roman"/>
          <w:sz w:val="28"/>
          <w:szCs w:val="28"/>
        </w:rPr>
        <w:t>сведений, свидетельствующих об обратном</w:t>
      </w:r>
      <w:r w:rsidR="00E36F33" w:rsidRPr="00202B18">
        <w:rPr>
          <w:rFonts w:ascii="Times New Roman" w:hAnsi="Times New Roman"/>
          <w:sz w:val="28"/>
          <w:szCs w:val="28"/>
        </w:rPr>
        <w:t>.</w:t>
      </w:r>
    </w:p>
    <w:p w14:paraId="247B1152" w14:textId="4B492BB8" w:rsidR="001233C2" w:rsidRPr="00202B18" w:rsidRDefault="001233C2" w:rsidP="00202B18">
      <w:pPr>
        <w:pStyle w:val="a3"/>
        <w:tabs>
          <w:tab w:val="left" w:pos="142"/>
          <w:tab w:val="left" w:pos="993"/>
          <w:tab w:val="left" w:pos="9638"/>
        </w:tabs>
        <w:spacing w:line="374" w:lineRule="exact"/>
        <w:ind w:left="0" w:firstLine="567"/>
        <w:jc w:val="both"/>
        <w:rPr>
          <w:rFonts w:ascii="Times New Roman" w:hAnsi="Times New Roman"/>
          <w:sz w:val="28"/>
          <w:szCs w:val="28"/>
        </w:rPr>
      </w:pPr>
      <w:bookmarkStart w:id="14" w:name="_Hlk157708674"/>
      <w:bookmarkEnd w:id="13"/>
      <w:r w:rsidRPr="00202B18">
        <w:rPr>
          <w:rFonts w:ascii="Times New Roman" w:hAnsi="Times New Roman"/>
          <w:sz w:val="28"/>
          <w:szCs w:val="28"/>
        </w:rPr>
        <w:t>Учитывая изложенное, Комиссия приходит к выводу</w:t>
      </w:r>
      <w:r w:rsidR="001B41F5" w:rsidRPr="00202B18">
        <w:rPr>
          <w:rFonts w:ascii="Times New Roman" w:hAnsi="Times New Roman"/>
          <w:sz w:val="28"/>
          <w:szCs w:val="28"/>
        </w:rPr>
        <w:t xml:space="preserve">, что вышеуказанные действия Заказчика, Уполномоченного органа </w:t>
      </w:r>
      <w:r w:rsidRPr="00202B18">
        <w:rPr>
          <w:rFonts w:ascii="Times New Roman" w:hAnsi="Times New Roman"/>
          <w:sz w:val="28"/>
          <w:szCs w:val="28"/>
        </w:rPr>
        <w:t>нарушают часть 6 статьи 31 Закона о контрактной системе и содержат признаки административного правонарушения, ответственность за совершение которого предусмотрена частью 1.4 статьи 7.30 Кодекса Российской Федерации об административных правонарушениях.</w:t>
      </w:r>
    </w:p>
    <w:bookmarkEnd w:id="14"/>
    <w:p w14:paraId="537636A3" w14:textId="098A85A6" w:rsidR="00715DD1" w:rsidRPr="00202B18" w:rsidRDefault="00E00A34" w:rsidP="00202B18">
      <w:pPr>
        <w:pStyle w:val="a3"/>
        <w:numPr>
          <w:ilvl w:val="6"/>
          <w:numId w:val="1"/>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Согласно доводу</w:t>
      </w:r>
      <w:r w:rsidR="0009190E" w:rsidRPr="00202B18">
        <w:rPr>
          <w:rFonts w:ascii="Times New Roman" w:hAnsi="Times New Roman"/>
          <w:sz w:val="28"/>
          <w:szCs w:val="28"/>
        </w:rPr>
        <w:t xml:space="preserve"> Заявителя Заказчиком, Уполномоченным органом </w:t>
      </w:r>
      <w:r w:rsidRPr="00202B18">
        <w:rPr>
          <w:rFonts w:ascii="Times New Roman" w:hAnsi="Times New Roman"/>
          <w:sz w:val="28"/>
          <w:szCs w:val="28"/>
        </w:rPr>
        <w:br/>
      </w:r>
      <w:r w:rsidR="0009190E" w:rsidRPr="00202B18">
        <w:rPr>
          <w:rFonts w:ascii="Times New Roman" w:hAnsi="Times New Roman"/>
          <w:sz w:val="28"/>
          <w:szCs w:val="28"/>
        </w:rPr>
        <w:t xml:space="preserve">в </w:t>
      </w:r>
      <w:r w:rsidR="00715DD1" w:rsidRPr="00202B18">
        <w:rPr>
          <w:rFonts w:ascii="Times New Roman" w:hAnsi="Times New Roman"/>
          <w:sz w:val="28"/>
          <w:szCs w:val="28"/>
        </w:rPr>
        <w:t xml:space="preserve">Проекте контракта неправомерно установлено </w:t>
      </w:r>
      <w:r w:rsidR="0009190E" w:rsidRPr="00202B18">
        <w:rPr>
          <w:rFonts w:ascii="Times New Roman" w:hAnsi="Times New Roman"/>
          <w:sz w:val="28"/>
          <w:szCs w:val="28"/>
        </w:rPr>
        <w:t>обязательство</w:t>
      </w:r>
      <w:r w:rsidR="00715DD1" w:rsidRPr="00202B18">
        <w:rPr>
          <w:rFonts w:ascii="Times New Roman" w:hAnsi="Times New Roman"/>
          <w:sz w:val="28"/>
          <w:szCs w:val="28"/>
        </w:rPr>
        <w:t xml:space="preserve"> к подрядчику </w:t>
      </w:r>
      <w:r w:rsidR="00C11F55" w:rsidRPr="00202B18">
        <w:rPr>
          <w:rFonts w:ascii="Times New Roman" w:hAnsi="Times New Roman"/>
          <w:sz w:val="28"/>
          <w:szCs w:val="28"/>
        </w:rPr>
        <w:br/>
      </w:r>
      <w:r w:rsidR="00715DD1" w:rsidRPr="00202B18">
        <w:rPr>
          <w:rFonts w:ascii="Times New Roman" w:hAnsi="Times New Roman"/>
          <w:sz w:val="28"/>
          <w:szCs w:val="28"/>
        </w:rPr>
        <w:t xml:space="preserve">об обеспечении информирования пассажиров в транспортных средствах </w:t>
      </w:r>
      <w:r w:rsidR="00C11F55" w:rsidRPr="00202B18">
        <w:rPr>
          <w:rFonts w:ascii="Times New Roman" w:hAnsi="Times New Roman"/>
          <w:sz w:val="28"/>
          <w:szCs w:val="28"/>
        </w:rPr>
        <w:br/>
      </w:r>
      <w:r w:rsidR="00715DD1" w:rsidRPr="00202B18">
        <w:rPr>
          <w:rFonts w:ascii="Times New Roman" w:hAnsi="Times New Roman"/>
          <w:sz w:val="28"/>
          <w:szCs w:val="28"/>
        </w:rPr>
        <w:t>в том числе, с использованием дополнительных видов и каналов</w:t>
      </w:r>
      <w:r w:rsidR="00C11F55" w:rsidRPr="00202B18">
        <w:rPr>
          <w:rFonts w:ascii="Times New Roman" w:hAnsi="Times New Roman"/>
          <w:sz w:val="28"/>
          <w:szCs w:val="28"/>
        </w:rPr>
        <w:t xml:space="preserve"> </w:t>
      </w:r>
      <w:r w:rsidR="00715DD1" w:rsidRPr="00202B18">
        <w:rPr>
          <w:rFonts w:ascii="Times New Roman" w:hAnsi="Times New Roman"/>
          <w:sz w:val="28"/>
          <w:szCs w:val="28"/>
        </w:rPr>
        <w:t xml:space="preserve">информирования пассажиров, которые должны быть установлены </w:t>
      </w:r>
      <w:r w:rsidR="0009190E" w:rsidRPr="00202B18">
        <w:rPr>
          <w:rFonts w:ascii="Times New Roman" w:hAnsi="Times New Roman"/>
          <w:sz w:val="28"/>
          <w:szCs w:val="28"/>
        </w:rPr>
        <w:br/>
      </w:r>
      <w:r w:rsidR="00715DD1" w:rsidRPr="00202B18">
        <w:rPr>
          <w:rFonts w:ascii="Times New Roman" w:hAnsi="Times New Roman"/>
          <w:sz w:val="28"/>
          <w:szCs w:val="28"/>
        </w:rPr>
        <w:t>по требованию Заказчика в течени</w:t>
      </w:r>
      <w:r w:rsidR="00FD5F55" w:rsidRPr="00202B18">
        <w:rPr>
          <w:rFonts w:ascii="Times New Roman" w:hAnsi="Times New Roman"/>
          <w:sz w:val="28"/>
          <w:szCs w:val="28"/>
        </w:rPr>
        <w:t>е</w:t>
      </w:r>
      <w:r w:rsidR="00715DD1" w:rsidRPr="00202B18">
        <w:rPr>
          <w:rFonts w:ascii="Times New Roman" w:hAnsi="Times New Roman"/>
          <w:sz w:val="28"/>
          <w:szCs w:val="28"/>
        </w:rPr>
        <w:t xml:space="preserve"> 5 календарных дней</w:t>
      </w:r>
      <w:r w:rsidR="0009190E" w:rsidRPr="00202B18">
        <w:rPr>
          <w:rFonts w:ascii="Times New Roman" w:hAnsi="Times New Roman"/>
          <w:sz w:val="28"/>
          <w:szCs w:val="28"/>
        </w:rPr>
        <w:t>.</w:t>
      </w:r>
    </w:p>
    <w:p w14:paraId="17EEEEB2" w14:textId="196462CF" w:rsidR="00CE485A" w:rsidRPr="00202B18" w:rsidRDefault="00E00A34"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соответствии </w:t>
      </w:r>
      <w:r w:rsidR="00846E0D" w:rsidRPr="00202B18">
        <w:rPr>
          <w:rFonts w:ascii="Times New Roman" w:hAnsi="Times New Roman"/>
          <w:sz w:val="28"/>
          <w:szCs w:val="28"/>
        </w:rPr>
        <w:t>с пунктом</w:t>
      </w:r>
      <w:r w:rsidR="001D45AB" w:rsidRPr="00202B18">
        <w:rPr>
          <w:rFonts w:ascii="Times New Roman" w:hAnsi="Times New Roman"/>
          <w:sz w:val="28"/>
          <w:szCs w:val="28"/>
        </w:rPr>
        <w:t xml:space="preserve"> 1 приложения № 14 к </w:t>
      </w:r>
      <w:r w:rsidR="00167406" w:rsidRPr="00202B18">
        <w:rPr>
          <w:rFonts w:ascii="Times New Roman" w:hAnsi="Times New Roman"/>
          <w:sz w:val="28"/>
          <w:szCs w:val="28"/>
        </w:rPr>
        <w:t xml:space="preserve">Проекту </w:t>
      </w:r>
      <w:r w:rsidR="00CE485A" w:rsidRPr="00202B18">
        <w:rPr>
          <w:rFonts w:ascii="Times New Roman" w:hAnsi="Times New Roman"/>
          <w:sz w:val="28"/>
          <w:szCs w:val="28"/>
        </w:rPr>
        <w:t xml:space="preserve">контракта </w:t>
      </w:r>
      <w:r w:rsidRPr="00202B18">
        <w:rPr>
          <w:rFonts w:ascii="Times New Roman" w:hAnsi="Times New Roman"/>
          <w:sz w:val="28"/>
          <w:szCs w:val="28"/>
        </w:rPr>
        <w:br/>
      </w:r>
      <w:r w:rsidR="00CE485A" w:rsidRPr="00202B18">
        <w:rPr>
          <w:rFonts w:ascii="Times New Roman" w:hAnsi="Times New Roman"/>
          <w:sz w:val="28"/>
          <w:szCs w:val="28"/>
        </w:rPr>
        <w:t>в</w:t>
      </w:r>
      <w:r w:rsidR="0013018A" w:rsidRPr="00202B18">
        <w:rPr>
          <w:rFonts w:ascii="Times New Roman" w:hAnsi="Times New Roman"/>
          <w:sz w:val="28"/>
          <w:szCs w:val="28"/>
        </w:rPr>
        <w:t xml:space="preserve"> процессе осуществления перевозок </w:t>
      </w:r>
      <w:r w:rsidR="00CE485A" w:rsidRPr="00202B18">
        <w:rPr>
          <w:rFonts w:ascii="Times New Roman" w:hAnsi="Times New Roman"/>
          <w:sz w:val="28"/>
          <w:szCs w:val="28"/>
        </w:rPr>
        <w:t xml:space="preserve">подрядчик </w:t>
      </w:r>
      <w:r w:rsidR="0013018A" w:rsidRPr="00202B18">
        <w:rPr>
          <w:rFonts w:ascii="Times New Roman" w:hAnsi="Times New Roman"/>
          <w:sz w:val="28"/>
          <w:szCs w:val="28"/>
        </w:rPr>
        <w:t xml:space="preserve">производит информирование пассажиров с учетом действующих актуальных </w:t>
      </w:r>
      <w:r w:rsidR="00CE485A" w:rsidRPr="00202B18">
        <w:rPr>
          <w:rFonts w:ascii="Times New Roman" w:hAnsi="Times New Roman"/>
          <w:sz w:val="28"/>
          <w:szCs w:val="28"/>
        </w:rPr>
        <w:t xml:space="preserve">параметров </w:t>
      </w:r>
      <w:r w:rsidR="0013018A" w:rsidRPr="00202B18">
        <w:rPr>
          <w:rFonts w:ascii="Times New Roman" w:hAnsi="Times New Roman"/>
          <w:sz w:val="28"/>
          <w:szCs w:val="28"/>
        </w:rPr>
        <w:t>маршрутов, установленных Заказчиком, по следующим каналам:</w:t>
      </w:r>
    </w:p>
    <w:p w14:paraId="118F9734" w14:textId="2C4ADD2A" w:rsidR="00CE485A" w:rsidRPr="00202B18" w:rsidRDefault="0013018A" w:rsidP="00202B18">
      <w:pPr>
        <w:pStyle w:val="a3"/>
        <w:numPr>
          <w:ilvl w:val="0"/>
          <w:numId w:val="8"/>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посредством системы электронных маршрутных указателей, </w:t>
      </w:r>
      <w:r w:rsidR="00CE485A" w:rsidRPr="00202B18">
        <w:rPr>
          <w:rFonts w:ascii="Times New Roman" w:hAnsi="Times New Roman"/>
          <w:sz w:val="28"/>
          <w:szCs w:val="28"/>
        </w:rPr>
        <w:br/>
      </w:r>
      <w:r w:rsidRPr="00202B18">
        <w:rPr>
          <w:rFonts w:ascii="Times New Roman" w:hAnsi="Times New Roman"/>
          <w:sz w:val="28"/>
          <w:szCs w:val="28"/>
        </w:rPr>
        <w:t xml:space="preserve">которая включает переднее, боковое (одно или несколько в соответствии </w:t>
      </w:r>
      <w:r w:rsidR="00CE485A" w:rsidRPr="00202B18">
        <w:rPr>
          <w:rFonts w:ascii="Times New Roman" w:hAnsi="Times New Roman"/>
          <w:sz w:val="28"/>
          <w:szCs w:val="28"/>
        </w:rPr>
        <w:br/>
      </w:r>
      <w:r w:rsidRPr="00202B18">
        <w:rPr>
          <w:rFonts w:ascii="Times New Roman" w:hAnsi="Times New Roman"/>
          <w:sz w:val="28"/>
          <w:szCs w:val="28"/>
        </w:rPr>
        <w:t xml:space="preserve">с </w:t>
      </w:r>
      <w:r w:rsidR="00CE485A" w:rsidRPr="00202B18">
        <w:rPr>
          <w:rFonts w:ascii="Times New Roman" w:hAnsi="Times New Roman"/>
          <w:sz w:val="28"/>
          <w:szCs w:val="28"/>
        </w:rPr>
        <w:t xml:space="preserve">приложением № </w:t>
      </w:r>
      <w:r w:rsidRPr="00202B18">
        <w:rPr>
          <w:rFonts w:ascii="Times New Roman" w:hAnsi="Times New Roman"/>
          <w:sz w:val="28"/>
          <w:szCs w:val="28"/>
        </w:rPr>
        <w:t xml:space="preserve">2 к </w:t>
      </w:r>
      <w:r w:rsidR="00CE485A" w:rsidRPr="00202B18">
        <w:rPr>
          <w:rFonts w:ascii="Times New Roman" w:hAnsi="Times New Roman"/>
          <w:sz w:val="28"/>
          <w:szCs w:val="28"/>
        </w:rPr>
        <w:t>Описанию объекта закупки</w:t>
      </w:r>
      <w:r w:rsidRPr="00202B18">
        <w:rPr>
          <w:rFonts w:ascii="Times New Roman" w:hAnsi="Times New Roman"/>
          <w:sz w:val="28"/>
          <w:szCs w:val="28"/>
        </w:rPr>
        <w:t>) и заднее табло;</w:t>
      </w:r>
    </w:p>
    <w:p w14:paraId="31FC4988" w14:textId="77777777" w:rsidR="00CE485A" w:rsidRPr="00202B18" w:rsidRDefault="0013018A" w:rsidP="00202B18">
      <w:pPr>
        <w:pStyle w:val="a3"/>
        <w:numPr>
          <w:ilvl w:val="0"/>
          <w:numId w:val="8"/>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посредством </w:t>
      </w:r>
      <w:proofErr w:type="spellStart"/>
      <w:r w:rsidRPr="00202B18">
        <w:rPr>
          <w:rFonts w:ascii="Times New Roman" w:hAnsi="Times New Roman"/>
          <w:sz w:val="28"/>
          <w:szCs w:val="28"/>
        </w:rPr>
        <w:t>внутрисалонного</w:t>
      </w:r>
      <w:proofErr w:type="spellEnd"/>
      <w:r w:rsidRPr="00202B18">
        <w:rPr>
          <w:rFonts w:ascii="Times New Roman" w:hAnsi="Times New Roman"/>
          <w:sz w:val="28"/>
          <w:szCs w:val="28"/>
        </w:rPr>
        <w:t xml:space="preserve"> табло/</w:t>
      </w:r>
      <w:proofErr w:type="spellStart"/>
      <w:r w:rsidRPr="00202B18">
        <w:rPr>
          <w:rFonts w:ascii="Times New Roman" w:hAnsi="Times New Roman"/>
          <w:sz w:val="28"/>
          <w:szCs w:val="28"/>
        </w:rPr>
        <w:t>медиасистемы</w:t>
      </w:r>
      <w:proofErr w:type="spellEnd"/>
      <w:r w:rsidRPr="00202B18">
        <w:rPr>
          <w:rFonts w:ascii="Times New Roman" w:hAnsi="Times New Roman"/>
          <w:sz w:val="28"/>
          <w:szCs w:val="28"/>
        </w:rPr>
        <w:t xml:space="preserve"> (в случае оснащения подвижного состава);</w:t>
      </w:r>
    </w:p>
    <w:p w14:paraId="405DE454" w14:textId="77777777" w:rsidR="00CE485A" w:rsidRPr="00202B18" w:rsidRDefault="0013018A" w:rsidP="00202B18">
      <w:pPr>
        <w:pStyle w:val="a3"/>
        <w:numPr>
          <w:ilvl w:val="0"/>
          <w:numId w:val="8"/>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посредством автоинформатора;</w:t>
      </w:r>
    </w:p>
    <w:p w14:paraId="19D1C4BE" w14:textId="57C51FB2" w:rsidR="00715DD1" w:rsidRPr="00202B18" w:rsidRDefault="0013018A" w:rsidP="00202B18">
      <w:pPr>
        <w:pStyle w:val="a3"/>
        <w:numPr>
          <w:ilvl w:val="0"/>
          <w:numId w:val="8"/>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lastRenderedPageBreak/>
        <w:t>посредством комплекса информационного обеспечения посадки маломобильных пассажиров (в случае оснащения подвижного состава).</w:t>
      </w:r>
    </w:p>
    <w:p w14:paraId="28E3B7AB" w14:textId="60543B77" w:rsidR="00CE485A" w:rsidRPr="00202B18" w:rsidRDefault="00FC454B"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Пунктом 2 приложения № 14 к Проекту контракта установлено, </w:t>
      </w:r>
      <w:r w:rsidRPr="00202B18">
        <w:rPr>
          <w:rFonts w:ascii="Times New Roman" w:hAnsi="Times New Roman"/>
          <w:sz w:val="28"/>
          <w:szCs w:val="28"/>
        </w:rPr>
        <w:br/>
        <w:t xml:space="preserve">что по требованию Заказчика предусматриваются дополнительные виды </w:t>
      </w:r>
      <w:r w:rsidRPr="00202B18">
        <w:rPr>
          <w:rFonts w:ascii="Times New Roman" w:hAnsi="Times New Roman"/>
          <w:sz w:val="28"/>
          <w:szCs w:val="28"/>
        </w:rPr>
        <w:br/>
        <w:t xml:space="preserve">и каналы информирования пассажиров, а также дополнительный контент </w:t>
      </w:r>
      <w:r w:rsidRPr="00202B18">
        <w:rPr>
          <w:rFonts w:ascii="Times New Roman" w:hAnsi="Times New Roman"/>
          <w:sz w:val="28"/>
          <w:szCs w:val="28"/>
        </w:rPr>
        <w:br/>
        <w:t>для установленных Описанием объекта закупки каналов информирования пассажиров (в т.ч. на иностранном языке).</w:t>
      </w:r>
    </w:p>
    <w:p w14:paraId="744068F7" w14:textId="26DA74FF" w:rsidR="00715DD1" w:rsidRPr="00202B18" w:rsidRDefault="00810BE5"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соответствии с пунктом 3 приложения № 14 к Проекту контракта </w:t>
      </w:r>
      <w:r w:rsidRPr="00202B18">
        <w:rPr>
          <w:rFonts w:ascii="Times New Roman" w:hAnsi="Times New Roman"/>
          <w:sz w:val="28"/>
          <w:szCs w:val="28"/>
        </w:rPr>
        <w:br/>
        <w:t>в</w:t>
      </w:r>
      <w:r w:rsidR="00FC454B" w:rsidRPr="00202B18">
        <w:rPr>
          <w:rFonts w:ascii="Times New Roman" w:hAnsi="Times New Roman"/>
          <w:sz w:val="28"/>
          <w:szCs w:val="28"/>
        </w:rPr>
        <w:t xml:space="preserve"> случаях, указанных в пункте 2 приложения к </w:t>
      </w:r>
      <w:r w:rsidRPr="00202B18">
        <w:rPr>
          <w:rFonts w:ascii="Times New Roman" w:hAnsi="Times New Roman"/>
          <w:sz w:val="28"/>
          <w:szCs w:val="28"/>
        </w:rPr>
        <w:t>Описанию объекта закупки</w:t>
      </w:r>
      <w:r w:rsidR="00FC454B" w:rsidRPr="00202B18">
        <w:rPr>
          <w:rFonts w:ascii="Times New Roman" w:hAnsi="Times New Roman"/>
          <w:sz w:val="28"/>
          <w:szCs w:val="28"/>
        </w:rPr>
        <w:t xml:space="preserve">, Заказчик не позднее 5 календарных дней до даты начала применения новых видов и каналов информирования пассажиров, воспроизведения нового контента для установленных </w:t>
      </w:r>
      <w:r w:rsidRPr="00202B18">
        <w:rPr>
          <w:rFonts w:ascii="Times New Roman" w:hAnsi="Times New Roman"/>
          <w:sz w:val="28"/>
          <w:szCs w:val="28"/>
        </w:rPr>
        <w:t>Описанием объекта закупки</w:t>
      </w:r>
      <w:r w:rsidR="00FC454B" w:rsidRPr="00202B18">
        <w:rPr>
          <w:rFonts w:ascii="Times New Roman" w:hAnsi="Times New Roman"/>
          <w:sz w:val="28"/>
          <w:szCs w:val="28"/>
        </w:rPr>
        <w:t xml:space="preserve"> каналов информирования пассажиров направляет </w:t>
      </w:r>
      <w:r w:rsidRPr="00202B18">
        <w:rPr>
          <w:rFonts w:ascii="Times New Roman" w:hAnsi="Times New Roman"/>
          <w:sz w:val="28"/>
          <w:szCs w:val="28"/>
        </w:rPr>
        <w:t xml:space="preserve">подрядчику </w:t>
      </w:r>
      <w:r w:rsidR="00FC454B" w:rsidRPr="00202B18">
        <w:rPr>
          <w:rFonts w:ascii="Times New Roman" w:hAnsi="Times New Roman"/>
          <w:sz w:val="28"/>
          <w:szCs w:val="28"/>
        </w:rPr>
        <w:t xml:space="preserve">соответствующее уведомление, </w:t>
      </w:r>
      <w:r w:rsidRPr="00202B18">
        <w:rPr>
          <w:rFonts w:ascii="Times New Roman" w:hAnsi="Times New Roman"/>
          <w:sz w:val="28"/>
          <w:szCs w:val="28"/>
        </w:rPr>
        <w:br/>
      </w:r>
      <w:r w:rsidR="00FC454B" w:rsidRPr="00202B18">
        <w:rPr>
          <w:rFonts w:ascii="Times New Roman" w:hAnsi="Times New Roman"/>
          <w:sz w:val="28"/>
          <w:szCs w:val="28"/>
        </w:rPr>
        <w:t xml:space="preserve">которое содержит периодичность воспроизведения информации, маршруты </w:t>
      </w:r>
      <w:r w:rsidRPr="00202B18">
        <w:rPr>
          <w:rFonts w:ascii="Times New Roman" w:hAnsi="Times New Roman"/>
          <w:sz w:val="28"/>
          <w:szCs w:val="28"/>
        </w:rPr>
        <w:t>подрядчика</w:t>
      </w:r>
      <w:r w:rsidR="00FC454B" w:rsidRPr="00202B18">
        <w:rPr>
          <w:rFonts w:ascii="Times New Roman" w:hAnsi="Times New Roman"/>
          <w:sz w:val="28"/>
          <w:szCs w:val="28"/>
        </w:rPr>
        <w:t xml:space="preserve">, на которых будет производится воспроизведение информации, </w:t>
      </w:r>
      <w:r w:rsidRPr="00202B18">
        <w:rPr>
          <w:rFonts w:ascii="Times New Roman" w:hAnsi="Times New Roman"/>
          <w:sz w:val="28"/>
          <w:szCs w:val="28"/>
        </w:rPr>
        <w:br/>
      </w:r>
      <w:r w:rsidR="00FC454B" w:rsidRPr="00202B18">
        <w:rPr>
          <w:rFonts w:ascii="Times New Roman" w:hAnsi="Times New Roman"/>
          <w:sz w:val="28"/>
          <w:szCs w:val="28"/>
        </w:rPr>
        <w:t>даты начала и окончания воспроизведения информации.</w:t>
      </w:r>
    </w:p>
    <w:p w14:paraId="6573D7B5" w14:textId="64867300" w:rsidR="00596C21" w:rsidRPr="00202B18" w:rsidRDefault="00810BE5"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Вместе с тем </w:t>
      </w:r>
      <w:r w:rsidR="00E87718" w:rsidRPr="00202B18">
        <w:rPr>
          <w:rFonts w:ascii="Times New Roman" w:hAnsi="Times New Roman"/>
          <w:sz w:val="28"/>
          <w:szCs w:val="28"/>
        </w:rPr>
        <w:t>для целей информационного обеспечения закупки в извещении                                  о проведении закупки должны содержаться достаточные сведения об объекте закупки, позволяющие потенциальному участнику</w:t>
      </w:r>
      <w:r w:rsidR="00596C21" w:rsidRPr="00202B18">
        <w:rPr>
          <w:rFonts w:ascii="Times New Roman" w:hAnsi="Times New Roman"/>
          <w:sz w:val="28"/>
          <w:szCs w:val="28"/>
        </w:rPr>
        <w:t xml:space="preserve"> понимать </w:t>
      </w:r>
      <w:r w:rsidR="001D5E5E" w:rsidRPr="00202B18">
        <w:rPr>
          <w:rFonts w:ascii="Times New Roman" w:hAnsi="Times New Roman"/>
          <w:sz w:val="28"/>
          <w:szCs w:val="28"/>
        </w:rPr>
        <w:t>объем</w:t>
      </w:r>
      <w:r w:rsidR="00596C21" w:rsidRPr="00202B18">
        <w:rPr>
          <w:rFonts w:ascii="Times New Roman" w:hAnsi="Times New Roman"/>
          <w:sz w:val="28"/>
          <w:szCs w:val="28"/>
        </w:rPr>
        <w:t xml:space="preserve"> оказываемой Услуги.</w:t>
      </w:r>
    </w:p>
    <w:p w14:paraId="61C59113" w14:textId="513AF527" w:rsidR="00810BE5" w:rsidRPr="00202B18" w:rsidRDefault="00596C21"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Кроме того, </w:t>
      </w:r>
      <w:r w:rsidR="00810BE5" w:rsidRPr="00202B18">
        <w:rPr>
          <w:rFonts w:ascii="Times New Roman" w:hAnsi="Times New Roman"/>
          <w:sz w:val="28"/>
          <w:szCs w:val="28"/>
        </w:rPr>
        <w:t xml:space="preserve">Комиссией установлено, что Описание объекта закупки </w:t>
      </w:r>
      <w:r w:rsidR="00810BE5" w:rsidRPr="00202B18">
        <w:rPr>
          <w:rFonts w:ascii="Times New Roman" w:hAnsi="Times New Roman"/>
          <w:sz w:val="28"/>
          <w:szCs w:val="28"/>
        </w:rPr>
        <w:br/>
        <w:t xml:space="preserve">не устанавливает требования </w:t>
      </w:r>
      <w:r w:rsidR="00B565FA" w:rsidRPr="00202B18">
        <w:rPr>
          <w:rFonts w:ascii="Times New Roman" w:hAnsi="Times New Roman"/>
          <w:sz w:val="28"/>
          <w:szCs w:val="28"/>
        </w:rPr>
        <w:t xml:space="preserve">к используемым в рамках исполнения контракта транспортным средствам </w:t>
      </w:r>
      <w:r w:rsidR="00FB3820" w:rsidRPr="00202B18">
        <w:rPr>
          <w:rFonts w:ascii="Times New Roman" w:hAnsi="Times New Roman"/>
          <w:sz w:val="28"/>
          <w:szCs w:val="28"/>
        </w:rPr>
        <w:t xml:space="preserve">о </w:t>
      </w:r>
      <w:r w:rsidR="00B565FA" w:rsidRPr="00202B18">
        <w:rPr>
          <w:rFonts w:ascii="Times New Roman" w:hAnsi="Times New Roman"/>
          <w:sz w:val="28"/>
          <w:szCs w:val="28"/>
        </w:rPr>
        <w:t>наличи</w:t>
      </w:r>
      <w:r w:rsidR="00A100F9" w:rsidRPr="00202B18">
        <w:rPr>
          <w:rFonts w:ascii="Times New Roman" w:hAnsi="Times New Roman"/>
          <w:sz w:val="28"/>
          <w:szCs w:val="28"/>
        </w:rPr>
        <w:t xml:space="preserve">и в них </w:t>
      </w:r>
      <w:r w:rsidR="00B565FA" w:rsidRPr="00202B18">
        <w:rPr>
          <w:rFonts w:ascii="Times New Roman" w:hAnsi="Times New Roman"/>
          <w:sz w:val="28"/>
          <w:szCs w:val="28"/>
        </w:rPr>
        <w:t>средств информирования пассажиров</w:t>
      </w:r>
      <w:r w:rsidR="00564947" w:rsidRPr="00202B18">
        <w:rPr>
          <w:rFonts w:ascii="Times New Roman" w:hAnsi="Times New Roman"/>
          <w:sz w:val="28"/>
          <w:szCs w:val="28"/>
        </w:rPr>
        <w:t>,</w:t>
      </w:r>
      <w:r w:rsidR="006F7403" w:rsidRPr="00202B18">
        <w:rPr>
          <w:rFonts w:ascii="Times New Roman" w:hAnsi="Times New Roman"/>
          <w:sz w:val="28"/>
          <w:szCs w:val="28"/>
        </w:rPr>
        <w:t xml:space="preserve"> что не позволяет подрядчику обеспечить в течени</w:t>
      </w:r>
      <w:r w:rsidR="00FD5F55" w:rsidRPr="00202B18">
        <w:rPr>
          <w:rFonts w:ascii="Times New Roman" w:hAnsi="Times New Roman"/>
          <w:sz w:val="28"/>
          <w:szCs w:val="28"/>
        </w:rPr>
        <w:t>е</w:t>
      </w:r>
      <w:r w:rsidR="006F7403" w:rsidRPr="00202B18">
        <w:rPr>
          <w:rFonts w:ascii="Times New Roman" w:hAnsi="Times New Roman"/>
          <w:sz w:val="28"/>
          <w:szCs w:val="28"/>
        </w:rPr>
        <w:t xml:space="preserve"> 5 дней наличие любых видов и каналов информирования пассажиров на транспортных средствах.</w:t>
      </w:r>
    </w:p>
    <w:p w14:paraId="798BDC97" w14:textId="3AAC39ED" w:rsidR="007F740C" w:rsidRPr="00202B18" w:rsidRDefault="00596C21" w:rsidP="00202B18">
      <w:pPr>
        <w:pStyle w:val="a3"/>
        <w:tabs>
          <w:tab w:val="left" w:pos="993"/>
          <w:tab w:val="left" w:pos="9638"/>
        </w:tabs>
        <w:spacing w:line="374" w:lineRule="exact"/>
        <w:ind w:left="0" w:firstLine="567"/>
        <w:jc w:val="both"/>
        <w:rPr>
          <w:rFonts w:ascii="Times New Roman" w:hAnsi="Times New Roman"/>
          <w:sz w:val="28"/>
          <w:szCs w:val="28"/>
        </w:rPr>
      </w:pPr>
      <w:bookmarkStart w:id="15" w:name="_Hlk157712317"/>
      <w:r w:rsidRPr="00202B18">
        <w:rPr>
          <w:rFonts w:ascii="Times New Roman" w:hAnsi="Times New Roman"/>
          <w:sz w:val="28"/>
          <w:szCs w:val="28"/>
        </w:rPr>
        <w:t xml:space="preserve">Представитель Заказчика на заседании Комиссии пояснил, что срок оказания Услуг носит долгосрочный характер, в связи с чем в настоящее время невозможно определить какие виды и каналы информирования пассажиров </w:t>
      </w:r>
      <w:r w:rsidRPr="00202B18">
        <w:rPr>
          <w:rFonts w:ascii="Times New Roman" w:hAnsi="Times New Roman"/>
          <w:sz w:val="28"/>
          <w:szCs w:val="28"/>
        </w:rPr>
        <w:br/>
        <w:t>на транспортных средствах необходимо будет использовать подрядчику, поскольку информирование осуществляется на основании поручени</w:t>
      </w:r>
      <w:r w:rsidR="007C569C" w:rsidRPr="00202B18">
        <w:rPr>
          <w:rFonts w:ascii="Times New Roman" w:hAnsi="Times New Roman"/>
          <w:sz w:val="28"/>
          <w:szCs w:val="28"/>
        </w:rPr>
        <w:t>й (писем)</w:t>
      </w:r>
      <w:r w:rsidRPr="00202B18">
        <w:rPr>
          <w:rFonts w:ascii="Times New Roman" w:hAnsi="Times New Roman"/>
          <w:sz w:val="28"/>
          <w:szCs w:val="28"/>
        </w:rPr>
        <w:t xml:space="preserve"> администрации города Нижневартовска.</w:t>
      </w:r>
    </w:p>
    <w:p w14:paraId="6789F56D" w14:textId="3340BD58" w:rsidR="00FB3820" w:rsidRPr="00202B18" w:rsidRDefault="004879D2"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Учитывая изложенное, Комиссия приходит к выводу о том, действия Заказчика, Уполномоченного органа, нарушают часть 6 статьи 31 </w:t>
      </w:r>
      <w:r w:rsidR="00C11F55" w:rsidRPr="00202B18">
        <w:rPr>
          <w:rFonts w:ascii="Times New Roman" w:hAnsi="Times New Roman"/>
          <w:sz w:val="28"/>
          <w:szCs w:val="28"/>
        </w:rPr>
        <w:br/>
      </w:r>
      <w:r w:rsidRPr="00202B18">
        <w:rPr>
          <w:rFonts w:ascii="Times New Roman" w:hAnsi="Times New Roman"/>
          <w:sz w:val="28"/>
          <w:szCs w:val="28"/>
        </w:rPr>
        <w:t>Закона о контрактной системе и содержат признаки административного правонарушения, ответственность за совершение которого предусмотрена частью 1.4 статьи 7.30 Кодекса Российской Федерации об административных правонарушениях.</w:t>
      </w:r>
    </w:p>
    <w:bookmarkEnd w:id="15"/>
    <w:p w14:paraId="1D09DCAA" w14:textId="2AED3D76" w:rsidR="00F84F2B" w:rsidRPr="00202B18" w:rsidRDefault="00F84F2B" w:rsidP="00202B18">
      <w:pPr>
        <w:pStyle w:val="a3"/>
        <w:numPr>
          <w:ilvl w:val="6"/>
          <w:numId w:val="1"/>
        </w:numPr>
        <w:tabs>
          <w:tab w:val="left" w:pos="993"/>
          <w:tab w:val="left" w:pos="9639"/>
        </w:tabs>
        <w:spacing w:line="374" w:lineRule="exact"/>
        <w:ind w:left="0" w:firstLine="567"/>
        <w:jc w:val="both"/>
        <w:rPr>
          <w:rFonts w:ascii="Times New Roman" w:hAnsi="Times New Roman"/>
          <w:bCs/>
          <w:sz w:val="28"/>
          <w:szCs w:val="28"/>
        </w:rPr>
      </w:pPr>
      <w:r w:rsidRPr="00202B18">
        <w:rPr>
          <w:rFonts w:ascii="Times New Roman" w:hAnsi="Times New Roman"/>
          <w:sz w:val="28"/>
          <w:szCs w:val="28"/>
        </w:rPr>
        <w:t xml:space="preserve">Согласно доводу Заявителя в Проекте контракта неправомерно установлена обязанность подрядчика о выполнении иных обязанностей, предусмотренных контрактом с учетом особенностей организации регулярных </w:t>
      </w:r>
      <w:r w:rsidRPr="00202B18">
        <w:rPr>
          <w:rFonts w:ascii="Times New Roman" w:hAnsi="Times New Roman"/>
          <w:sz w:val="28"/>
          <w:szCs w:val="28"/>
        </w:rPr>
        <w:lastRenderedPageBreak/>
        <w:t>перевозок и законодательством Российской Федерации без конкретизации обязанност</w:t>
      </w:r>
      <w:r w:rsidR="00BE4ABB" w:rsidRPr="00202B18">
        <w:rPr>
          <w:rFonts w:ascii="Times New Roman" w:hAnsi="Times New Roman"/>
          <w:sz w:val="28"/>
          <w:szCs w:val="28"/>
        </w:rPr>
        <w:t>ей</w:t>
      </w:r>
      <w:r w:rsidRPr="00202B18">
        <w:rPr>
          <w:rFonts w:ascii="Times New Roman" w:hAnsi="Times New Roman"/>
          <w:sz w:val="28"/>
          <w:szCs w:val="28"/>
        </w:rPr>
        <w:t>.</w:t>
      </w:r>
    </w:p>
    <w:p w14:paraId="7BE9E579" w14:textId="5DD6DFA2" w:rsidR="00F84F2B" w:rsidRPr="00202B18" w:rsidRDefault="00E6607F" w:rsidP="00202B18">
      <w:pPr>
        <w:pStyle w:val="a3"/>
        <w:tabs>
          <w:tab w:val="left" w:pos="993"/>
          <w:tab w:val="left" w:pos="9639"/>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соответствии с подпунктом 25 пункта 5.4 Проекта контракта подрядчик обязан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14:paraId="534A0D7B" w14:textId="03D4AA0D" w:rsidR="00054114" w:rsidRPr="00202B18" w:rsidRDefault="000364F4" w:rsidP="00202B18">
      <w:pPr>
        <w:pStyle w:val="a3"/>
        <w:tabs>
          <w:tab w:val="left" w:pos="993"/>
          <w:tab w:val="left" w:pos="9639"/>
        </w:tabs>
        <w:spacing w:line="374" w:lineRule="exact"/>
        <w:ind w:left="0" w:firstLine="567"/>
        <w:jc w:val="both"/>
        <w:rPr>
          <w:rFonts w:ascii="Times New Roman" w:hAnsi="Times New Roman"/>
          <w:sz w:val="28"/>
          <w:szCs w:val="28"/>
        </w:rPr>
      </w:pPr>
      <w:r w:rsidRPr="00202B18">
        <w:rPr>
          <w:rFonts w:ascii="Times New Roman" w:hAnsi="Times New Roman"/>
          <w:sz w:val="28"/>
          <w:szCs w:val="28"/>
        </w:rPr>
        <w:t>Приложением № 18 к Проекту контракту установлен перечень нормативных правовых и нормативных технических актов, регулирующих выполнение работ.</w:t>
      </w:r>
    </w:p>
    <w:p w14:paraId="1B357DDB" w14:textId="1F73327C" w:rsidR="007617F0" w:rsidRPr="00202B18" w:rsidRDefault="000364F4" w:rsidP="00202B18">
      <w:pPr>
        <w:pStyle w:val="a3"/>
        <w:tabs>
          <w:tab w:val="left" w:pos="993"/>
          <w:tab w:val="left" w:pos="9639"/>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Так, например, подрядчик должен руководствоваться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Pr="00202B18">
        <w:rPr>
          <w:rFonts w:ascii="Times New Roman" w:hAnsi="Times New Roman"/>
          <w:sz w:val="28"/>
          <w:szCs w:val="28"/>
        </w:rPr>
        <w:br/>
        <w:t xml:space="preserve">в отдельные законодательные акты Российской Федерации», </w:t>
      </w:r>
      <w:r w:rsidR="007617F0" w:rsidRPr="00202B18">
        <w:rPr>
          <w:rFonts w:ascii="Times New Roman" w:hAnsi="Times New Roman"/>
          <w:sz w:val="28"/>
          <w:szCs w:val="28"/>
        </w:rPr>
        <w:t>постановлением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постановлением Правительства РФ от 25.08.2008 № 641 «Об оснащении транспортных, технических средств и систем аппаратурой спутниковой навигации ГЛОНАСС или ГЛОНАСС/GPS» (перечень не является исчерпывающим).</w:t>
      </w:r>
    </w:p>
    <w:p w14:paraId="64E74346" w14:textId="485B47C5" w:rsidR="00E6607F" w:rsidRPr="00202B18" w:rsidRDefault="00E6607F" w:rsidP="00202B18">
      <w:pPr>
        <w:pStyle w:val="a3"/>
        <w:tabs>
          <w:tab w:val="left" w:pos="993"/>
          <w:tab w:val="left" w:pos="9639"/>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Представитель Заказчика на заседании Комиссии пояснил, что </w:t>
      </w:r>
      <w:r w:rsidR="00846E0D" w:rsidRPr="00202B18">
        <w:rPr>
          <w:rFonts w:ascii="Times New Roman" w:hAnsi="Times New Roman"/>
          <w:sz w:val="28"/>
          <w:szCs w:val="28"/>
        </w:rPr>
        <w:t xml:space="preserve">к </w:t>
      </w:r>
      <w:r w:rsidRPr="00202B18">
        <w:rPr>
          <w:rFonts w:ascii="Times New Roman" w:hAnsi="Times New Roman"/>
          <w:sz w:val="28"/>
          <w:szCs w:val="28"/>
        </w:rPr>
        <w:t xml:space="preserve">подрядчику </w:t>
      </w:r>
      <w:r w:rsidR="00846E0D" w:rsidRPr="00202B18">
        <w:rPr>
          <w:rFonts w:ascii="Times New Roman" w:hAnsi="Times New Roman"/>
          <w:sz w:val="28"/>
          <w:szCs w:val="28"/>
        </w:rPr>
        <w:t>устанавливается обязанность</w:t>
      </w:r>
      <w:r w:rsidRPr="00202B18">
        <w:rPr>
          <w:rFonts w:ascii="Times New Roman" w:hAnsi="Times New Roman"/>
          <w:sz w:val="28"/>
          <w:szCs w:val="28"/>
        </w:rPr>
        <w:t xml:space="preserve"> соблюдения норм законодательства Российской Федерации в сфере организации регулярных перевозок</w:t>
      </w:r>
      <w:r w:rsidR="00846E0D" w:rsidRPr="00202B18">
        <w:rPr>
          <w:rFonts w:ascii="Times New Roman" w:hAnsi="Times New Roman"/>
          <w:sz w:val="28"/>
          <w:szCs w:val="28"/>
        </w:rPr>
        <w:t xml:space="preserve"> в соответствии </w:t>
      </w:r>
      <w:r w:rsidR="005B598C" w:rsidRPr="00202B18">
        <w:rPr>
          <w:rFonts w:ascii="Times New Roman" w:hAnsi="Times New Roman"/>
          <w:sz w:val="28"/>
          <w:szCs w:val="28"/>
        </w:rPr>
        <w:br/>
      </w:r>
      <w:r w:rsidR="00846E0D" w:rsidRPr="00202B18">
        <w:rPr>
          <w:rFonts w:ascii="Times New Roman" w:hAnsi="Times New Roman"/>
          <w:sz w:val="28"/>
          <w:szCs w:val="28"/>
        </w:rPr>
        <w:t>с действующим законодательством Российской Федерации.</w:t>
      </w:r>
    </w:p>
    <w:p w14:paraId="6FD894F1" w14:textId="77777777" w:rsidR="00846E0D" w:rsidRPr="00202B18" w:rsidRDefault="00846E0D" w:rsidP="00202B18">
      <w:pPr>
        <w:tabs>
          <w:tab w:val="left" w:pos="709"/>
          <w:tab w:val="left" w:pos="9638"/>
        </w:tabs>
        <w:spacing w:line="374" w:lineRule="exact"/>
        <w:ind w:firstLine="567"/>
        <w:jc w:val="both"/>
        <w:rPr>
          <w:rFonts w:ascii="Times New Roman" w:hAnsi="Times New Roman"/>
          <w:sz w:val="28"/>
          <w:szCs w:val="28"/>
        </w:rPr>
      </w:pPr>
      <w:r w:rsidRPr="00202B18">
        <w:rPr>
          <w:rFonts w:ascii="Times New Roman" w:hAnsi="Times New Roman"/>
          <w:sz w:val="28"/>
          <w:szCs w:val="28"/>
        </w:rPr>
        <w:t xml:space="preserve">Вместе с тем представителями Заявителя не представлено документов </w:t>
      </w:r>
      <w:r w:rsidRPr="00202B18">
        <w:rPr>
          <w:rFonts w:ascii="Times New Roman" w:hAnsi="Times New Roman"/>
          <w:sz w:val="28"/>
          <w:szCs w:val="28"/>
        </w:rPr>
        <w:br/>
        <w:t>и сведений, подтверждающих обоснованность довода, в связи с чем довод Заявителя не нашел своего подтверждения.</w:t>
      </w:r>
    </w:p>
    <w:p w14:paraId="17B02DEA" w14:textId="78DA4187" w:rsidR="00271148" w:rsidRPr="00202B18" w:rsidRDefault="00846E0D" w:rsidP="00202B18">
      <w:pPr>
        <w:pStyle w:val="a3"/>
        <w:numPr>
          <w:ilvl w:val="6"/>
          <w:numId w:val="1"/>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Согласно доводу Заявителя </w:t>
      </w:r>
      <w:r w:rsidR="002C70B9" w:rsidRPr="00202B18">
        <w:rPr>
          <w:rFonts w:ascii="Times New Roman" w:hAnsi="Times New Roman"/>
          <w:sz w:val="28"/>
          <w:szCs w:val="28"/>
        </w:rPr>
        <w:t xml:space="preserve">в Проекте контракта неправомерно установлена возможность принять решение об одностороннем отказе </w:t>
      </w:r>
      <w:r w:rsidR="002C70B9" w:rsidRPr="00202B18">
        <w:rPr>
          <w:rFonts w:ascii="Times New Roman" w:hAnsi="Times New Roman"/>
          <w:sz w:val="28"/>
          <w:szCs w:val="28"/>
        </w:rPr>
        <w:br/>
        <w:t>от исполнения контракта в случае невыполнения</w:t>
      </w:r>
      <w:r w:rsidR="00E404B9" w:rsidRPr="00202B18">
        <w:rPr>
          <w:rFonts w:ascii="Times New Roman" w:hAnsi="Times New Roman"/>
          <w:sz w:val="28"/>
          <w:szCs w:val="28"/>
        </w:rPr>
        <w:t xml:space="preserve"> подрядчиком</w:t>
      </w:r>
      <w:r w:rsidR="002C70B9" w:rsidRPr="00202B18">
        <w:rPr>
          <w:rFonts w:ascii="Times New Roman" w:hAnsi="Times New Roman"/>
          <w:sz w:val="28"/>
          <w:szCs w:val="28"/>
        </w:rPr>
        <w:t xml:space="preserve"> требований законодательства Российской Федерации в области обеспечения транспортной безопасности транспортных средств.</w:t>
      </w:r>
    </w:p>
    <w:p w14:paraId="0F24EA5F" w14:textId="5C5B7B5B" w:rsidR="000C361A" w:rsidRPr="00202B18" w:rsidRDefault="000C361A"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соответствии с частью 8 статьи 95 Закона о контрактной системе расторжение контракта допускается по соглашению сторон, по решению суда, </w:t>
      </w:r>
      <w:r w:rsidRPr="00202B18">
        <w:rPr>
          <w:rFonts w:ascii="Times New Roman" w:hAnsi="Times New Roman"/>
          <w:sz w:val="28"/>
          <w:szCs w:val="28"/>
        </w:rPr>
        <w:br/>
        <w:t xml:space="preserve">в случае одностороннего отказа стороны контракта от исполнения контракта </w:t>
      </w:r>
      <w:r w:rsidRPr="00202B18">
        <w:rPr>
          <w:rFonts w:ascii="Times New Roman" w:hAnsi="Times New Roman"/>
          <w:sz w:val="28"/>
          <w:szCs w:val="28"/>
        </w:rPr>
        <w:br/>
        <w:t>в соответствии с гражданским законодательством.</w:t>
      </w:r>
    </w:p>
    <w:p w14:paraId="500CB07E" w14:textId="6321F15D" w:rsidR="00271148" w:rsidRPr="00202B18" w:rsidRDefault="000C361A"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Частью 9 статьи 95 Закона о контрактной системе установлено, что заказчик вправе принять решение об одностороннем отказе от исполнения контракта </w:t>
      </w:r>
      <w:r w:rsidRPr="00202B18">
        <w:rPr>
          <w:rFonts w:ascii="Times New Roman" w:hAnsi="Times New Roman"/>
          <w:sz w:val="28"/>
          <w:szCs w:val="28"/>
        </w:rPr>
        <w:br/>
        <w:t xml:space="preserve">по основаниям, предусмотренным Гражданским кодексом Российской </w:t>
      </w:r>
      <w:r w:rsidRPr="00202B18">
        <w:rPr>
          <w:rFonts w:ascii="Times New Roman" w:hAnsi="Times New Roman"/>
          <w:sz w:val="28"/>
          <w:szCs w:val="28"/>
        </w:rPr>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14:paraId="76FFFA47" w14:textId="14FA8940" w:rsidR="00FD698F" w:rsidRPr="00202B18" w:rsidRDefault="00FD698F"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силу пункта 3 статьи 723 Гражданского кодекса Российской Федерации установлено, что, если отступления в работе от условий договора подряда </w:t>
      </w:r>
      <w:r w:rsidRPr="00202B18">
        <w:rPr>
          <w:rFonts w:ascii="Times New Roman" w:hAnsi="Times New Roman"/>
          <w:sz w:val="28"/>
          <w:szCs w:val="28"/>
        </w:rPr>
        <w:br/>
        <w:t>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36F6CDCE" w14:textId="55315C85" w:rsidR="00271148" w:rsidRPr="00202B18" w:rsidRDefault="00A7104A"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Согласно пункту 13.2 Проекта контракта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w:t>
      </w:r>
      <w:r w:rsidRPr="00202B18">
        <w:rPr>
          <w:rFonts w:ascii="Times New Roman" w:hAnsi="Times New Roman"/>
          <w:sz w:val="28"/>
          <w:szCs w:val="28"/>
        </w:rPr>
        <w:br/>
        <w:t>и сроки, определенные статьей 95 Закона о контрактной системе.</w:t>
      </w:r>
    </w:p>
    <w:p w14:paraId="114FEB82" w14:textId="3FD1C822" w:rsidR="00337BDB" w:rsidRPr="00202B18" w:rsidRDefault="00A7104A"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Подпунктом 7 пункта 13.11 Проекта контракта установлено, </w:t>
      </w:r>
      <w:r w:rsidRPr="00202B18">
        <w:rPr>
          <w:rFonts w:ascii="Times New Roman" w:hAnsi="Times New Roman"/>
          <w:sz w:val="28"/>
          <w:szCs w:val="28"/>
        </w:rPr>
        <w:br/>
        <w:t>что существенным нарушением условий контракта подрядчиком считается невыполнение требований законодательства в области обеспечения транспортной безопасности транспортных средств.</w:t>
      </w:r>
    </w:p>
    <w:p w14:paraId="33BE3CC9" w14:textId="749C7900" w:rsidR="00FD698F" w:rsidRPr="00202B18" w:rsidRDefault="00FD698F"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Представитель Заказчика на заседании Комиссии пояснил, что </w:t>
      </w:r>
      <w:r w:rsidR="00DE7F04" w:rsidRPr="00202B18">
        <w:rPr>
          <w:rFonts w:ascii="Times New Roman" w:hAnsi="Times New Roman"/>
          <w:sz w:val="28"/>
          <w:szCs w:val="28"/>
        </w:rPr>
        <w:t>соблюдение</w:t>
      </w:r>
      <w:r w:rsidRPr="00202B18">
        <w:rPr>
          <w:rFonts w:ascii="Times New Roman" w:hAnsi="Times New Roman"/>
          <w:sz w:val="28"/>
          <w:szCs w:val="28"/>
        </w:rPr>
        <w:t xml:space="preserve"> требовани</w:t>
      </w:r>
      <w:r w:rsidR="00DE7F04" w:rsidRPr="00202B18">
        <w:rPr>
          <w:rFonts w:ascii="Times New Roman" w:hAnsi="Times New Roman"/>
          <w:sz w:val="28"/>
          <w:szCs w:val="28"/>
        </w:rPr>
        <w:t>й</w:t>
      </w:r>
      <w:r w:rsidRPr="00202B18">
        <w:rPr>
          <w:rFonts w:ascii="Times New Roman" w:hAnsi="Times New Roman"/>
          <w:sz w:val="28"/>
          <w:szCs w:val="28"/>
        </w:rPr>
        <w:t xml:space="preserve"> законодательства Российской Федерации в области обеспечения транспортной безопасности транспортных средств</w:t>
      </w:r>
      <w:r w:rsidR="00DE7F04" w:rsidRPr="00202B18">
        <w:rPr>
          <w:rFonts w:ascii="Times New Roman" w:hAnsi="Times New Roman"/>
          <w:sz w:val="28"/>
          <w:szCs w:val="28"/>
        </w:rPr>
        <w:t xml:space="preserve"> при оказании </w:t>
      </w:r>
      <w:r w:rsidR="005B598C" w:rsidRPr="00202B18">
        <w:rPr>
          <w:rFonts w:ascii="Times New Roman" w:hAnsi="Times New Roman"/>
          <w:sz w:val="28"/>
          <w:szCs w:val="28"/>
        </w:rPr>
        <w:t xml:space="preserve">Услуг </w:t>
      </w:r>
      <w:r w:rsidR="0095714B" w:rsidRPr="00202B18">
        <w:rPr>
          <w:rFonts w:ascii="Times New Roman" w:hAnsi="Times New Roman"/>
          <w:sz w:val="28"/>
          <w:szCs w:val="28"/>
        </w:rPr>
        <w:t xml:space="preserve">является </w:t>
      </w:r>
      <w:r w:rsidRPr="00202B18">
        <w:rPr>
          <w:rFonts w:ascii="Times New Roman" w:hAnsi="Times New Roman"/>
          <w:sz w:val="28"/>
          <w:szCs w:val="28"/>
        </w:rPr>
        <w:t>существенным услови</w:t>
      </w:r>
      <w:r w:rsidR="0095714B" w:rsidRPr="00202B18">
        <w:rPr>
          <w:rFonts w:ascii="Times New Roman" w:hAnsi="Times New Roman"/>
          <w:sz w:val="28"/>
          <w:szCs w:val="28"/>
        </w:rPr>
        <w:t>ем</w:t>
      </w:r>
      <w:r w:rsidRPr="00202B18">
        <w:rPr>
          <w:rFonts w:ascii="Times New Roman" w:hAnsi="Times New Roman"/>
          <w:sz w:val="28"/>
          <w:szCs w:val="28"/>
        </w:rPr>
        <w:t xml:space="preserve"> контракта.</w:t>
      </w:r>
    </w:p>
    <w:p w14:paraId="4F4E3160" w14:textId="1E7D8E4F" w:rsidR="00FD698F" w:rsidRPr="00202B18" w:rsidRDefault="00FD698F"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Вместе с тем представителями Заявителя не представлено документов </w:t>
      </w:r>
      <w:r w:rsidRPr="00202B18">
        <w:rPr>
          <w:rFonts w:ascii="Times New Roman" w:hAnsi="Times New Roman"/>
          <w:sz w:val="28"/>
          <w:szCs w:val="28"/>
        </w:rPr>
        <w:br/>
        <w:t>и сведений, подтверждающих обоснованность довода, в связи с чем довод Заявителя не нашел своего подтверждения.</w:t>
      </w:r>
    </w:p>
    <w:p w14:paraId="65F06F87" w14:textId="2F1BB5B0" w:rsidR="0095714B" w:rsidRPr="00202B18" w:rsidRDefault="0095714B"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 ходе проведения внеплановой проверки Комиссией установлено следующее.</w:t>
      </w:r>
    </w:p>
    <w:p w14:paraId="22070752" w14:textId="40F98504" w:rsidR="00922CB7" w:rsidRPr="00202B18" w:rsidRDefault="004974A5" w:rsidP="00202B18">
      <w:pPr>
        <w:pStyle w:val="a3"/>
        <w:numPr>
          <w:ilvl w:val="6"/>
          <w:numId w:val="1"/>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В соответствии с подпунктом «б» пункта 27 Положения </w:t>
      </w:r>
      <w:r w:rsidRPr="00202B18">
        <w:rPr>
          <w:rFonts w:ascii="Times New Roman" w:eastAsiaTheme="minorHAnsi" w:hAnsi="Times New Roman"/>
          <w:sz w:val="28"/>
          <w:szCs w:val="28"/>
          <w:lang w:eastAsia="en-US"/>
        </w:rPr>
        <w:t xml:space="preserve">в случае применения показателя оценки, указанного в подпункте </w:t>
      </w:r>
      <w:r w:rsidR="00922CB7" w:rsidRPr="00202B18">
        <w:rPr>
          <w:rFonts w:ascii="Times New Roman" w:eastAsiaTheme="minorHAnsi" w:hAnsi="Times New Roman"/>
          <w:sz w:val="28"/>
          <w:szCs w:val="28"/>
          <w:lang w:eastAsia="en-US"/>
        </w:rPr>
        <w:t>«</w:t>
      </w:r>
      <w:r w:rsidRPr="00202B18">
        <w:rPr>
          <w:rFonts w:ascii="Times New Roman" w:eastAsiaTheme="minorHAnsi" w:hAnsi="Times New Roman"/>
          <w:sz w:val="28"/>
          <w:szCs w:val="28"/>
          <w:lang w:eastAsia="en-US"/>
        </w:rPr>
        <w:t>б</w:t>
      </w:r>
      <w:r w:rsidR="00922CB7" w:rsidRPr="00202B18">
        <w:rPr>
          <w:rFonts w:ascii="Times New Roman" w:eastAsiaTheme="minorHAnsi" w:hAnsi="Times New Roman"/>
          <w:sz w:val="28"/>
          <w:szCs w:val="28"/>
          <w:lang w:eastAsia="en-US"/>
        </w:rPr>
        <w:t>»</w:t>
      </w:r>
      <w:r w:rsidRPr="00202B18">
        <w:rPr>
          <w:rFonts w:ascii="Times New Roman" w:eastAsiaTheme="minorHAnsi" w:hAnsi="Times New Roman"/>
          <w:sz w:val="28"/>
          <w:szCs w:val="28"/>
          <w:lang w:eastAsia="en-US"/>
        </w:rPr>
        <w:t xml:space="preserve"> пункта 24 Положения, документом, предусмотренным приложением </w:t>
      </w:r>
      <w:r w:rsidR="00922CB7" w:rsidRPr="00202B18">
        <w:rPr>
          <w:rFonts w:ascii="Times New Roman" w:eastAsiaTheme="minorHAnsi" w:hAnsi="Times New Roman"/>
          <w:sz w:val="28"/>
          <w:szCs w:val="28"/>
          <w:lang w:eastAsia="en-US"/>
        </w:rPr>
        <w:t>№</w:t>
      </w:r>
      <w:r w:rsidRPr="00202B18">
        <w:rPr>
          <w:rFonts w:ascii="Times New Roman" w:eastAsiaTheme="minorHAnsi" w:hAnsi="Times New Roman"/>
          <w:sz w:val="28"/>
          <w:szCs w:val="28"/>
          <w:lang w:eastAsia="en-US"/>
        </w:rPr>
        <w:t xml:space="preserve"> 1 к Положению, устанавливаются</w:t>
      </w:r>
      <w:r w:rsidR="00922CB7" w:rsidRPr="00202B18">
        <w:rPr>
          <w:rFonts w:ascii="Times New Roman" w:eastAsiaTheme="minorHAnsi" w:hAnsi="Times New Roman"/>
          <w:sz w:val="28"/>
          <w:szCs w:val="28"/>
          <w:lang w:eastAsia="en-US"/>
        </w:rPr>
        <w:t xml:space="preserve"> </w:t>
      </w:r>
      <w:r w:rsidRPr="00202B18">
        <w:rPr>
          <w:rFonts w:ascii="Times New Roman" w:eastAsiaTheme="minorHAnsi" w:hAnsi="Times New Roman"/>
          <w:sz w:val="28"/>
          <w:szCs w:val="28"/>
          <w:lang w:eastAsia="en-US"/>
        </w:rPr>
        <w:t>перечень</w:t>
      </w:r>
      <w:r w:rsidR="002349C1" w:rsidRPr="00202B18">
        <w:rPr>
          <w:rFonts w:ascii="Times New Roman" w:eastAsiaTheme="minorHAnsi" w:hAnsi="Times New Roman"/>
          <w:sz w:val="28"/>
          <w:szCs w:val="28"/>
          <w:lang w:eastAsia="en-US"/>
        </w:rPr>
        <w:t>, в том числе,</w:t>
      </w:r>
      <w:r w:rsidRPr="00202B18">
        <w:rPr>
          <w:rFonts w:ascii="Times New Roman" w:eastAsiaTheme="minorHAnsi" w:hAnsi="Times New Roman"/>
          <w:sz w:val="28"/>
          <w:szCs w:val="28"/>
          <w:lang w:eastAsia="en-US"/>
        </w:rPr>
        <w:t xml:space="preserve">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w:t>
      </w:r>
      <w:r w:rsidR="00922CB7" w:rsidRPr="00202B18">
        <w:rPr>
          <w:rFonts w:ascii="Times New Roman" w:eastAsiaTheme="minorHAnsi" w:hAnsi="Times New Roman"/>
          <w:sz w:val="28"/>
          <w:szCs w:val="28"/>
          <w:lang w:eastAsia="en-US"/>
        </w:rPr>
        <w:t>«</w:t>
      </w:r>
      <w:r w:rsidRPr="00202B18">
        <w:rPr>
          <w:rFonts w:ascii="Times New Roman" w:eastAsiaTheme="minorHAnsi" w:hAnsi="Times New Roman"/>
          <w:sz w:val="28"/>
          <w:szCs w:val="28"/>
          <w:lang w:eastAsia="en-US"/>
        </w:rPr>
        <w:t>а</w:t>
      </w:r>
      <w:r w:rsidR="00922CB7" w:rsidRPr="00202B18">
        <w:rPr>
          <w:rFonts w:ascii="Times New Roman" w:eastAsiaTheme="minorHAnsi" w:hAnsi="Times New Roman"/>
          <w:sz w:val="28"/>
          <w:szCs w:val="28"/>
          <w:lang w:eastAsia="en-US"/>
        </w:rPr>
        <w:t>»</w:t>
      </w:r>
      <w:r w:rsidRPr="00202B18">
        <w:rPr>
          <w:rFonts w:ascii="Times New Roman" w:eastAsiaTheme="minorHAnsi" w:hAnsi="Times New Roman"/>
          <w:sz w:val="28"/>
          <w:szCs w:val="28"/>
          <w:lang w:eastAsia="en-US"/>
        </w:rPr>
        <w:t xml:space="preserve"> </w:t>
      </w:r>
      <w:r w:rsidR="00922CB7" w:rsidRPr="00202B18">
        <w:rPr>
          <w:rFonts w:ascii="Times New Roman" w:hAnsi="Times New Roman"/>
          <w:sz w:val="28"/>
          <w:szCs w:val="28"/>
        </w:rPr>
        <w:t>пункта 27 Положения</w:t>
      </w:r>
      <w:r w:rsidRPr="00202B18">
        <w:rPr>
          <w:rFonts w:ascii="Times New Roman" w:eastAsiaTheme="minorHAnsi" w:hAnsi="Times New Roman"/>
          <w:sz w:val="28"/>
          <w:szCs w:val="28"/>
          <w:lang w:eastAsia="en-US"/>
        </w:rPr>
        <w:t>:</w:t>
      </w:r>
    </w:p>
    <w:p w14:paraId="14259057" w14:textId="77777777" w:rsidR="00922CB7" w:rsidRPr="00202B18" w:rsidRDefault="004974A5" w:rsidP="00202B18">
      <w:pPr>
        <w:pStyle w:val="a3"/>
        <w:numPr>
          <w:ilvl w:val="0"/>
          <w:numId w:val="9"/>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eastAsiaTheme="minorHAnsi" w:hAnsi="Times New Roman"/>
          <w:sz w:val="28"/>
          <w:szCs w:val="28"/>
          <w:lang w:eastAsia="en-US"/>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21FED02A" w14:textId="7EC84C79" w:rsidR="00922CB7" w:rsidRPr="00202B18" w:rsidRDefault="004974A5" w:rsidP="00202B18">
      <w:pPr>
        <w:pStyle w:val="a3"/>
        <w:numPr>
          <w:ilvl w:val="0"/>
          <w:numId w:val="9"/>
        </w:numPr>
        <w:tabs>
          <w:tab w:val="left" w:pos="993"/>
          <w:tab w:val="left" w:pos="9638"/>
        </w:tabs>
        <w:spacing w:line="374" w:lineRule="exact"/>
        <w:ind w:left="0" w:firstLine="567"/>
        <w:jc w:val="both"/>
        <w:rPr>
          <w:rFonts w:ascii="Times New Roman" w:hAnsi="Times New Roman"/>
          <w:sz w:val="28"/>
          <w:szCs w:val="28"/>
        </w:rPr>
      </w:pPr>
      <w:r w:rsidRPr="00202B18">
        <w:rPr>
          <w:rFonts w:ascii="Times New Roman" w:eastAsiaTheme="minorHAnsi" w:hAnsi="Times New Roman"/>
          <w:sz w:val="28"/>
          <w:szCs w:val="28"/>
          <w:lang w:eastAsia="en-US"/>
        </w:rPr>
        <w:t xml:space="preserve">договоры аренды (лизинга), безвозмездного пользования, субаренды </w:t>
      </w:r>
      <w:r w:rsidR="00922CB7" w:rsidRPr="00202B18">
        <w:rPr>
          <w:rFonts w:ascii="Times New Roman" w:eastAsiaTheme="minorHAnsi" w:hAnsi="Times New Roman"/>
          <w:sz w:val="28"/>
          <w:szCs w:val="28"/>
          <w:lang w:eastAsia="en-US"/>
        </w:rPr>
        <w:br/>
      </w:r>
      <w:r w:rsidRPr="00202B18">
        <w:rPr>
          <w:rFonts w:ascii="Times New Roman" w:eastAsiaTheme="minorHAnsi" w:hAnsi="Times New Roman"/>
          <w:sz w:val="28"/>
          <w:szCs w:val="28"/>
          <w:lang w:eastAsia="en-US"/>
        </w:rPr>
        <w:t xml:space="preserve">на срок исполнения контракта с приложением актов, подтверждающих наличие у участника закупки оборудования и других материальных ресурсов </w:t>
      </w:r>
      <w:r w:rsidR="00922CB7" w:rsidRPr="00202B18">
        <w:rPr>
          <w:rFonts w:ascii="Times New Roman" w:eastAsiaTheme="minorHAnsi" w:hAnsi="Times New Roman"/>
          <w:sz w:val="28"/>
          <w:szCs w:val="28"/>
          <w:lang w:eastAsia="en-US"/>
        </w:rPr>
        <w:br/>
      </w:r>
      <w:r w:rsidRPr="00202B18">
        <w:rPr>
          <w:rFonts w:ascii="Times New Roman" w:eastAsiaTheme="minorHAnsi" w:hAnsi="Times New Roman"/>
          <w:sz w:val="28"/>
          <w:szCs w:val="28"/>
          <w:lang w:eastAsia="en-US"/>
        </w:rPr>
        <w:lastRenderedPageBreak/>
        <w:t>(при отсутствии оборудования и других материальных ресурсов в собственности участника закупки)</w:t>
      </w:r>
      <w:r w:rsidR="002349C1" w:rsidRPr="00202B18">
        <w:rPr>
          <w:rFonts w:ascii="Times New Roman" w:eastAsiaTheme="minorHAnsi" w:hAnsi="Times New Roman"/>
          <w:sz w:val="28"/>
          <w:szCs w:val="28"/>
          <w:lang w:eastAsia="en-US"/>
        </w:rPr>
        <w:t>.</w:t>
      </w:r>
    </w:p>
    <w:p w14:paraId="6C1F8F13" w14:textId="6338FCAA" w:rsidR="00922CB7" w:rsidRPr="00202B18" w:rsidRDefault="00922CB7"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Вместе с тем пунктом 3.1.1</w:t>
      </w:r>
      <w:r w:rsidR="0087262C" w:rsidRPr="00202B18">
        <w:rPr>
          <w:rFonts w:ascii="Times New Roman" w:hAnsi="Times New Roman"/>
          <w:sz w:val="28"/>
          <w:szCs w:val="28"/>
        </w:rPr>
        <w:t xml:space="preserve"> </w:t>
      </w:r>
      <w:r w:rsidRPr="00202B18">
        <w:rPr>
          <w:rFonts w:ascii="Times New Roman" w:hAnsi="Times New Roman"/>
          <w:sz w:val="28"/>
          <w:szCs w:val="28"/>
        </w:rPr>
        <w:t xml:space="preserve">раздела </w:t>
      </w:r>
      <w:r w:rsidRPr="00202B18">
        <w:rPr>
          <w:rFonts w:ascii="Times New Roman" w:hAnsi="Times New Roman"/>
          <w:sz w:val="28"/>
          <w:szCs w:val="28"/>
          <w:lang w:val="en-US"/>
        </w:rPr>
        <w:t>III</w:t>
      </w:r>
      <w:r w:rsidRPr="00202B18">
        <w:rPr>
          <w:rFonts w:ascii="Times New Roman" w:hAnsi="Times New Roman"/>
          <w:sz w:val="28"/>
          <w:szCs w:val="28"/>
        </w:rPr>
        <w:t xml:space="preserve"> Порядка оценки  установлено, </w:t>
      </w:r>
      <w:r w:rsidRPr="00202B18">
        <w:rPr>
          <w:rFonts w:ascii="Times New Roman" w:hAnsi="Times New Roman"/>
          <w:sz w:val="28"/>
          <w:szCs w:val="28"/>
        </w:rPr>
        <w:br/>
        <w:t>что к оценке принимаются только те автобусы, по которым участником закупки указаны полные сведения</w:t>
      </w:r>
      <w:r w:rsidR="00C42AE3" w:rsidRPr="00202B18">
        <w:rPr>
          <w:rFonts w:ascii="Times New Roman" w:hAnsi="Times New Roman"/>
          <w:sz w:val="28"/>
          <w:szCs w:val="28"/>
        </w:rPr>
        <w:t xml:space="preserve">: </w:t>
      </w:r>
      <w:r w:rsidRPr="00202B18">
        <w:rPr>
          <w:rFonts w:ascii="Times New Roman" w:hAnsi="Times New Roman"/>
          <w:sz w:val="28"/>
          <w:szCs w:val="28"/>
        </w:rPr>
        <w:t xml:space="preserve">марка и модель автобуса, год выпуска, номер </w:t>
      </w:r>
      <w:r w:rsidRPr="00202B18">
        <w:rPr>
          <w:rFonts w:ascii="Times New Roman" w:hAnsi="Times New Roman"/>
          <w:sz w:val="28"/>
          <w:szCs w:val="28"/>
        </w:rPr>
        <w:br/>
        <w:t xml:space="preserve">и дата приказа (распоряжения) лицензирующего органа о включении сведений об автобусах в реестр лицензий на осуществление лицензируемого вида деятельности или об изменении сведений об автобусах в реестре лицензий </w:t>
      </w:r>
      <w:r w:rsidRPr="00202B18">
        <w:rPr>
          <w:rFonts w:ascii="Times New Roman" w:hAnsi="Times New Roman"/>
          <w:sz w:val="28"/>
          <w:szCs w:val="28"/>
        </w:rPr>
        <w:br/>
        <w:t xml:space="preserve">на осуществление лицензируемого вида деятельности, класс автобуса </w:t>
      </w:r>
      <w:r w:rsidRPr="00202B18">
        <w:rPr>
          <w:rFonts w:ascii="Times New Roman" w:hAnsi="Times New Roman"/>
          <w:sz w:val="28"/>
          <w:szCs w:val="28"/>
        </w:rPr>
        <w:br/>
        <w:t>(СК и/или БК), идентификационный номер (VIN).</w:t>
      </w:r>
    </w:p>
    <w:p w14:paraId="658B1867" w14:textId="296C4959" w:rsidR="0095714B" w:rsidRPr="00202B18" w:rsidRDefault="00922CB7"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 xml:space="preserve">Таким образом Комиссией установлено, что перечень документов, подтверждающих участником закупки наличие оборудования и других материальных ресурсов установлен </w:t>
      </w:r>
      <w:r w:rsidR="0027601B" w:rsidRPr="00202B18">
        <w:rPr>
          <w:rFonts w:ascii="Times New Roman" w:hAnsi="Times New Roman"/>
          <w:sz w:val="28"/>
          <w:szCs w:val="28"/>
        </w:rPr>
        <w:t xml:space="preserve">в Порядке оценки не в соответствии </w:t>
      </w:r>
      <w:r w:rsidR="0027601B" w:rsidRPr="00202B18">
        <w:rPr>
          <w:rFonts w:ascii="Times New Roman" w:hAnsi="Times New Roman"/>
          <w:sz w:val="28"/>
          <w:szCs w:val="28"/>
        </w:rPr>
        <w:br/>
        <w:t>с требованиями подпункта «б» пункта 27 Положения.</w:t>
      </w:r>
    </w:p>
    <w:p w14:paraId="6975B971" w14:textId="7DEDFC8D" w:rsidR="0027601B" w:rsidRPr="00202B18" w:rsidRDefault="0027601B"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sz w:val="28"/>
          <w:szCs w:val="28"/>
        </w:rPr>
        <w:t>Учитывая изложенное, Комиссия приходит к выводу о том,</w:t>
      </w:r>
      <w:r w:rsidR="00E217B5" w:rsidRPr="00202B18">
        <w:rPr>
          <w:rFonts w:ascii="Times New Roman" w:hAnsi="Times New Roman"/>
          <w:sz w:val="28"/>
          <w:szCs w:val="28"/>
        </w:rPr>
        <w:t xml:space="preserve"> </w:t>
      </w:r>
      <w:r w:rsidR="003267C2" w:rsidRPr="00202B18">
        <w:rPr>
          <w:rFonts w:ascii="Times New Roman" w:hAnsi="Times New Roman"/>
          <w:sz w:val="28"/>
          <w:szCs w:val="28"/>
        </w:rPr>
        <w:br/>
      </w:r>
      <w:r w:rsidR="00E217B5" w:rsidRPr="00202B18">
        <w:rPr>
          <w:rFonts w:ascii="Times New Roman" w:hAnsi="Times New Roman"/>
          <w:sz w:val="28"/>
          <w:szCs w:val="28"/>
        </w:rPr>
        <w:t>что</w:t>
      </w:r>
      <w:r w:rsidRPr="00202B18">
        <w:rPr>
          <w:rFonts w:ascii="Times New Roman" w:hAnsi="Times New Roman"/>
          <w:sz w:val="28"/>
          <w:szCs w:val="28"/>
        </w:rPr>
        <w:t xml:space="preserve"> вышеуказанные действия Заказчика, Уполномоченного органа, нарушают </w:t>
      </w:r>
      <w:r w:rsidR="00E217B5" w:rsidRPr="00202B18">
        <w:rPr>
          <w:rFonts w:ascii="Times New Roman" w:hAnsi="Times New Roman"/>
          <w:sz w:val="28"/>
          <w:szCs w:val="28"/>
        </w:rPr>
        <w:br/>
      </w:r>
      <w:r w:rsidRPr="00202B18">
        <w:rPr>
          <w:rFonts w:ascii="Times New Roman" w:hAnsi="Times New Roman"/>
          <w:sz w:val="28"/>
          <w:szCs w:val="28"/>
        </w:rPr>
        <w:t xml:space="preserve">пункт 11 части 1 статьи 42 Закона о контрактной системе и содержат признаки административного правонарушения, ответственность за совершение которого предусмотрена частью 4 статьи 7.30 Кодекса Российской Федерации </w:t>
      </w:r>
      <w:r w:rsidRPr="00202B18">
        <w:rPr>
          <w:rFonts w:ascii="Times New Roman" w:hAnsi="Times New Roman"/>
          <w:sz w:val="28"/>
          <w:szCs w:val="28"/>
        </w:rPr>
        <w:br/>
        <w:t>об административных правонарушениях.</w:t>
      </w:r>
    </w:p>
    <w:p w14:paraId="695F56DB" w14:textId="4B206DCC" w:rsidR="000A4856" w:rsidRPr="00202B18" w:rsidRDefault="006222F4" w:rsidP="00202B18">
      <w:pPr>
        <w:pStyle w:val="a3"/>
        <w:numPr>
          <w:ilvl w:val="6"/>
          <w:numId w:val="1"/>
        </w:numPr>
        <w:tabs>
          <w:tab w:val="left" w:pos="993"/>
          <w:tab w:val="left" w:pos="9638"/>
        </w:tabs>
        <w:spacing w:line="374" w:lineRule="exact"/>
        <w:ind w:left="0" w:firstLine="567"/>
        <w:jc w:val="both"/>
        <w:rPr>
          <w:rFonts w:ascii="Times New Roman" w:hAnsi="Times New Roman"/>
          <w:color w:val="0D0D0D" w:themeColor="text1" w:themeTint="F2"/>
          <w:sz w:val="28"/>
          <w:szCs w:val="28"/>
        </w:rPr>
      </w:pPr>
      <w:r w:rsidRPr="00202B18">
        <w:rPr>
          <w:rFonts w:ascii="Times New Roman" w:hAnsi="Times New Roman"/>
          <w:sz w:val="28"/>
          <w:szCs w:val="28"/>
        </w:rPr>
        <w:t xml:space="preserve">Согласно пункту 3 части 2 статьи 42 Закона о контрактной системе </w:t>
      </w:r>
      <w:r w:rsidR="000A4856" w:rsidRPr="00202B18">
        <w:rPr>
          <w:rFonts w:ascii="Times New Roman" w:hAnsi="Times New Roman"/>
          <w:color w:val="0D0D0D" w:themeColor="text1" w:themeTint="F2"/>
          <w:sz w:val="28"/>
          <w:szCs w:val="28"/>
        </w:rPr>
        <w:t xml:space="preserve"> извещение об осуществлении закупки, если иное не предусмотрено </w:t>
      </w:r>
      <w:r w:rsidR="000A4856" w:rsidRPr="00202B18">
        <w:rPr>
          <w:rFonts w:ascii="Times New Roman" w:hAnsi="Times New Roman"/>
          <w:color w:val="0D0D0D" w:themeColor="text1" w:themeTint="F2"/>
          <w:sz w:val="28"/>
          <w:szCs w:val="28"/>
        </w:rPr>
        <w:br/>
        <w:t xml:space="preserve">Законом о контрактной системе, должно содержать требования к содержанию, составу заявки на участие в закупке в соответствии с Законом о контрактной системе и инструкцию по ее заполнению. При этом не допускается </w:t>
      </w:r>
      <w:r w:rsidR="00202B18">
        <w:rPr>
          <w:rFonts w:ascii="Times New Roman" w:hAnsi="Times New Roman"/>
          <w:color w:val="0D0D0D" w:themeColor="text1" w:themeTint="F2"/>
          <w:sz w:val="28"/>
          <w:szCs w:val="28"/>
        </w:rPr>
        <w:br/>
      </w:r>
      <w:r w:rsidR="000A4856" w:rsidRPr="00202B18">
        <w:rPr>
          <w:rFonts w:ascii="Times New Roman" w:hAnsi="Times New Roman"/>
          <w:color w:val="0D0D0D" w:themeColor="text1" w:themeTint="F2"/>
          <w:sz w:val="28"/>
          <w:szCs w:val="28"/>
        </w:rPr>
        <w:t>установление требований, влекущих за собой ограничение количества участников закупки.</w:t>
      </w:r>
    </w:p>
    <w:p w14:paraId="5721748B" w14:textId="18F6F0BF" w:rsidR="0095796C" w:rsidRPr="00202B18" w:rsidRDefault="0095796C" w:rsidP="00202B18">
      <w:pPr>
        <w:pStyle w:val="a3"/>
        <w:tabs>
          <w:tab w:val="left" w:pos="993"/>
          <w:tab w:val="left" w:pos="9638"/>
        </w:tabs>
        <w:spacing w:line="374" w:lineRule="exact"/>
        <w:ind w:left="0" w:firstLine="567"/>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 xml:space="preserve">Пунктом 1 части 2 статьи 43 Закона о контрактной системе установлено, </w:t>
      </w:r>
      <w:r w:rsidRPr="00202B18">
        <w:rPr>
          <w:rFonts w:ascii="Times New Roman" w:hAnsi="Times New Roman"/>
          <w:color w:val="0D0D0D" w:themeColor="text1" w:themeTint="F2"/>
          <w:sz w:val="28"/>
          <w:szCs w:val="28"/>
        </w:rPr>
        <w:br/>
        <w:t>что при формировании предложения участника закупки в отношении объекта закупки</w:t>
      </w:r>
      <w:r w:rsidR="00833600" w:rsidRPr="00202B18">
        <w:rPr>
          <w:rFonts w:ascii="Times New Roman" w:hAnsi="Times New Roman"/>
          <w:color w:val="0D0D0D" w:themeColor="text1" w:themeTint="F2"/>
          <w:sz w:val="28"/>
          <w:szCs w:val="28"/>
        </w:rPr>
        <w:t xml:space="preserve"> </w:t>
      </w:r>
      <w:r w:rsidRPr="00202B18">
        <w:rPr>
          <w:rFonts w:ascii="Times New Roman" w:hAnsi="Times New Roman"/>
          <w:color w:val="0D0D0D" w:themeColor="text1" w:themeTint="F2"/>
          <w:sz w:val="28"/>
          <w:szCs w:val="28"/>
        </w:rPr>
        <w:t xml:space="preserve">информация о товаре, предусмотренная подпунктами </w:t>
      </w:r>
      <w:r w:rsidR="00833600" w:rsidRPr="00202B18">
        <w:rPr>
          <w:rFonts w:ascii="Times New Roman" w:hAnsi="Times New Roman"/>
          <w:color w:val="0D0D0D" w:themeColor="text1" w:themeTint="F2"/>
          <w:sz w:val="28"/>
          <w:szCs w:val="28"/>
        </w:rPr>
        <w:t>«</w:t>
      </w:r>
      <w:r w:rsidRPr="00202B18">
        <w:rPr>
          <w:rFonts w:ascii="Times New Roman" w:hAnsi="Times New Roman"/>
          <w:color w:val="0D0D0D" w:themeColor="text1" w:themeTint="F2"/>
          <w:sz w:val="28"/>
          <w:szCs w:val="28"/>
        </w:rPr>
        <w:t>а</w:t>
      </w:r>
      <w:r w:rsidR="00833600" w:rsidRPr="00202B18">
        <w:rPr>
          <w:rFonts w:ascii="Times New Roman" w:hAnsi="Times New Roman"/>
          <w:color w:val="0D0D0D" w:themeColor="text1" w:themeTint="F2"/>
          <w:sz w:val="28"/>
          <w:szCs w:val="28"/>
        </w:rPr>
        <w:t>»</w:t>
      </w:r>
      <w:r w:rsidRPr="00202B18">
        <w:rPr>
          <w:rFonts w:ascii="Times New Roman" w:hAnsi="Times New Roman"/>
          <w:color w:val="0D0D0D" w:themeColor="text1" w:themeTint="F2"/>
          <w:sz w:val="28"/>
          <w:szCs w:val="28"/>
        </w:rPr>
        <w:t xml:space="preserve"> и </w:t>
      </w:r>
      <w:r w:rsidR="00833600" w:rsidRPr="00202B18">
        <w:rPr>
          <w:rFonts w:ascii="Times New Roman" w:hAnsi="Times New Roman"/>
          <w:color w:val="0D0D0D" w:themeColor="text1" w:themeTint="F2"/>
          <w:sz w:val="28"/>
          <w:szCs w:val="28"/>
        </w:rPr>
        <w:t>«</w:t>
      </w:r>
      <w:r w:rsidRPr="00202B18">
        <w:rPr>
          <w:rFonts w:ascii="Times New Roman" w:hAnsi="Times New Roman"/>
          <w:color w:val="0D0D0D" w:themeColor="text1" w:themeTint="F2"/>
          <w:sz w:val="28"/>
          <w:szCs w:val="28"/>
        </w:rPr>
        <w:t>б</w:t>
      </w:r>
      <w:r w:rsidR="00833600" w:rsidRPr="00202B18">
        <w:rPr>
          <w:rFonts w:ascii="Times New Roman" w:hAnsi="Times New Roman"/>
          <w:color w:val="0D0D0D" w:themeColor="text1" w:themeTint="F2"/>
          <w:sz w:val="28"/>
          <w:szCs w:val="28"/>
        </w:rPr>
        <w:t>»</w:t>
      </w:r>
      <w:r w:rsidRPr="00202B18">
        <w:rPr>
          <w:rFonts w:ascii="Times New Roman" w:hAnsi="Times New Roman"/>
          <w:color w:val="0D0D0D" w:themeColor="text1" w:themeTint="F2"/>
          <w:sz w:val="28"/>
          <w:szCs w:val="28"/>
        </w:rPr>
        <w:t xml:space="preserve"> </w:t>
      </w:r>
      <w:r w:rsidR="00833600" w:rsidRPr="00202B18">
        <w:rPr>
          <w:rFonts w:ascii="Times New Roman" w:hAnsi="Times New Roman"/>
          <w:color w:val="0D0D0D" w:themeColor="text1" w:themeTint="F2"/>
          <w:sz w:val="28"/>
          <w:szCs w:val="28"/>
        </w:rPr>
        <w:br/>
      </w:r>
      <w:r w:rsidRPr="00202B18">
        <w:rPr>
          <w:rFonts w:ascii="Times New Roman" w:hAnsi="Times New Roman"/>
          <w:color w:val="0D0D0D" w:themeColor="text1" w:themeTint="F2"/>
          <w:sz w:val="28"/>
          <w:szCs w:val="28"/>
        </w:rPr>
        <w:t xml:space="preserve">пункта 2 части 1 </w:t>
      </w:r>
      <w:r w:rsidR="00833600" w:rsidRPr="00202B18">
        <w:rPr>
          <w:rFonts w:ascii="Times New Roman" w:hAnsi="Times New Roman"/>
          <w:color w:val="0D0D0D" w:themeColor="text1" w:themeTint="F2"/>
          <w:sz w:val="28"/>
          <w:szCs w:val="28"/>
        </w:rPr>
        <w:t>статьи 43 Закона о контрактной системе</w:t>
      </w:r>
      <w:r w:rsidRPr="00202B18">
        <w:rPr>
          <w:rFonts w:ascii="Times New Roman" w:hAnsi="Times New Roman"/>
          <w:color w:val="0D0D0D" w:themeColor="text1" w:themeTint="F2"/>
          <w:sz w:val="28"/>
          <w:szCs w:val="28"/>
        </w:rPr>
        <w:t xml:space="preserve">, включается в заявку </w:t>
      </w:r>
      <w:r w:rsidR="00833600" w:rsidRPr="00202B18">
        <w:rPr>
          <w:rFonts w:ascii="Times New Roman" w:hAnsi="Times New Roman"/>
          <w:color w:val="0D0D0D" w:themeColor="text1" w:themeTint="F2"/>
          <w:sz w:val="28"/>
          <w:szCs w:val="28"/>
        </w:rPr>
        <w:br/>
      </w:r>
      <w:r w:rsidRPr="00202B18">
        <w:rPr>
          <w:rFonts w:ascii="Times New Roman" w:hAnsi="Times New Roman"/>
          <w:color w:val="0D0D0D" w:themeColor="text1" w:themeTint="F2"/>
          <w:sz w:val="28"/>
          <w:szCs w:val="28"/>
        </w:rPr>
        <w:t xml:space="preserve">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6952C2D0" w14:textId="5C07443B" w:rsidR="00EC7FE3" w:rsidRPr="00202B18" w:rsidRDefault="00EC7FE3" w:rsidP="00202B18">
      <w:pPr>
        <w:pStyle w:val="a3"/>
        <w:tabs>
          <w:tab w:val="left" w:pos="993"/>
          <w:tab w:val="left" w:pos="9638"/>
        </w:tabs>
        <w:spacing w:line="374" w:lineRule="exact"/>
        <w:ind w:left="0" w:firstLine="567"/>
        <w:jc w:val="both"/>
        <w:rPr>
          <w:rFonts w:ascii="Times New Roman" w:hAnsi="Times New Roman"/>
          <w:sz w:val="28"/>
          <w:szCs w:val="28"/>
        </w:rPr>
      </w:pPr>
      <w:r w:rsidRPr="00202B18">
        <w:rPr>
          <w:rFonts w:ascii="Times New Roman" w:hAnsi="Times New Roman"/>
          <w:color w:val="0D0D0D" w:themeColor="text1" w:themeTint="F2"/>
          <w:sz w:val="28"/>
          <w:szCs w:val="28"/>
        </w:rPr>
        <w:t xml:space="preserve">В соответствии с </w:t>
      </w:r>
      <w:hyperlink r:id="rId8">
        <w:r w:rsidRPr="00202B18">
          <w:rPr>
            <w:rFonts w:ascii="Times New Roman" w:hAnsi="Times New Roman"/>
            <w:color w:val="0D0D0D" w:themeColor="text1" w:themeTint="F2"/>
            <w:sz w:val="28"/>
            <w:szCs w:val="28"/>
          </w:rPr>
          <w:t>частью 5 статьи 43</w:t>
        </w:r>
      </w:hyperlink>
      <w:r w:rsidRPr="00202B18">
        <w:rPr>
          <w:rFonts w:ascii="Times New Roman" w:hAnsi="Times New Roman"/>
          <w:color w:val="0D0D0D" w:themeColor="text1" w:themeTint="F2"/>
          <w:sz w:val="28"/>
          <w:szCs w:val="28"/>
        </w:rPr>
        <w:t xml:space="preserve"> Закона о контрактной системе, подача заявки на участие в закупке означает согласие участника закупки, подавшего такую заявку, на поставку товара, выполнение работы, оказание услуги </w:t>
      </w:r>
      <w:r w:rsidR="003267C2" w:rsidRPr="00202B18">
        <w:rPr>
          <w:rFonts w:ascii="Times New Roman" w:hAnsi="Times New Roman"/>
          <w:color w:val="0D0D0D" w:themeColor="text1" w:themeTint="F2"/>
          <w:sz w:val="28"/>
          <w:szCs w:val="28"/>
        </w:rPr>
        <w:br/>
      </w:r>
      <w:r w:rsidRPr="00202B18">
        <w:rPr>
          <w:rFonts w:ascii="Times New Roman" w:hAnsi="Times New Roman"/>
          <w:color w:val="0D0D0D" w:themeColor="text1" w:themeTint="F2"/>
          <w:sz w:val="28"/>
          <w:szCs w:val="28"/>
        </w:rPr>
        <w:t>на условиях, предусмотренных извещением об осуществлении закупки, документацией о закупке, и в соответствии с заявкой такого участника закупки на участие в закупке.</w:t>
      </w:r>
    </w:p>
    <w:p w14:paraId="797830CF" w14:textId="3F4103B8" w:rsidR="00EC7FE3" w:rsidRPr="00202B18" w:rsidRDefault="00EC7FE3" w:rsidP="00202B18">
      <w:pPr>
        <w:tabs>
          <w:tab w:val="left" w:pos="0"/>
        </w:tabs>
        <w:spacing w:line="374" w:lineRule="exact"/>
        <w:ind w:firstLine="567"/>
        <w:contextualSpacing/>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lastRenderedPageBreak/>
        <w:t xml:space="preserve">Комиссией установлено, что согласно Извещению объектом закупки является </w:t>
      </w:r>
      <w:r w:rsidR="00115D9E" w:rsidRPr="00202B18">
        <w:rPr>
          <w:rFonts w:ascii="Times New Roman" w:hAnsi="Times New Roman"/>
          <w:color w:val="0D0D0D" w:themeColor="text1" w:themeTint="F2"/>
          <w:sz w:val="28"/>
          <w:szCs w:val="28"/>
        </w:rPr>
        <w:t xml:space="preserve">оказание </w:t>
      </w:r>
      <w:r w:rsidR="005B598C" w:rsidRPr="00202B18">
        <w:rPr>
          <w:rFonts w:ascii="Times New Roman" w:hAnsi="Times New Roman"/>
          <w:color w:val="0D0D0D" w:themeColor="text1" w:themeTint="F2"/>
          <w:sz w:val="28"/>
          <w:szCs w:val="28"/>
        </w:rPr>
        <w:t>Услуг.</w:t>
      </w:r>
    </w:p>
    <w:p w14:paraId="041C91C7" w14:textId="6A818A43" w:rsidR="00B842A7" w:rsidRPr="00202B18" w:rsidRDefault="00B842A7" w:rsidP="00202B18">
      <w:pPr>
        <w:tabs>
          <w:tab w:val="left" w:pos="0"/>
        </w:tabs>
        <w:spacing w:line="374" w:lineRule="exact"/>
        <w:ind w:firstLine="567"/>
        <w:contextualSpacing/>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 xml:space="preserve">В соответствии с пунктом 2.2 требований к содержанию и составу заявки </w:t>
      </w:r>
      <w:r w:rsidRPr="00202B18">
        <w:rPr>
          <w:rFonts w:ascii="Times New Roman" w:hAnsi="Times New Roman"/>
          <w:color w:val="0D0D0D" w:themeColor="text1" w:themeTint="F2"/>
          <w:sz w:val="28"/>
          <w:szCs w:val="28"/>
        </w:rPr>
        <w:br/>
        <w:t xml:space="preserve">на участие в закупке Извещения (далее – Требования) установлено, </w:t>
      </w:r>
      <w:r w:rsidRPr="00202B18">
        <w:rPr>
          <w:rFonts w:ascii="Times New Roman" w:hAnsi="Times New Roman"/>
          <w:color w:val="0D0D0D" w:themeColor="text1" w:themeTint="F2"/>
          <w:sz w:val="28"/>
          <w:szCs w:val="28"/>
        </w:rPr>
        <w:br/>
        <w:t xml:space="preserve">что </w:t>
      </w:r>
      <w:r w:rsidR="00B36F1A" w:rsidRPr="00202B18">
        <w:rPr>
          <w:rFonts w:ascii="Times New Roman" w:hAnsi="Times New Roman"/>
          <w:color w:val="0D0D0D" w:themeColor="text1" w:themeTint="F2"/>
          <w:sz w:val="28"/>
          <w:szCs w:val="28"/>
        </w:rPr>
        <w:t>п</w:t>
      </w:r>
      <w:r w:rsidRPr="00202B18">
        <w:rPr>
          <w:rFonts w:ascii="Times New Roman" w:hAnsi="Times New Roman"/>
          <w:color w:val="0D0D0D" w:themeColor="text1" w:themeTint="F2"/>
          <w:sz w:val="28"/>
          <w:szCs w:val="28"/>
        </w:rPr>
        <w:t xml:space="preserve">ри подготовке заявки участник закупки должен исходить из того, </w:t>
      </w:r>
      <w:r w:rsidR="00B36F1A" w:rsidRPr="00202B18">
        <w:rPr>
          <w:rFonts w:ascii="Times New Roman" w:hAnsi="Times New Roman"/>
          <w:color w:val="0D0D0D" w:themeColor="text1" w:themeTint="F2"/>
          <w:sz w:val="28"/>
          <w:szCs w:val="28"/>
        </w:rPr>
        <w:br/>
      </w:r>
      <w:r w:rsidRPr="00202B18">
        <w:rPr>
          <w:rFonts w:ascii="Times New Roman" w:hAnsi="Times New Roman"/>
          <w:color w:val="0D0D0D" w:themeColor="text1" w:themeTint="F2"/>
          <w:sz w:val="28"/>
          <w:szCs w:val="28"/>
        </w:rPr>
        <w:t xml:space="preserve">что он готовит свое предложение с учетом требований к техническим характеристикам и показателям, установленным в </w:t>
      </w:r>
      <w:r w:rsidR="00AE2E03" w:rsidRPr="00202B18">
        <w:rPr>
          <w:rFonts w:ascii="Times New Roman" w:hAnsi="Times New Roman"/>
          <w:color w:val="0D0D0D" w:themeColor="text1" w:themeTint="F2"/>
          <w:sz w:val="28"/>
          <w:szCs w:val="28"/>
        </w:rPr>
        <w:t>Извещении</w:t>
      </w:r>
      <w:r w:rsidRPr="00202B18">
        <w:rPr>
          <w:rFonts w:ascii="Times New Roman" w:hAnsi="Times New Roman"/>
          <w:color w:val="0D0D0D" w:themeColor="text1" w:themeTint="F2"/>
          <w:sz w:val="28"/>
          <w:szCs w:val="28"/>
        </w:rPr>
        <w:t xml:space="preserve">, после полного изучения содержания </w:t>
      </w:r>
      <w:r w:rsidR="00AE2E03" w:rsidRPr="00202B18">
        <w:rPr>
          <w:rFonts w:ascii="Times New Roman" w:hAnsi="Times New Roman"/>
          <w:color w:val="0D0D0D" w:themeColor="text1" w:themeTint="F2"/>
          <w:sz w:val="28"/>
          <w:szCs w:val="28"/>
        </w:rPr>
        <w:t xml:space="preserve">Извещения </w:t>
      </w:r>
      <w:r w:rsidRPr="00202B18">
        <w:rPr>
          <w:rFonts w:ascii="Times New Roman" w:hAnsi="Times New Roman"/>
          <w:color w:val="0D0D0D" w:themeColor="text1" w:themeTint="F2"/>
          <w:sz w:val="28"/>
          <w:szCs w:val="28"/>
        </w:rPr>
        <w:t>и всех приложений к нему.</w:t>
      </w:r>
    </w:p>
    <w:p w14:paraId="571138D6" w14:textId="3CD2B525" w:rsidR="00B842A7" w:rsidRPr="00202B18" w:rsidRDefault="00B36F1A" w:rsidP="00202B18">
      <w:pPr>
        <w:tabs>
          <w:tab w:val="left" w:pos="0"/>
        </w:tabs>
        <w:spacing w:line="374" w:lineRule="exact"/>
        <w:ind w:firstLine="709"/>
        <w:contextualSpacing/>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Так, согласно пункту 9 Требований у</w:t>
      </w:r>
      <w:r w:rsidR="00B842A7" w:rsidRPr="00202B18">
        <w:rPr>
          <w:rFonts w:ascii="Times New Roman" w:hAnsi="Times New Roman"/>
          <w:color w:val="0D0D0D" w:themeColor="text1" w:themeTint="F2"/>
          <w:sz w:val="28"/>
          <w:szCs w:val="28"/>
        </w:rPr>
        <w:t xml:space="preserve">частник закупки формирует предложение в отношении объекта закупки с использованием электронной площадки – в структурированном виде (наименование страны происхождения </w:t>
      </w:r>
      <w:r w:rsidRPr="00202B18">
        <w:rPr>
          <w:rFonts w:ascii="Times New Roman" w:hAnsi="Times New Roman"/>
          <w:color w:val="0D0D0D" w:themeColor="text1" w:themeTint="F2"/>
          <w:sz w:val="28"/>
          <w:szCs w:val="28"/>
        </w:rPr>
        <w:t>товара</w:t>
      </w:r>
      <w:r w:rsidR="00B842A7" w:rsidRPr="00202B18">
        <w:rPr>
          <w:rFonts w:ascii="Times New Roman" w:hAnsi="Times New Roman"/>
          <w:color w:val="0D0D0D" w:themeColor="text1" w:themeTint="F2"/>
          <w:sz w:val="28"/>
          <w:szCs w:val="28"/>
        </w:rPr>
        <w:t xml:space="preserve">, товарный знак (при наличии), а также характеристики предлагаемого участником закупки </w:t>
      </w:r>
      <w:r w:rsidRPr="00202B18">
        <w:rPr>
          <w:rFonts w:ascii="Times New Roman" w:hAnsi="Times New Roman"/>
          <w:color w:val="0D0D0D" w:themeColor="text1" w:themeTint="F2"/>
          <w:sz w:val="28"/>
          <w:szCs w:val="28"/>
        </w:rPr>
        <w:t>товара</w:t>
      </w:r>
      <w:r w:rsidR="00B842A7" w:rsidRPr="00202B18">
        <w:rPr>
          <w:rFonts w:ascii="Times New Roman" w:hAnsi="Times New Roman"/>
          <w:color w:val="0D0D0D" w:themeColor="text1" w:themeTint="F2"/>
          <w:sz w:val="28"/>
          <w:szCs w:val="28"/>
        </w:rPr>
        <w:t xml:space="preserve">, в части характеристик, содержащихся </w:t>
      </w:r>
      <w:r w:rsidR="00202B18">
        <w:rPr>
          <w:rFonts w:ascii="Times New Roman" w:hAnsi="Times New Roman"/>
          <w:color w:val="0D0D0D" w:themeColor="text1" w:themeTint="F2"/>
          <w:sz w:val="28"/>
          <w:szCs w:val="28"/>
        </w:rPr>
        <w:br/>
      </w:r>
      <w:r w:rsidR="00B842A7" w:rsidRPr="00202B18">
        <w:rPr>
          <w:rFonts w:ascii="Times New Roman" w:hAnsi="Times New Roman"/>
          <w:color w:val="0D0D0D" w:themeColor="text1" w:themeTint="F2"/>
          <w:sz w:val="28"/>
          <w:szCs w:val="28"/>
        </w:rPr>
        <w:t xml:space="preserve">в </w:t>
      </w:r>
      <w:r w:rsidR="008239E7" w:rsidRPr="00202B18">
        <w:rPr>
          <w:rFonts w:ascii="Times New Roman" w:hAnsi="Times New Roman"/>
          <w:color w:val="0D0D0D" w:themeColor="text1" w:themeTint="F2"/>
          <w:sz w:val="28"/>
          <w:szCs w:val="28"/>
        </w:rPr>
        <w:t>Извещении.</w:t>
      </w:r>
    </w:p>
    <w:p w14:paraId="158FDA1B" w14:textId="568059D0" w:rsidR="005B598C" w:rsidRPr="00202B18" w:rsidRDefault="005B598C" w:rsidP="00202B18">
      <w:pPr>
        <w:tabs>
          <w:tab w:val="left" w:pos="0"/>
        </w:tabs>
        <w:spacing w:line="374" w:lineRule="exact"/>
        <w:ind w:firstLine="709"/>
        <w:contextualSpacing/>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 xml:space="preserve">Представитель Заказчика на заседании Комиссии пояснил, </w:t>
      </w:r>
      <w:r w:rsidRPr="00202B18">
        <w:rPr>
          <w:rFonts w:ascii="Times New Roman" w:hAnsi="Times New Roman"/>
          <w:color w:val="0D0D0D" w:themeColor="text1" w:themeTint="F2"/>
          <w:sz w:val="28"/>
          <w:szCs w:val="28"/>
        </w:rPr>
        <w:br/>
        <w:t>что используемые подрядчиком в ходе исполнения контракта транспортные средства по окончанию исполнения контракта Заказчику не передаются.</w:t>
      </w:r>
    </w:p>
    <w:p w14:paraId="235E6F8D" w14:textId="63FEB0D5" w:rsidR="005B598C" w:rsidRPr="00202B18" w:rsidRDefault="00EC7FE3" w:rsidP="00202B18">
      <w:pPr>
        <w:tabs>
          <w:tab w:val="left" w:pos="0"/>
        </w:tabs>
        <w:spacing w:line="374" w:lineRule="exact"/>
        <w:ind w:firstLine="709"/>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Таким образом Заказчиком</w:t>
      </w:r>
      <w:r w:rsidR="00A74AB8" w:rsidRPr="00202B18">
        <w:rPr>
          <w:rFonts w:ascii="Times New Roman" w:hAnsi="Times New Roman"/>
          <w:color w:val="0D0D0D" w:themeColor="text1" w:themeTint="F2"/>
          <w:sz w:val="28"/>
          <w:szCs w:val="28"/>
        </w:rPr>
        <w:t>, Уполномоченным органом</w:t>
      </w:r>
      <w:r w:rsidRPr="00202B18">
        <w:rPr>
          <w:rFonts w:ascii="Times New Roman" w:hAnsi="Times New Roman"/>
          <w:color w:val="0D0D0D" w:themeColor="text1" w:themeTint="F2"/>
          <w:sz w:val="28"/>
          <w:szCs w:val="28"/>
        </w:rPr>
        <w:t xml:space="preserve"> неправомерно установлены требования к участникам закупки о предоставлении </w:t>
      </w:r>
      <w:r w:rsidR="00202B18">
        <w:rPr>
          <w:rFonts w:ascii="Times New Roman" w:hAnsi="Times New Roman"/>
          <w:color w:val="0D0D0D" w:themeColor="text1" w:themeTint="F2"/>
          <w:sz w:val="28"/>
          <w:szCs w:val="28"/>
        </w:rPr>
        <w:br/>
      </w:r>
      <w:r w:rsidR="005B598C" w:rsidRPr="00202B18">
        <w:rPr>
          <w:rFonts w:ascii="Times New Roman" w:hAnsi="Times New Roman"/>
          <w:color w:val="0D0D0D" w:themeColor="text1" w:themeTint="F2"/>
          <w:sz w:val="28"/>
          <w:szCs w:val="28"/>
        </w:rPr>
        <w:t>в отношении объекта закупки наименовани</w:t>
      </w:r>
      <w:r w:rsidR="004E5561" w:rsidRPr="00202B18">
        <w:rPr>
          <w:rFonts w:ascii="Times New Roman" w:hAnsi="Times New Roman"/>
          <w:color w:val="0D0D0D" w:themeColor="text1" w:themeTint="F2"/>
          <w:sz w:val="28"/>
          <w:szCs w:val="28"/>
        </w:rPr>
        <w:t>я</w:t>
      </w:r>
      <w:r w:rsidR="005B598C" w:rsidRPr="00202B18">
        <w:rPr>
          <w:rFonts w:ascii="Times New Roman" w:hAnsi="Times New Roman"/>
          <w:color w:val="0D0D0D" w:themeColor="text1" w:themeTint="F2"/>
          <w:sz w:val="28"/>
          <w:szCs w:val="28"/>
        </w:rPr>
        <w:t xml:space="preserve"> страны происхождения </w:t>
      </w:r>
      <w:r w:rsidR="00202B18">
        <w:rPr>
          <w:rFonts w:ascii="Times New Roman" w:hAnsi="Times New Roman"/>
          <w:color w:val="0D0D0D" w:themeColor="text1" w:themeTint="F2"/>
          <w:sz w:val="28"/>
          <w:szCs w:val="28"/>
        </w:rPr>
        <w:br/>
      </w:r>
      <w:r w:rsidR="005B598C" w:rsidRPr="00202B18">
        <w:rPr>
          <w:rFonts w:ascii="Times New Roman" w:hAnsi="Times New Roman"/>
          <w:color w:val="0D0D0D" w:themeColor="text1" w:themeTint="F2"/>
          <w:sz w:val="28"/>
          <w:szCs w:val="28"/>
        </w:rPr>
        <w:t>товара, товарн</w:t>
      </w:r>
      <w:r w:rsidR="004E5561" w:rsidRPr="00202B18">
        <w:rPr>
          <w:rFonts w:ascii="Times New Roman" w:hAnsi="Times New Roman"/>
          <w:color w:val="0D0D0D" w:themeColor="text1" w:themeTint="F2"/>
          <w:sz w:val="28"/>
          <w:szCs w:val="28"/>
        </w:rPr>
        <w:t>ого</w:t>
      </w:r>
      <w:r w:rsidR="005B598C" w:rsidRPr="00202B18">
        <w:rPr>
          <w:rFonts w:ascii="Times New Roman" w:hAnsi="Times New Roman"/>
          <w:color w:val="0D0D0D" w:themeColor="text1" w:themeTint="F2"/>
          <w:sz w:val="28"/>
          <w:szCs w:val="28"/>
        </w:rPr>
        <w:t xml:space="preserve"> знак</w:t>
      </w:r>
      <w:r w:rsidR="004E5561" w:rsidRPr="00202B18">
        <w:rPr>
          <w:rFonts w:ascii="Times New Roman" w:hAnsi="Times New Roman"/>
          <w:color w:val="0D0D0D" w:themeColor="text1" w:themeTint="F2"/>
          <w:sz w:val="28"/>
          <w:szCs w:val="28"/>
        </w:rPr>
        <w:t>а</w:t>
      </w:r>
      <w:r w:rsidR="005B598C" w:rsidRPr="00202B18">
        <w:rPr>
          <w:rFonts w:ascii="Times New Roman" w:hAnsi="Times New Roman"/>
          <w:color w:val="0D0D0D" w:themeColor="text1" w:themeTint="F2"/>
          <w:sz w:val="28"/>
          <w:szCs w:val="28"/>
        </w:rPr>
        <w:t xml:space="preserve"> (при наличии), а также характеристики</w:t>
      </w:r>
      <w:r w:rsidR="00353FC9" w:rsidRPr="00202B18">
        <w:rPr>
          <w:rFonts w:ascii="Times New Roman" w:hAnsi="Times New Roman"/>
          <w:color w:val="0D0D0D" w:themeColor="text1" w:themeTint="F2"/>
          <w:sz w:val="28"/>
          <w:szCs w:val="28"/>
        </w:rPr>
        <w:t xml:space="preserve"> </w:t>
      </w:r>
      <w:r w:rsidR="007F314C" w:rsidRPr="00202B18">
        <w:rPr>
          <w:rFonts w:ascii="Times New Roman" w:hAnsi="Times New Roman"/>
          <w:color w:val="0D0D0D" w:themeColor="text1" w:themeTint="F2"/>
          <w:sz w:val="28"/>
          <w:szCs w:val="28"/>
        </w:rPr>
        <w:t xml:space="preserve">оказываемых </w:t>
      </w:r>
      <w:r w:rsidR="00202B18">
        <w:rPr>
          <w:rFonts w:ascii="Times New Roman" w:hAnsi="Times New Roman"/>
          <w:color w:val="0D0D0D" w:themeColor="text1" w:themeTint="F2"/>
          <w:sz w:val="28"/>
          <w:szCs w:val="28"/>
        </w:rPr>
        <w:br/>
      </w:r>
      <w:r w:rsidR="005B598C" w:rsidRPr="00202B18">
        <w:rPr>
          <w:rFonts w:ascii="Times New Roman" w:hAnsi="Times New Roman"/>
          <w:color w:val="0D0D0D" w:themeColor="text1" w:themeTint="F2"/>
          <w:sz w:val="28"/>
          <w:szCs w:val="28"/>
        </w:rPr>
        <w:t>Услуг.</w:t>
      </w:r>
    </w:p>
    <w:p w14:paraId="473CA1B1" w14:textId="353FD8DD" w:rsidR="00EC7FE3" w:rsidRPr="00202B18" w:rsidRDefault="00AE0DC6" w:rsidP="00202B18">
      <w:pPr>
        <w:tabs>
          <w:tab w:val="left" w:pos="0"/>
        </w:tabs>
        <w:spacing w:line="374" w:lineRule="exact"/>
        <w:ind w:firstLine="709"/>
        <w:jc w:val="both"/>
        <w:rPr>
          <w:rFonts w:ascii="Times New Roman" w:hAnsi="Times New Roman"/>
          <w:color w:val="0D0D0D" w:themeColor="text1" w:themeTint="F2"/>
          <w:sz w:val="28"/>
          <w:szCs w:val="28"/>
        </w:rPr>
      </w:pPr>
      <w:r w:rsidRPr="00202B18">
        <w:rPr>
          <w:rFonts w:ascii="Times New Roman" w:hAnsi="Times New Roman"/>
          <w:color w:val="0D0D0D" w:themeColor="text1" w:themeTint="F2"/>
          <w:sz w:val="28"/>
          <w:szCs w:val="28"/>
        </w:rPr>
        <w:t xml:space="preserve">Учитывая изложенное, </w:t>
      </w:r>
      <w:r w:rsidR="00EC7FE3" w:rsidRPr="00202B18">
        <w:rPr>
          <w:rFonts w:ascii="Times New Roman" w:hAnsi="Times New Roman"/>
          <w:color w:val="0D0D0D" w:themeColor="text1" w:themeTint="F2"/>
          <w:sz w:val="28"/>
          <w:szCs w:val="28"/>
        </w:rPr>
        <w:t xml:space="preserve">Комиссия приходит к выводу, что </w:t>
      </w:r>
      <w:r w:rsidRPr="00202B18">
        <w:rPr>
          <w:rFonts w:ascii="Times New Roman" w:hAnsi="Times New Roman"/>
          <w:color w:val="0D0D0D" w:themeColor="text1" w:themeTint="F2"/>
          <w:sz w:val="28"/>
          <w:szCs w:val="28"/>
        </w:rPr>
        <w:t>вышеуказанные действия</w:t>
      </w:r>
      <w:r w:rsidR="00EC7FE3" w:rsidRPr="00202B18">
        <w:rPr>
          <w:rFonts w:ascii="Times New Roman" w:hAnsi="Times New Roman"/>
          <w:color w:val="0D0D0D" w:themeColor="text1" w:themeTint="F2"/>
          <w:sz w:val="28"/>
          <w:szCs w:val="28"/>
        </w:rPr>
        <w:t xml:space="preserve"> Заказчика, </w:t>
      </w:r>
      <w:r w:rsidRPr="00202B18">
        <w:rPr>
          <w:rFonts w:ascii="Times New Roman" w:hAnsi="Times New Roman"/>
          <w:color w:val="0D0D0D" w:themeColor="text1" w:themeTint="F2"/>
          <w:sz w:val="28"/>
          <w:szCs w:val="28"/>
        </w:rPr>
        <w:t xml:space="preserve">Уполномоченного органа, </w:t>
      </w:r>
      <w:r w:rsidR="00EC7FE3" w:rsidRPr="00202B18">
        <w:rPr>
          <w:rFonts w:ascii="Times New Roman" w:hAnsi="Times New Roman"/>
          <w:color w:val="0D0D0D" w:themeColor="text1" w:themeTint="F2"/>
          <w:sz w:val="28"/>
          <w:szCs w:val="28"/>
        </w:rPr>
        <w:t xml:space="preserve">нарушают пункт </w:t>
      </w:r>
      <w:r w:rsidR="00224924" w:rsidRPr="00202B18">
        <w:rPr>
          <w:rFonts w:ascii="Times New Roman" w:hAnsi="Times New Roman"/>
          <w:color w:val="0D0D0D" w:themeColor="text1" w:themeTint="F2"/>
          <w:sz w:val="28"/>
          <w:szCs w:val="28"/>
        </w:rPr>
        <w:t>3</w:t>
      </w:r>
      <w:r w:rsidR="00EC7FE3" w:rsidRPr="00202B18">
        <w:rPr>
          <w:rFonts w:ascii="Times New Roman" w:hAnsi="Times New Roman"/>
          <w:color w:val="0D0D0D" w:themeColor="text1" w:themeTint="F2"/>
          <w:sz w:val="28"/>
          <w:szCs w:val="28"/>
        </w:rPr>
        <w:t xml:space="preserve"> части 2 </w:t>
      </w:r>
      <w:r w:rsidRPr="00202B18">
        <w:rPr>
          <w:rFonts w:ascii="Times New Roman" w:hAnsi="Times New Roman"/>
          <w:color w:val="0D0D0D" w:themeColor="text1" w:themeTint="F2"/>
          <w:sz w:val="28"/>
          <w:szCs w:val="28"/>
        </w:rPr>
        <w:br/>
      </w:r>
      <w:r w:rsidR="00EC7FE3" w:rsidRPr="00202B18">
        <w:rPr>
          <w:rFonts w:ascii="Times New Roman" w:hAnsi="Times New Roman"/>
          <w:color w:val="0D0D0D" w:themeColor="text1" w:themeTint="F2"/>
          <w:sz w:val="28"/>
          <w:szCs w:val="28"/>
        </w:rPr>
        <w:t xml:space="preserve">статьи 42 Закона о контрактной системе и содержат признаки состава административного правонарушения, ответственность за совершение которого предусмотрена частью 1.4 статьи 7.30 Кодекса Российской Федерации </w:t>
      </w:r>
      <w:r w:rsidRPr="00202B18">
        <w:rPr>
          <w:rFonts w:ascii="Times New Roman" w:hAnsi="Times New Roman"/>
          <w:color w:val="0D0D0D" w:themeColor="text1" w:themeTint="F2"/>
          <w:sz w:val="28"/>
          <w:szCs w:val="28"/>
        </w:rPr>
        <w:br/>
      </w:r>
      <w:r w:rsidR="00EC7FE3" w:rsidRPr="00202B18">
        <w:rPr>
          <w:rFonts w:ascii="Times New Roman" w:hAnsi="Times New Roman"/>
          <w:color w:val="0D0D0D" w:themeColor="text1" w:themeTint="F2"/>
          <w:sz w:val="28"/>
          <w:szCs w:val="28"/>
        </w:rPr>
        <w:t>об административных правонарушениях</w:t>
      </w:r>
      <w:r w:rsidR="005B598C" w:rsidRPr="00202B18">
        <w:rPr>
          <w:rFonts w:ascii="Times New Roman" w:hAnsi="Times New Roman"/>
          <w:color w:val="0D0D0D" w:themeColor="text1" w:themeTint="F2"/>
          <w:sz w:val="28"/>
          <w:szCs w:val="28"/>
        </w:rPr>
        <w:t>.</w:t>
      </w:r>
    </w:p>
    <w:p w14:paraId="0D592139" w14:textId="2FC3054A" w:rsidR="00024618" w:rsidRPr="00202B18" w:rsidRDefault="00024618" w:rsidP="00202B18">
      <w:pPr>
        <w:tabs>
          <w:tab w:val="left" w:pos="709"/>
          <w:tab w:val="left" w:pos="9638"/>
        </w:tabs>
        <w:spacing w:line="374" w:lineRule="exact"/>
        <w:ind w:firstLine="567"/>
        <w:contextualSpacing/>
        <w:jc w:val="both"/>
        <w:rPr>
          <w:rFonts w:ascii="Times New Roman" w:hAnsi="Times New Roman"/>
          <w:bCs/>
          <w:sz w:val="28"/>
          <w:szCs w:val="28"/>
        </w:rPr>
      </w:pPr>
      <w:r w:rsidRPr="00202B18">
        <w:rPr>
          <w:rFonts w:ascii="Times New Roman" w:hAnsi="Times New Roman"/>
          <w:bCs/>
          <w:sz w:val="28"/>
          <w:szCs w:val="28"/>
        </w:rPr>
        <w:t>На основании изложенного и руководствуясь частью 1 статьи 2, пунктом 1 части 15</w:t>
      </w:r>
      <w:r w:rsidR="00124C0E" w:rsidRPr="00202B18">
        <w:rPr>
          <w:rFonts w:ascii="Times New Roman" w:hAnsi="Times New Roman"/>
          <w:bCs/>
          <w:sz w:val="28"/>
          <w:szCs w:val="28"/>
        </w:rPr>
        <w:t xml:space="preserve">, пунктом 2 части 22 </w:t>
      </w:r>
      <w:r w:rsidRPr="00202B18">
        <w:rPr>
          <w:rFonts w:ascii="Times New Roman" w:hAnsi="Times New Roman"/>
          <w:bCs/>
          <w:sz w:val="28"/>
          <w:szCs w:val="28"/>
        </w:rPr>
        <w:t>статьи 99, частью 8 статьи 106 Закона о контрактной системе, Комиссия</w:t>
      </w:r>
    </w:p>
    <w:p w14:paraId="47F2DE9B" w14:textId="77777777" w:rsidR="00202B18" w:rsidRDefault="00202B18" w:rsidP="00615797">
      <w:pPr>
        <w:widowControl w:val="0"/>
        <w:tabs>
          <w:tab w:val="left" w:pos="9639"/>
        </w:tabs>
        <w:spacing w:line="276" w:lineRule="auto"/>
        <w:jc w:val="center"/>
        <w:rPr>
          <w:rFonts w:ascii="Times New Roman" w:hAnsi="Times New Roman"/>
          <w:sz w:val="28"/>
          <w:szCs w:val="28"/>
        </w:rPr>
      </w:pPr>
    </w:p>
    <w:p w14:paraId="24D20CE1" w14:textId="3914A19B" w:rsidR="003154F4" w:rsidRDefault="003154F4" w:rsidP="00615797">
      <w:pPr>
        <w:widowControl w:val="0"/>
        <w:tabs>
          <w:tab w:val="left" w:pos="9639"/>
        </w:tabs>
        <w:spacing w:line="276" w:lineRule="auto"/>
        <w:jc w:val="center"/>
        <w:rPr>
          <w:rFonts w:ascii="Times New Roman" w:hAnsi="Times New Roman"/>
          <w:sz w:val="28"/>
          <w:szCs w:val="28"/>
        </w:rPr>
      </w:pPr>
      <w:r w:rsidRPr="008A0E31">
        <w:rPr>
          <w:rFonts w:ascii="Times New Roman" w:hAnsi="Times New Roman"/>
          <w:sz w:val="28"/>
          <w:szCs w:val="28"/>
        </w:rPr>
        <w:t>РЕШИЛА:</w:t>
      </w:r>
    </w:p>
    <w:p w14:paraId="03907E76" w14:textId="77777777" w:rsidR="000B57EF" w:rsidRDefault="000B57EF" w:rsidP="00615797">
      <w:pPr>
        <w:widowControl w:val="0"/>
        <w:tabs>
          <w:tab w:val="left" w:pos="9639"/>
        </w:tabs>
        <w:spacing w:line="276" w:lineRule="auto"/>
        <w:jc w:val="center"/>
        <w:rPr>
          <w:rFonts w:ascii="Times New Roman" w:hAnsi="Times New Roman"/>
          <w:sz w:val="28"/>
          <w:szCs w:val="28"/>
        </w:rPr>
      </w:pPr>
    </w:p>
    <w:p w14:paraId="25689A86" w14:textId="09237C24" w:rsidR="000B57EF" w:rsidRPr="000B57EF" w:rsidRDefault="000B57EF" w:rsidP="000B57EF">
      <w:pPr>
        <w:widowControl w:val="0"/>
        <w:numPr>
          <w:ilvl w:val="0"/>
          <w:numId w:val="11"/>
        </w:numPr>
        <w:tabs>
          <w:tab w:val="left" w:pos="9639"/>
        </w:tabs>
        <w:spacing w:line="276" w:lineRule="auto"/>
        <w:ind w:left="0" w:firstLine="567"/>
        <w:contextualSpacing/>
        <w:jc w:val="both"/>
        <w:rPr>
          <w:rFonts w:ascii="Times New Roman" w:hAnsi="Times New Roman"/>
          <w:color w:val="000000"/>
          <w:sz w:val="28"/>
          <w:szCs w:val="28"/>
        </w:rPr>
      </w:pPr>
      <w:r w:rsidRPr="000B57EF">
        <w:rPr>
          <w:rFonts w:ascii="Times New Roman" w:hAnsi="Times New Roman"/>
          <w:color w:val="000000"/>
          <w:sz w:val="28"/>
          <w:szCs w:val="28"/>
        </w:rPr>
        <w:t xml:space="preserve">Признать жалобу </w:t>
      </w:r>
      <w:r w:rsidRPr="000B57EF">
        <w:rPr>
          <w:rFonts w:ascii="Times New Roman" w:hAnsi="Times New Roman"/>
          <w:bCs/>
          <w:color w:val="000000"/>
          <w:sz w:val="28"/>
          <w:szCs w:val="28"/>
        </w:rPr>
        <w:t xml:space="preserve">ООО </w:t>
      </w:r>
      <w:proofErr w:type="gramStart"/>
      <w:r w:rsidRPr="000B57EF">
        <w:rPr>
          <w:rFonts w:ascii="Times New Roman" w:hAnsi="Times New Roman"/>
          <w:bCs/>
          <w:color w:val="000000"/>
          <w:sz w:val="28"/>
          <w:szCs w:val="28"/>
        </w:rPr>
        <w:t>«</w:t>
      </w:r>
      <w:r>
        <w:rPr>
          <w:rFonts w:ascii="Times New Roman" w:hAnsi="Times New Roman"/>
          <w:bCs/>
          <w:color w:val="000000"/>
          <w:sz w:val="28"/>
          <w:szCs w:val="28"/>
        </w:rPr>
        <w:t>СТА-1</w:t>
      </w:r>
      <w:r w:rsidRPr="000B57EF">
        <w:rPr>
          <w:rFonts w:ascii="Times New Roman" w:hAnsi="Times New Roman"/>
          <w:bCs/>
          <w:color w:val="000000"/>
          <w:sz w:val="28"/>
          <w:szCs w:val="28"/>
        </w:rPr>
        <w:t>»</w:t>
      </w:r>
      <w:proofErr w:type="gramEnd"/>
      <w:r w:rsidRPr="000B57EF">
        <w:rPr>
          <w:rFonts w:ascii="Times New Roman" w:hAnsi="Times New Roman"/>
          <w:bCs/>
          <w:color w:val="000000"/>
          <w:sz w:val="28"/>
          <w:szCs w:val="28"/>
        </w:rPr>
        <w:t xml:space="preserve"> обоснованной</w:t>
      </w:r>
      <w:r>
        <w:rPr>
          <w:rFonts w:ascii="Times New Roman" w:hAnsi="Times New Roman"/>
          <w:bCs/>
          <w:color w:val="000000"/>
          <w:sz w:val="28"/>
          <w:szCs w:val="28"/>
        </w:rPr>
        <w:t xml:space="preserve"> в части пунктов 1, 4, 5 настоящего решения</w:t>
      </w:r>
      <w:r w:rsidRPr="000B57EF">
        <w:rPr>
          <w:rFonts w:ascii="Times New Roman" w:hAnsi="Times New Roman"/>
          <w:bCs/>
          <w:color w:val="000000"/>
          <w:sz w:val="28"/>
          <w:szCs w:val="28"/>
        </w:rPr>
        <w:t>.</w:t>
      </w:r>
      <w:r w:rsidRPr="000B57EF">
        <w:rPr>
          <w:rFonts w:ascii="Times New Roman" w:hAnsi="Times New Roman"/>
          <w:color w:val="000000"/>
          <w:sz w:val="28"/>
          <w:szCs w:val="28"/>
        </w:rPr>
        <w:t xml:space="preserve"> </w:t>
      </w:r>
    </w:p>
    <w:p w14:paraId="38FCD55B" w14:textId="0BB67045" w:rsidR="000B57EF" w:rsidRPr="000B57EF" w:rsidRDefault="000B57EF" w:rsidP="000B57EF">
      <w:pPr>
        <w:widowControl w:val="0"/>
        <w:numPr>
          <w:ilvl w:val="0"/>
          <w:numId w:val="11"/>
        </w:numPr>
        <w:tabs>
          <w:tab w:val="left" w:pos="9639"/>
        </w:tabs>
        <w:spacing w:line="276" w:lineRule="auto"/>
        <w:ind w:left="0" w:firstLine="567"/>
        <w:contextualSpacing/>
        <w:jc w:val="both"/>
        <w:rPr>
          <w:rFonts w:ascii="Times New Roman" w:hAnsi="Times New Roman"/>
          <w:color w:val="000000"/>
          <w:sz w:val="28"/>
          <w:szCs w:val="28"/>
        </w:rPr>
      </w:pPr>
      <w:r w:rsidRPr="000B57EF">
        <w:rPr>
          <w:rFonts w:ascii="Times New Roman" w:hAnsi="Times New Roman"/>
          <w:color w:val="000000"/>
          <w:sz w:val="28"/>
          <w:szCs w:val="28"/>
        </w:rPr>
        <w:t xml:space="preserve">Признать в действиях </w:t>
      </w:r>
      <w:r>
        <w:rPr>
          <w:rFonts w:ascii="Times New Roman" w:hAnsi="Times New Roman"/>
          <w:color w:val="000000"/>
          <w:sz w:val="28"/>
          <w:szCs w:val="28"/>
        </w:rPr>
        <w:t>Заказчика</w:t>
      </w:r>
      <w:r w:rsidRPr="000B57EF">
        <w:rPr>
          <w:rFonts w:ascii="Times New Roman" w:hAnsi="Times New Roman"/>
          <w:color w:val="000000"/>
          <w:sz w:val="28"/>
          <w:szCs w:val="28"/>
        </w:rPr>
        <w:t xml:space="preserve"> нарушени</w:t>
      </w:r>
      <w:r>
        <w:rPr>
          <w:rFonts w:ascii="Times New Roman" w:hAnsi="Times New Roman"/>
          <w:color w:val="000000"/>
          <w:sz w:val="28"/>
          <w:szCs w:val="28"/>
        </w:rPr>
        <w:t>я части 6 статьи 31,</w:t>
      </w:r>
      <w:r w:rsidR="00224924">
        <w:rPr>
          <w:rFonts w:ascii="Times New Roman" w:hAnsi="Times New Roman"/>
          <w:color w:val="000000"/>
          <w:sz w:val="28"/>
          <w:szCs w:val="28"/>
        </w:rPr>
        <w:t xml:space="preserve"> пункта 11 части 1,</w:t>
      </w:r>
      <w:r w:rsidRPr="000B57EF">
        <w:rPr>
          <w:rFonts w:ascii="Times New Roman" w:hAnsi="Times New Roman"/>
          <w:color w:val="000000"/>
          <w:sz w:val="28"/>
          <w:szCs w:val="28"/>
        </w:rPr>
        <w:t xml:space="preserve"> пункта 1</w:t>
      </w:r>
      <w:r w:rsidR="00224924">
        <w:rPr>
          <w:rFonts w:ascii="Times New Roman" w:hAnsi="Times New Roman"/>
          <w:color w:val="000000"/>
          <w:sz w:val="28"/>
          <w:szCs w:val="28"/>
        </w:rPr>
        <w:t>, 3</w:t>
      </w:r>
      <w:r w:rsidRPr="000B57EF">
        <w:rPr>
          <w:rFonts w:ascii="Times New Roman" w:hAnsi="Times New Roman"/>
          <w:color w:val="000000"/>
          <w:sz w:val="28"/>
          <w:szCs w:val="28"/>
        </w:rPr>
        <w:t xml:space="preserve"> части </w:t>
      </w:r>
      <w:r>
        <w:rPr>
          <w:rFonts w:ascii="Times New Roman" w:hAnsi="Times New Roman"/>
          <w:color w:val="000000"/>
          <w:sz w:val="28"/>
          <w:szCs w:val="28"/>
        </w:rPr>
        <w:t>2</w:t>
      </w:r>
      <w:r w:rsidRPr="000B57EF">
        <w:rPr>
          <w:rFonts w:ascii="Times New Roman" w:hAnsi="Times New Roman"/>
          <w:color w:val="000000"/>
          <w:sz w:val="28"/>
          <w:szCs w:val="28"/>
        </w:rPr>
        <w:t xml:space="preserve"> статьи </w:t>
      </w:r>
      <w:r>
        <w:rPr>
          <w:rFonts w:ascii="Times New Roman" w:hAnsi="Times New Roman"/>
          <w:color w:val="000000"/>
          <w:sz w:val="28"/>
          <w:szCs w:val="28"/>
        </w:rPr>
        <w:t>42</w:t>
      </w:r>
      <w:r w:rsidRPr="000B57EF">
        <w:rPr>
          <w:rFonts w:ascii="Times New Roman" w:hAnsi="Times New Roman"/>
          <w:color w:val="000000"/>
          <w:sz w:val="28"/>
          <w:szCs w:val="28"/>
        </w:rPr>
        <w:t xml:space="preserve"> </w:t>
      </w:r>
      <w:r w:rsidRPr="000B57EF">
        <w:rPr>
          <w:rFonts w:ascii="Times New Roman" w:hAnsi="Times New Roman"/>
          <w:bCs/>
          <w:color w:val="000000"/>
          <w:sz w:val="28"/>
          <w:szCs w:val="28"/>
        </w:rPr>
        <w:t>Закона о контрактной системе.</w:t>
      </w:r>
    </w:p>
    <w:p w14:paraId="5691D342" w14:textId="5F9C6EEE" w:rsidR="000B57EF" w:rsidRPr="000B57EF" w:rsidRDefault="000B57EF" w:rsidP="000B57EF">
      <w:pPr>
        <w:widowControl w:val="0"/>
        <w:numPr>
          <w:ilvl w:val="0"/>
          <w:numId w:val="11"/>
        </w:numPr>
        <w:tabs>
          <w:tab w:val="left" w:pos="9639"/>
        </w:tabs>
        <w:spacing w:line="276" w:lineRule="auto"/>
        <w:ind w:left="0" w:firstLine="567"/>
        <w:contextualSpacing/>
        <w:jc w:val="both"/>
        <w:rPr>
          <w:rFonts w:ascii="Times New Roman" w:hAnsi="Times New Roman"/>
          <w:color w:val="000000"/>
          <w:sz w:val="28"/>
          <w:szCs w:val="28"/>
        </w:rPr>
      </w:pPr>
      <w:r w:rsidRPr="000B57EF">
        <w:rPr>
          <w:rFonts w:ascii="Times New Roman" w:hAnsi="Times New Roman"/>
          <w:bCs/>
          <w:sz w:val="28"/>
          <w:szCs w:val="28"/>
        </w:rPr>
        <w:t xml:space="preserve">Выдать Заказчику, Уполномоченному органу, Комиссии </w:t>
      </w:r>
      <w:r w:rsidRPr="000B57EF">
        <w:rPr>
          <w:rFonts w:ascii="Times New Roman" w:hAnsi="Times New Roman"/>
          <w:bCs/>
          <w:sz w:val="28"/>
          <w:szCs w:val="28"/>
        </w:rPr>
        <w:br/>
        <w:t xml:space="preserve">по осуществлению закупок, Оператору электронной площадки предписание </w:t>
      </w:r>
      <w:r w:rsidRPr="000B57EF">
        <w:rPr>
          <w:rFonts w:ascii="Times New Roman" w:hAnsi="Times New Roman"/>
          <w:bCs/>
          <w:sz w:val="28"/>
          <w:szCs w:val="28"/>
        </w:rPr>
        <w:br/>
      </w:r>
      <w:r w:rsidRPr="000B57EF">
        <w:rPr>
          <w:rFonts w:ascii="Times New Roman" w:hAnsi="Times New Roman"/>
          <w:bCs/>
          <w:sz w:val="28"/>
          <w:szCs w:val="28"/>
        </w:rPr>
        <w:lastRenderedPageBreak/>
        <w:t>об устранении выявленн</w:t>
      </w:r>
      <w:r w:rsidR="00636C40">
        <w:rPr>
          <w:rFonts w:ascii="Times New Roman" w:hAnsi="Times New Roman"/>
          <w:bCs/>
          <w:sz w:val="28"/>
          <w:szCs w:val="28"/>
        </w:rPr>
        <w:t xml:space="preserve">ых </w:t>
      </w:r>
      <w:r w:rsidRPr="000B57EF">
        <w:rPr>
          <w:rFonts w:ascii="Times New Roman" w:hAnsi="Times New Roman"/>
          <w:bCs/>
          <w:sz w:val="28"/>
          <w:szCs w:val="28"/>
        </w:rPr>
        <w:t>нарушени</w:t>
      </w:r>
      <w:r w:rsidR="00636C40">
        <w:rPr>
          <w:rFonts w:ascii="Times New Roman" w:hAnsi="Times New Roman"/>
          <w:bCs/>
          <w:sz w:val="28"/>
          <w:szCs w:val="28"/>
        </w:rPr>
        <w:t>й</w:t>
      </w:r>
      <w:r w:rsidRPr="000B57EF">
        <w:rPr>
          <w:rFonts w:ascii="Times New Roman" w:hAnsi="Times New Roman"/>
          <w:bCs/>
          <w:sz w:val="28"/>
          <w:szCs w:val="28"/>
        </w:rPr>
        <w:t xml:space="preserve"> Закона о контрактной системе.</w:t>
      </w:r>
    </w:p>
    <w:p w14:paraId="33626498" w14:textId="29C30BD1" w:rsidR="000B57EF" w:rsidRPr="000B57EF" w:rsidRDefault="000B57EF" w:rsidP="000B57EF">
      <w:pPr>
        <w:widowControl w:val="0"/>
        <w:numPr>
          <w:ilvl w:val="0"/>
          <w:numId w:val="11"/>
        </w:numPr>
        <w:tabs>
          <w:tab w:val="left" w:pos="9639"/>
        </w:tabs>
        <w:spacing w:line="276" w:lineRule="auto"/>
        <w:ind w:left="0" w:firstLine="567"/>
        <w:contextualSpacing/>
        <w:jc w:val="both"/>
        <w:rPr>
          <w:rFonts w:ascii="Times New Roman" w:hAnsi="Times New Roman"/>
          <w:color w:val="000000"/>
          <w:sz w:val="28"/>
          <w:szCs w:val="28"/>
        </w:rPr>
      </w:pPr>
      <w:r w:rsidRPr="000B57EF">
        <w:rPr>
          <w:rFonts w:ascii="Times New Roman" w:hAnsi="Times New Roman"/>
          <w:bCs/>
          <w:color w:val="000000"/>
          <w:sz w:val="28"/>
          <w:szCs w:val="28"/>
        </w:rPr>
        <w:t xml:space="preserve">Передать материалы от </w:t>
      </w:r>
      <w:r w:rsidR="00636C40">
        <w:rPr>
          <w:rFonts w:ascii="Times New Roman" w:hAnsi="Times New Roman"/>
          <w:bCs/>
          <w:color w:val="000000"/>
          <w:sz w:val="28"/>
          <w:szCs w:val="28"/>
        </w:rPr>
        <w:t>31</w:t>
      </w:r>
      <w:r w:rsidRPr="000B57EF">
        <w:rPr>
          <w:rFonts w:ascii="Times New Roman" w:hAnsi="Times New Roman"/>
          <w:bCs/>
          <w:color w:val="000000"/>
          <w:sz w:val="28"/>
          <w:szCs w:val="28"/>
        </w:rPr>
        <w:t>.</w:t>
      </w:r>
      <w:r w:rsidR="00636C40">
        <w:rPr>
          <w:rFonts w:ascii="Times New Roman" w:hAnsi="Times New Roman"/>
          <w:bCs/>
          <w:color w:val="000000"/>
          <w:sz w:val="28"/>
          <w:szCs w:val="28"/>
        </w:rPr>
        <w:t>01</w:t>
      </w:r>
      <w:r w:rsidRPr="000B57EF">
        <w:rPr>
          <w:rFonts w:ascii="Times New Roman" w:hAnsi="Times New Roman"/>
          <w:bCs/>
          <w:color w:val="000000"/>
          <w:sz w:val="28"/>
          <w:szCs w:val="28"/>
        </w:rPr>
        <w:t>.202</w:t>
      </w:r>
      <w:r w:rsidR="00636C40">
        <w:rPr>
          <w:rFonts w:ascii="Times New Roman" w:hAnsi="Times New Roman"/>
          <w:bCs/>
          <w:color w:val="000000"/>
          <w:sz w:val="28"/>
          <w:szCs w:val="28"/>
        </w:rPr>
        <w:t>4</w:t>
      </w:r>
      <w:r w:rsidRPr="000B57EF">
        <w:rPr>
          <w:rFonts w:ascii="Times New Roman" w:hAnsi="Times New Roman"/>
          <w:bCs/>
          <w:color w:val="000000"/>
          <w:sz w:val="28"/>
          <w:szCs w:val="28"/>
        </w:rPr>
        <w:t xml:space="preserve"> по делу № 28/06/105-</w:t>
      </w:r>
      <w:r w:rsidR="00473CAB">
        <w:rPr>
          <w:rFonts w:ascii="Times New Roman" w:hAnsi="Times New Roman"/>
          <w:bCs/>
          <w:color w:val="000000"/>
          <w:sz w:val="28"/>
          <w:szCs w:val="28"/>
        </w:rPr>
        <w:t>103</w:t>
      </w:r>
      <w:r w:rsidRPr="000B57EF">
        <w:rPr>
          <w:rFonts w:ascii="Times New Roman" w:hAnsi="Times New Roman"/>
          <w:bCs/>
          <w:color w:val="000000"/>
          <w:sz w:val="28"/>
          <w:szCs w:val="28"/>
        </w:rPr>
        <w:t>/202</w:t>
      </w:r>
      <w:r w:rsidR="00473CAB">
        <w:rPr>
          <w:rFonts w:ascii="Times New Roman" w:hAnsi="Times New Roman"/>
          <w:bCs/>
          <w:color w:val="000000"/>
          <w:sz w:val="28"/>
          <w:szCs w:val="28"/>
        </w:rPr>
        <w:t>4</w:t>
      </w:r>
      <w:r w:rsidRPr="000B57EF">
        <w:rPr>
          <w:rFonts w:ascii="Times New Roman" w:hAnsi="Times New Roman"/>
          <w:bCs/>
          <w:color w:val="000000"/>
          <w:sz w:val="28"/>
          <w:szCs w:val="28"/>
        </w:rPr>
        <w:t xml:space="preserve"> соответствующему должностному лицу Управления контроля размещения государственного заказа ФАС России для рассмотрения вопроса о возбуждении дел об административных правонарушениях.</w:t>
      </w:r>
    </w:p>
    <w:p w14:paraId="4D8DB878" w14:textId="77777777" w:rsidR="0014119A" w:rsidRPr="00434656" w:rsidRDefault="0014119A" w:rsidP="00615797">
      <w:pPr>
        <w:tabs>
          <w:tab w:val="left" w:pos="9639"/>
        </w:tabs>
        <w:spacing w:line="276" w:lineRule="auto"/>
        <w:ind w:firstLine="567"/>
        <w:jc w:val="both"/>
        <w:rPr>
          <w:rFonts w:ascii="Times New Roman" w:hAnsi="Times New Roman"/>
          <w:sz w:val="28"/>
          <w:szCs w:val="28"/>
        </w:rPr>
      </w:pPr>
    </w:p>
    <w:p w14:paraId="77774E67" w14:textId="1540907A" w:rsidR="006C157C" w:rsidRDefault="00B87E3A" w:rsidP="00615797">
      <w:pPr>
        <w:widowControl w:val="0"/>
        <w:tabs>
          <w:tab w:val="left" w:pos="4515"/>
        </w:tabs>
        <w:spacing w:line="276" w:lineRule="auto"/>
        <w:ind w:firstLine="567"/>
        <w:jc w:val="both"/>
        <w:rPr>
          <w:rFonts w:ascii="Times New Roman" w:hAnsi="Times New Roman"/>
          <w:sz w:val="28"/>
          <w:szCs w:val="28"/>
        </w:rPr>
      </w:pPr>
      <w:r w:rsidRPr="00B87E3A">
        <w:rPr>
          <w:rFonts w:ascii="Times New Roman" w:hAnsi="Times New Roman"/>
          <w:sz w:val="28"/>
          <w:szCs w:val="28"/>
        </w:rPr>
        <w:t>Настоящее решение может быть обжаловано в судебном порядке в течение трех месяцев с даты его принятия.</w:t>
      </w:r>
    </w:p>
    <w:sectPr w:rsidR="006C157C" w:rsidSect="006222B8">
      <w:headerReference w:type="default"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7880" w14:textId="77777777" w:rsidR="006222B8" w:rsidRDefault="006222B8" w:rsidP="00BD21BE">
      <w:pPr>
        <w:spacing w:line="240" w:lineRule="auto"/>
      </w:pPr>
      <w:r>
        <w:separator/>
      </w:r>
    </w:p>
  </w:endnote>
  <w:endnote w:type="continuationSeparator" w:id="0">
    <w:p w14:paraId="5964D3AD" w14:textId="77777777" w:rsidR="006222B8" w:rsidRDefault="006222B8" w:rsidP="00BD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F50A" w14:textId="77777777" w:rsidR="006222B8" w:rsidRDefault="006222B8" w:rsidP="00BD21BE">
      <w:pPr>
        <w:spacing w:line="240" w:lineRule="auto"/>
      </w:pPr>
      <w:r>
        <w:separator/>
      </w:r>
    </w:p>
  </w:footnote>
  <w:footnote w:type="continuationSeparator" w:id="0">
    <w:p w14:paraId="6CC5EE1B" w14:textId="77777777" w:rsidR="006222B8" w:rsidRDefault="006222B8" w:rsidP="00BD2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43823"/>
      <w:docPartObj>
        <w:docPartGallery w:val="Page Numbers (Top of Page)"/>
        <w:docPartUnique/>
      </w:docPartObj>
    </w:sdtPr>
    <w:sdtEndPr>
      <w:rPr>
        <w:rFonts w:ascii="Times New Roman" w:hAnsi="Times New Roman"/>
      </w:rPr>
    </w:sdtEndPr>
    <w:sdtContent>
      <w:p w14:paraId="6D6BC653" w14:textId="77777777" w:rsidR="00BD21BE" w:rsidRPr="008E11AE" w:rsidRDefault="00BD21BE">
        <w:pPr>
          <w:pStyle w:val="a7"/>
          <w:jc w:val="center"/>
          <w:rPr>
            <w:rFonts w:ascii="Times New Roman" w:hAnsi="Times New Roman"/>
          </w:rPr>
        </w:pPr>
        <w:r w:rsidRPr="008E11AE">
          <w:rPr>
            <w:rFonts w:ascii="Times New Roman" w:hAnsi="Times New Roman"/>
          </w:rPr>
          <w:fldChar w:fldCharType="begin"/>
        </w:r>
        <w:r w:rsidRPr="008E11AE">
          <w:rPr>
            <w:rFonts w:ascii="Times New Roman" w:hAnsi="Times New Roman"/>
          </w:rPr>
          <w:instrText>PAGE   \* MERGEFORMAT</w:instrText>
        </w:r>
        <w:r w:rsidRPr="008E11AE">
          <w:rPr>
            <w:rFonts w:ascii="Times New Roman" w:hAnsi="Times New Roman"/>
          </w:rPr>
          <w:fldChar w:fldCharType="separate"/>
        </w:r>
        <w:r w:rsidR="00EC4448">
          <w:rPr>
            <w:rFonts w:ascii="Times New Roman" w:hAnsi="Times New Roman"/>
            <w:noProof/>
          </w:rPr>
          <w:t>7</w:t>
        </w:r>
        <w:r w:rsidRPr="008E11AE">
          <w:rPr>
            <w:rFonts w:ascii="Times New Roman" w:hAnsi="Times New Roman"/>
          </w:rPr>
          <w:fldChar w:fldCharType="end"/>
        </w:r>
      </w:p>
    </w:sdtContent>
  </w:sdt>
  <w:p w14:paraId="5AA45BE1" w14:textId="77777777" w:rsidR="00BD21BE" w:rsidRDefault="00BD21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2C6"/>
    <w:multiLevelType w:val="hybridMultilevel"/>
    <w:tmpl w:val="E2F2ECB2"/>
    <w:lvl w:ilvl="0" w:tplc="FA321BF2">
      <w:start w:val="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A03915"/>
    <w:multiLevelType w:val="hybridMultilevel"/>
    <w:tmpl w:val="E2F2ECB2"/>
    <w:lvl w:ilvl="0" w:tplc="FFFFFFFF">
      <w:start w:val="1"/>
      <w:numFmt w:val="decimal"/>
      <w:suff w:val="space"/>
      <w:lvlText w:val="%1)"/>
      <w:lvlJc w:val="left"/>
      <w:pPr>
        <w:ind w:left="1070"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8C91693"/>
    <w:multiLevelType w:val="multilevel"/>
    <w:tmpl w:val="5E2C2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482D5E"/>
    <w:multiLevelType w:val="hybridMultilevel"/>
    <w:tmpl w:val="9E06DEAE"/>
    <w:lvl w:ilvl="0" w:tplc="944CCD06">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4F714AC"/>
    <w:multiLevelType w:val="hybridMultilevel"/>
    <w:tmpl w:val="AEA2040E"/>
    <w:lvl w:ilvl="0" w:tplc="97BA421E">
      <w:start w:val="1"/>
      <w:numFmt w:val="decimal"/>
      <w:suff w:val="space"/>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9E0D9E"/>
    <w:multiLevelType w:val="hybridMultilevel"/>
    <w:tmpl w:val="0E72918C"/>
    <w:lvl w:ilvl="0" w:tplc="E5B86F84">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B3287C"/>
    <w:multiLevelType w:val="hybridMultilevel"/>
    <w:tmpl w:val="CCA80832"/>
    <w:lvl w:ilvl="0" w:tplc="966C2858">
      <w:start w:val="1"/>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F0F80B4"/>
    <w:multiLevelType w:val="hybridMultilevel"/>
    <w:tmpl w:val="045A65E8"/>
    <w:lvl w:ilvl="0" w:tplc="C5549CA4">
      <w:start w:val="1"/>
      <w:numFmt w:val="decimal"/>
      <w:suff w:val="space"/>
      <w:lvlText w:val="%1)"/>
      <w:lvlJc w:val="left"/>
      <w:pPr>
        <w:ind w:left="928" w:hanging="360"/>
      </w:pPr>
      <w:rPr>
        <w:rFonts w:cs="Times New Roman" w:hint="default"/>
        <w:color w:val="000000"/>
        <w:sz w:val="28"/>
        <w:szCs w:val="28"/>
      </w:rPr>
    </w:lvl>
    <w:lvl w:ilvl="1" w:tplc="04190019">
      <w:start w:val="1"/>
      <w:numFmt w:val="lowerLetter"/>
      <w:lvlText w:val="%2."/>
      <w:lvlJc w:val="left"/>
      <w:pPr>
        <w:ind w:left="1506" w:hanging="360"/>
      </w:pPr>
      <w:rPr>
        <w:rFonts w:cs="Times New Roman"/>
        <w:color w:val="000000"/>
      </w:rPr>
    </w:lvl>
    <w:lvl w:ilvl="2" w:tplc="0419001B">
      <w:start w:val="1"/>
      <w:numFmt w:val="lowerRoman"/>
      <w:lvlText w:val="%3."/>
      <w:lvlJc w:val="right"/>
      <w:pPr>
        <w:ind w:left="2226" w:hanging="180"/>
      </w:pPr>
      <w:rPr>
        <w:rFonts w:cs="Times New Roman"/>
        <w:color w:val="000000"/>
      </w:rPr>
    </w:lvl>
    <w:lvl w:ilvl="3" w:tplc="67F22F72">
      <w:start w:val="1"/>
      <w:numFmt w:val="decimal"/>
      <w:suff w:val="space"/>
      <w:lvlText w:val="%4.1"/>
      <w:lvlJc w:val="left"/>
      <w:pPr>
        <w:ind w:left="2946" w:hanging="360"/>
      </w:pPr>
      <w:rPr>
        <w:rFonts w:cs="Times New Roman" w:hint="default"/>
        <w:color w:val="000000"/>
      </w:rPr>
    </w:lvl>
    <w:lvl w:ilvl="4" w:tplc="04190019">
      <w:start w:val="1"/>
      <w:numFmt w:val="lowerLetter"/>
      <w:lvlText w:val="%5."/>
      <w:lvlJc w:val="left"/>
      <w:pPr>
        <w:ind w:left="3666" w:hanging="360"/>
      </w:pPr>
      <w:rPr>
        <w:rFonts w:cs="Times New Roman"/>
        <w:color w:val="000000"/>
      </w:rPr>
    </w:lvl>
    <w:lvl w:ilvl="5" w:tplc="0419001B">
      <w:start w:val="1"/>
      <w:numFmt w:val="lowerRoman"/>
      <w:lvlText w:val="%6."/>
      <w:lvlJc w:val="right"/>
      <w:pPr>
        <w:ind w:left="4386" w:hanging="180"/>
      </w:pPr>
      <w:rPr>
        <w:rFonts w:cs="Times New Roman"/>
        <w:color w:val="000000"/>
      </w:rPr>
    </w:lvl>
    <w:lvl w:ilvl="6" w:tplc="38AC7F2C">
      <w:start w:val="1"/>
      <w:numFmt w:val="decimal"/>
      <w:suff w:val="space"/>
      <w:lvlText w:val="%7."/>
      <w:lvlJc w:val="left"/>
      <w:pPr>
        <w:ind w:left="5106" w:hanging="360"/>
      </w:pPr>
      <w:rPr>
        <w:rFonts w:cs="Times New Roman" w:hint="default"/>
        <w:color w:val="000000"/>
      </w:rPr>
    </w:lvl>
    <w:lvl w:ilvl="7" w:tplc="04190019">
      <w:start w:val="1"/>
      <w:numFmt w:val="lowerLetter"/>
      <w:lvlText w:val="%8."/>
      <w:lvlJc w:val="left"/>
      <w:pPr>
        <w:ind w:left="5826" w:hanging="360"/>
      </w:pPr>
      <w:rPr>
        <w:rFonts w:cs="Times New Roman"/>
        <w:color w:val="000000"/>
      </w:rPr>
    </w:lvl>
    <w:lvl w:ilvl="8" w:tplc="0419001B">
      <w:start w:val="1"/>
      <w:numFmt w:val="lowerRoman"/>
      <w:lvlText w:val="%9."/>
      <w:lvlJc w:val="right"/>
      <w:pPr>
        <w:ind w:left="6546" w:hanging="180"/>
      </w:pPr>
      <w:rPr>
        <w:rFonts w:cs="Times New Roman"/>
        <w:color w:val="000000"/>
      </w:rPr>
    </w:lvl>
  </w:abstractNum>
  <w:abstractNum w:abstractNumId="8" w15:restartNumberingAfterBreak="0">
    <w:nsid w:val="57907637"/>
    <w:multiLevelType w:val="hybridMultilevel"/>
    <w:tmpl w:val="BFE8B9B4"/>
    <w:lvl w:ilvl="0" w:tplc="736C63F2">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9874821"/>
    <w:multiLevelType w:val="hybridMultilevel"/>
    <w:tmpl w:val="5F6ADFC8"/>
    <w:lvl w:ilvl="0" w:tplc="211220C2">
      <w:start w:val="1"/>
      <w:numFmt w:val="bullet"/>
      <w:suff w:val="spac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917690A"/>
    <w:multiLevelType w:val="hybridMultilevel"/>
    <w:tmpl w:val="EC4002DA"/>
    <w:lvl w:ilvl="0" w:tplc="22CE8C2E">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53257C5"/>
    <w:multiLevelType w:val="hybridMultilevel"/>
    <w:tmpl w:val="6CA0D8AA"/>
    <w:lvl w:ilvl="0" w:tplc="FFFFFFFF">
      <w:start w:val="1"/>
      <w:numFmt w:val="decimal"/>
      <w:suff w:val="space"/>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num w:numId="1" w16cid:durableId="430857285">
    <w:abstractNumId w:val="7"/>
  </w:num>
  <w:num w:numId="2" w16cid:durableId="265846582">
    <w:abstractNumId w:val="8"/>
  </w:num>
  <w:num w:numId="3" w16cid:durableId="320886661">
    <w:abstractNumId w:val="5"/>
  </w:num>
  <w:num w:numId="4" w16cid:durableId="1837375670">
    <w:abstractNumId w:val="2"/>
  </w:num>
  <w:num w:numId="5" w16cid:durableId="793448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876398">
    <w:abstractNumId w:val="0"/>
  </w:num>
  <w:num w:numId="7" w16cid:durableId="1152715712">
    <w:abstractNumId w:val="4"/>
  </w:num>
  <w:num w:numId="8" w16cid:durableId="292685131">
    <w:abstractNumId w:val="6"/>
  </w:num>
  <w:num w:numId="9" w16cid:durableId="1684936430">
    <w:abstractNumId w:val="9"/>
  </w:num>
  <w:num w:numId="10" w16cid:durableId="240258007">
    <w:abstractNumId w:val="10"/>
  </w:num>
  <w:num w:numId="11" w16cid:durableId="2023042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8629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5812512">
    <w:abstractNumId w:val="1"/>
  </w:num>
  <w:num w:numId="14" w16cid:durableId="701254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3F"/>
    <w:rsid w:val="000000D4"/>
    <w:rsid w:val="00000197"/>
    <w:rsid w:val="00000F31"/>
    <w:rsid w:val="0000126E"/>
    <w:rsid w:val="0000259C"/>
    <w:rsid w:val="000027AD"/>
    <w:rsid w:val="00003B93"/>
    <w:rsid w:val="00003D56"/>
    <w:rsid w:val="000048EC"/>
    <w:rsid w:val="0000575F"/>
    <w:rsid w:val="000074C4"/>
    <w:rsid w:val="00010694"/>
    <w:rsid w:val="00010BFA"/>
    <w:rsid w:val="00011549"/>
    <w:rsid w:val="00013656"/>
    <w:rsid w:val="00014832"/>
    <w:rsid w:val="000158DD"/>
    <w:rsid w:val="00015A37"/>
    <w:rsid w:val="00016248"/>
    <w:rsid w:val="000165AD"/>
    <w:rsid w:val="00016C0D"/>
    <w:rsid w:val="00017F42"/>
    <w:rsid w:val="000206E5"/>
    <w:rsid w:val="00020E27"/>
    <w:rsid w:val="000230BC"/>
    <w:rsid w:val="00023676"/>
    <w:rsid w:val="00023D46"/>
    <w:rsid w:val="00023FD7"/>
    <w:rsid w:val="00024618"/>
    <w:rsid w:val="00025443"/>
    <w:rsid w:val="00025C4B"/>
    <w:rsid w:val="00025DCA"/>
    <w:rsid w:val="00026C42"/>
    <w:rsid w:val="00027321"/>
    <w:rsid w:val="00027EFC"/>
    <w:rsid w:val="0003005F"/>
    <w:rsid w:val="0003061A"/>
    <w:rsid w:val="0003144B"/>
    <w:rsid w:val="00031545"/>
    <w:rsid w:val="00031EF0"/>
    <w:rsid w:val="00033C69"/>
    <w:rsid w:val="0003513B"/>
    <w:rsid w:val="00035F9B"/>
    <w:rsid w:val="000364F4"/>
    <w:rsid w:val="000368BE"/>
    <w:rsid w:val="00036FD0"/>
    <w:rsid w:val="0003705A"/>
    <w:rsid w:val="00037D05"/>
    <w:rsid w:val="0004025C"/>
    <w:rsid w:val="000407FD"/>
    <w:rsid w:val="00041B28"/>
    <w:rsid w:val="00042924"/>
    <w:rsid w:val="0004357B"/>
    <w:rsid w:val="00043D9C"/>
    <w:rsid w:val="00045E0F"/>
    <w:rsid w:val="00051E9E"/>
    <w:rsid w:val="00053F3D"/>
    <w:rsid w:val="00054114"/>
    <w:rsid w:val="000542F1"/>
    <w:rsid w:val="00054BCD"/>
    <w:rsid w:val="000551A4"/>
    <w:rsid w:val="0005551D"/>
    <w:rsid w:val="00055EBC"/>
    <w:rsid w:val="00056116"/>
    <w:rsid w:val="00056705"/>
    <w:rsid w:val="00056E26"/>
    <w:rsid w:val="0006023D"/>
    <w:rsid w:val="0006103F"/>
    <w:rsid w:val="00061A15"/>
    <w:rsid w:val="00061C17"/>
    <w:rsid w:val="00062B87"/>
    <w:rsid w:val="00063312"/>
    <w:rsid w:val="0006560B"/>
    <w:rsid w:val="00065712"/>
    <w:rsid w:val="00065BBF"/>
    <w:rsid w:val="00066367"/>
    <w:rsid w:val="00066B83"/>
    <w:rsid w:val="0006728B"/>
    <w:rsid w:val="00067F02"/>
    <w:rsid w:val="00071210"/>
    <w:rsid w:val="00072DC0"/>
    <w:rsid w:val="00074259"/>
    <w:rsid w:val="000742C6"/>
    <w:rsid w:val="00074E47"/>
    <w:rsid w:val="0007581F"/>
    <w:rsid w:val="000801D2"/>
    <w:rsid w:val="00084312"/>
    <w:rsid w:val="00084E50"/>
    <w:rsid w:val="0008581B"/>
    <w:rsid w:val="00086B53"/>
    <w:rsid w:val="0008701C"/>
    <w:rsid w:val="0009008D"/>
    <w:rsid w:val="00090283"/>
    <w:rsid w:val="0009190E"/>
    <w:rsid w:val="00092379"/>
    <w:rsid w:val="0009281E"/>
    <w:rsid w:val="00092A7D"/>
    <w:rsid w:val="00093179"/>
    <w:rsid w:val="00093BA7"/>
    <w:rsid w:val="0009439E"/>
    <w:rsid w:val="0009484E"/>
    <w:rsid w:val="00095864"/>
    <w:rsid w:val="000959D5"/>
    <w:rsid w:val="00095F47"/>
    <w:rsid w:val="0009693C"/>
    <w:rsid w:val="000A0194"/>
    <w:rsid w:val="000A1217"/>
    <w:rsid w:val="000A3089"/>
    <w:rsid w:val="000A3C51"/>
    <w:rsid w:val="000A4856"/>
    <w:rsid w:val="000A77F2"/>
    <w:rsid w:val="000B189E"/>
    <w:rsid w:val="000B1B66"/>
    <w:rsid w:val="000B205C"/>
    <w:rsid w:val="000B31F8"/>
    <w:rsid w:val="000B41F2"/>
    <w:rsid w:val="000B57EF"/>
    <w:rsid w:val="000B690A"/>
    <w:rsid w:val="000B7178"/>
    <w:rsid w:val="000C3526"/>
    <w:rsid w:val="000C361A"/>
    <w:rsid w:val="000C4A9A"/>
    <w:rsid w:val="000C59FB"/>
    <w:rsid w:val="000C706D"/>
    <w:rsid w:val="000D0227"/>
    <w:rsid w:val="000D0960"/>
    <w:rsid w:val="000D0CFC"/>
    <w:rsid w:val="000D1551"/>
    <w:rsid w:val="000D2A86"/>
    <w:rsid w:val="000D2CA9"/>
    <w:rsid w:val="000D6D0C"/>
    <w:rsid w:val="000E0CD8"/>
    <w:rsid w:val="000E1103"/>
    <w:rsid w:val="000E2180"/>
    <w:rsid w:val="000E22E8"/>
    <w:rsid w:val="000E4194"/>
    <w:rsid w:val="000E428E"/>
    <w:rsid w:val="000E559F"/>
    <w:rsid w:val="000E59B5"/>
    <w:rsid w:val="000E5ED0"/>
    <w:rsid w:val="000E60EC"/>
    <w:rsid w:val="000E73FD"/>
    <w:rsid w:val="000F01C4"/>
    <w:rsid w:val="000F16B2"/>
    <w:rsid w:val="000F1AF7"/>
    <w:rsid w:val="000F2A8F"/>
    <w:rsid w:val="000F4697"/>
    <w:rsid w:val="000F49EE"/>
    <w:rsid w:val="000F4E84"/>
    <w:rsid w:val="000F508E"/>
    <w:rsid w:val="000F5BDD"/>
    <w:rsid w:val="000F69A0"/>
    <w:rsid w:val="000F6EC5"/>
    <w:rsid w:val="000F7024"/>
    <w:rsid w:val="000F7A3F"/>
    <w:rsid w:val="000F7B3D"/>
    <w:rsid w:val="00100B08"/>
    <w:rsid w:val="00101031"/>
    <w:rsid w:val="00102392"/>
    <w:rsid w:val="00103002"/>
    <w:rsid w:val="00103081"/>
    <w:rsid w:val="00105FDD"/>
    <w:rsid w:val="00111F38"/>
    <w:rsid w:val="00113590"/>
    <w:rsid w:val="00114377"/>
    <w:rsid w:val="00115C5E"/>
    <w:rsid w:val="00115D9E"/>
    <w:rsid w:val="0011614B"/>
    <w:rsid w:val="00116A3F"/>
    <w:rsid w:val="001170E3"/>
    <w:rsid w:val="001204BF"/>
    <w:rsid w:val="00120F7E"/>
    <w:rsid w:val="00121191"/>
    <w:rsid w:val="001211F0"/>
    <w:rsid w:val="00121D2D"/>
    <w:rsid w:val="00122181"/>
    <w:rsid w:val="001233C2"/>
    <w:rsid w:val="00123FD9"/>
    <w:rsid w:val="0012416B"/>
    <w:rsid w:val="00124269"/>
    <w:rsid w:val="00124635"/>
    <w:rsid w:val="00124C0E"/>
    <w:rsid w:val="00125756"/>
    <w:rsid w:val="00127B2F"/>
    <w:rsid w:val="0013018A"/>
    <w:rsid w:val="00130308"/>
    <w:rsid w:val="00130ABA"/>
    <w:rsid w:val="001313BC"/>
    <w:rsid w:val="00131B43"/>
    <w:rsid w:val="00131CA2"/>
    <w:rsid w:val="00132BCE"/>
    <w:rsid w:val="00133856"/>
    <w:rsid w:val="0013473B"/>
    <w:rsid w:val="00134857"/>
    <w:rsid w:val="00134E66"/>
    <w:rsid w:val="001354DC"/>
    <w:rsid w:val="00135EB8"/>
    <w:rsid w:val="0013734E"/>
    <w:rsid w:val="0014119A"/>
    <w:rsid w:val="0014127A"/>
    <w:rsid w:val="001413AC"/>
    <w:rsid w:val="00141912"/>
    <w:rsid w:val="00141C5E"/>
    <w:rsid w:val="00142376"/>
    <w:rsid w:val="0014360F"/>
    <w:rsid w:val="0014371E"/>
    <w:rsid w:val="00144A06"/>
    <w:rsid w:val="00144A71"/>
    <w:rsid w:val="00145432"/>
    <w:rsid w:val="001469EB"/>
    <w:rsid w:val="00146B72"/>
    <w:rsid w:val="00147F8A"/>
    <w:rsid w:val="00150E07"/>
    <w:rsid w:val="00153232"/>
    <w:rsid w:val="001540F4"/>
    <w:rsid w:val="00154189"/>
    <w:rsid w:val="00155555"/>
    <w:rsid w:val="001569F1"/>
    <w:rsid w:val="001602B0"/>
    <w:rsid w:val="001610BB"/>
    <w:rsid w:val="001616D5"/>
    <w:rsid w:val="00161B7C"/>
    <w:rsid w:val="00162BB6"/>
    <w:rsid w:val="001631FA"/>
    <w:rsid w:val="00163849"/>
    <w:rsid w:val="0016479C"/>
    <w:rsid w:val="00165AC3"/>
    <w:rsid w:val="00167406"/>
    <w:rsid w:val="00167CC4"/>
    <w:rsid w:val="0017032F"/>
    <w:rsid w:val="001715E0"/>
    <w:rsid w:val="00172757"/>
    <w:rsid w:val="0017428A"/>
    <w:rsid w:val="00174A3C"/>
    <w:rsid w:val="0017635D"/>
    <w:rsid w:val="00177AA3"/>
    <w:rsid w:val="00180AA9"/>
    <w:rsid w:val="001810ED"/>
    <w:rsid w:val="00181275"/>
    <w:rsid w:val="00181E1F"/>
    <w:rsid w:val="00182646"/>
    <w:rsid w:val="00182A35"/>
    <w:rsid w:val="001831CF"/>
    <w:rsid w:val="001833DB"/>
    <w:rsid w:val="00183C43"/>
    <w:rsid w:val="001843E4"/>
    <w:rsid w:val="00184403"/>
    <w:rsid w:val="001866EA"/>
    <w:rsid w:val="0019026A"/>
    <w:rsid w:val="00191D94"/>
    <w:rsid w:val="001921FE"/>
    <w:rsid w:val="00192A90"/>
    <w:rsid w:val="001931F6"/>
    <w:rsid w:val="00193215"/>
    <w:rsid w:val="001945AC"/>
    <w:rsid w:val="00196007"/>
    <w:rsid w:val="00196F78"/>
    <w:rsid w:val="00197F1C"/>
    <w:rsid w:val="001A056C"/>
    <w:rsid w:val="001A0D10"/>
    <w:rsid w:val="001A1BDF"/>
    <w:rsid w:val="001A2460"/>
    <w:rsid w:val="001A31E3"/>
    <w:rsid w:val="001A40CB"/>
    <w:rsid w:val="001A483B"/>
    <w:rsid w:val="001A54C7"/>
    <w:rsid w:val="001A570B"/>
    <w:rsid w:val="001B14FA"/>
    <w:rsid w:val="001B1900"/>
    <w:rsid w:val="001B26ED"/>
    <w:rsid w:val="001B2EE2"/>
    <w:rsid w:val="001B3572"/>
    <w:rsid w:val="001B38BF"/>
    <w:rsid w:val="001B3DBE"/>
    <w:rsid w:val="001B41F5"/>
    <w:rsid w:val="001C06D8"/>
    <w:rsid w:val="001C072E"/>
    <w:rsid w:val="001C41B3"/>
    <w:rsid w:val="001C490D"/>
    <w:rsid w:val="001C5AAA"/>
    <w:rsid w:val="001C63CC"/>
    <w:rsid w:val="001C77EE"/>
    <w:rsid w:val="001D03CF"/>
    <w:rsid w:val="001D19E9"/>
    <w:rsid w:val="001D1D79"/>
    <w:rsid w:val="001D2912"/>
    <w:rsid w:val="001D2D78"/>
    <w:rsid w:val="001D363E"/>
    <w:rsid w:val="001D39DA"/>
    <w:rsid w:val="001D411E"/>
    <w:rsid w:val="001D45AB"/>
    <w:rsid w:val="001D4F24"/>
    <w:rsid w:val="001D5866"/>
    <w:rsid w:val="001D5E5E"/>
    <w:rsid w:val="001E2AA5"/>
    <w:rsid w:val="001E34E0"/>
    <w:rsid w:val="001E3D45"/>
    <w:rsid w:val="001E431E"/>
    <w:rsid w:val="001E48EE"/>
    <w:rsid w:val="001E56F0"/>
    <w:rsid w:val="001F13D0"/>
    <w:rsid w:val="001F1409"/>
    <w:rsid w:val="001F4483"/>
    <w:rsid w:val="001F4CB0"/>
    <w:rsid w:val="001F4E91"/>
    <w:rsid w:val="001F518B"/>
    <w:rsid w:val="001F6976"/>
    <w:rsid w:val="0020266D"/>
    <w:rsid w:val="00202B18"/>
    <w:rsid w:val="0020574F"/>
    <w:rsid w:val="002060C9"/>
    <w:rsid w:val="00206367"/>
    <w:rsid w:val="0020662C"/>
    <w:rsid w:val="00206937"/>
    <w:rsid w:val="00206A4D"/>
    <w:rsid w:val="00213AFC"/>
    <w:rsid w:val="00213D40"/>
    <w:rsid w:val="00213E7B"/>
    <w:rsid w:val="0021494B"/>
    <w:rsid w:val="00215D82"/>
    <w:rsid w:val="0021669F"/>
    <w:rsid w:val="00216DEC"/>
    <w:rsid w:val="002176F7"/>
    <w:rsid w:val="002179AA"/>
    <w:rsid w:val="00220BBC"/>
    <w:rsid w:val="00221511"/>
    <w:rsid w:val="00222427"/>
    <w:rsid w:val="002229B9"/>
    <w:rsid w:val="00224924"/>
    <w:rsid w:val="00225787"/>
    <w:rsid w:val="00226B38"/>
    <w:rsid w:val="00227518"/>
    <w:rsid w:val="0023103F"/>
    <w:rsid w:val="00233205"/>
    <w:rsid w:val="00233A48"/>
    <w:rsid w:val="00233F4A"/>
    <w:rsid w:val="002349C1"/>
    <w:rsid w:val="00235AAD"/>
    <w:rsid w:val="00236148"/>
    <w:rsid w:val="0023629B"/>
    <w:rsid w:val="00236361"/>
    <w:rsid w:val="00237FB4"/>
    <w:rsid w:val="002407A6"/>
    <w:rsid w:val="00241231"/>
    <w:rsid w:val="002414EE"/>
    <w:rsid w:val="00241CA3"/>
    <w:rsid w:val="002435B7"/>
    <w:rsid w:val="00245261"/>
    <w:rsid w:val="002456AB"/>
    <w:rsid w:val="002473DB"/>
    <w:rsid w:val="002474AC"/>
    <w:rsid w:val="002477F7"/>
    <w:rsid w:val="00250258"/>
    <w:rsid w:val="002514DA"/>
    <w:rsid w:val="00251776"/>
    <w:rsid w:val="00252E45"/>
    <w:rsid w:val="00253A95"/>
    <w:rsid w:val="00255B12"/>
    <w:rsid w:val="00256425"/>
    <w:rsid w:val="00256B3C"/>
    <w:rsid w:val="002573C9"/>
    <w:rsid w:val="00257C26"/>
    <w:rsid w:val="002620DB"/>
    <w:rsid w:val="00263FFA"/>
    <w:rsid w:val="00266655"/>
    <w:rsid w:val="00271148"/>
    <w:rsid w:val="00272E25"/>
    <w:rsid w:val="002744C1"/>
    <w:rsid w:val="00274B00"/>
    <w:rsid w:val="00275D5D"/>
    <w:rsid w:val="0027601B"/>
    <w:rsid w:val="00280006"/>
    <w:rsid w:val="002808FF"/>
    <w:rsid w:val="00280A1F"/>
    <w:rsid w:val="002821CB"/>
    <w:rsid w:val="00282BEB"/>
    <w:rsid w:val="00282D2B"/>
    <w:rsid w:val="0028355D"/>
    <w:rsid w:val="00283B7F"/>
    <w:rsid w:val="002848EB"/>
    <w:rsid w:val="002870B0"/>
    <w:rsid w:val="00290613"/>
    <w:rsid w:val="00290F50"/>
    <w:rsid w:val="00291A05"/>
    <w:rsid w:val="002934D1"/>
    <w:rsid w:val="00293864"/>
    <w:rsid w:val="00293F36"/>
    <w:rsid w:val="00296E0D"/>
    <w:rsid w:val="0029749E"/>
    <w:rsid w:val="00297911"/>
    <w:rsid w:val="002A0E86"/>
    <w:rsid w:val="002A1CC4"/>
    <w:rsid w:val="002A245B"/>
    <w:rsid w:val="002A2D15"/>
    <w:rsid w:val="002A2F25"/>
    <w:rsid w:val="002A3FE6"/>
    <w:rsid w:val="002A46F9"/>
    <w:rsid w:val="002A4D13"/>
    <w:rsid w:val="002A5C47"/>
    <w:rsid w:val="002A62BA"/>
    <w:rsid w:val="002A7BDA"/>
    <w:rsid w:val="002B074C"/>
    <w:rsid w:val="002B2C9E"/>
    <w:rsid w:val="002B54E2"/>
    <w:rsid w:val="002B65D0"/>
    <w:rsid w:val="002B699C"/>
    <w:rsid w:val="002B71A2"/>
    <w:rsid w:val="002C013D"/>
    <w:rsid w:val="002C03C1"/>
    <w:rsid w:val="002C1DA6"/>
    <w:rsid w:val="002C26C4"/>
    <w:rsid w:val="002C3648"/>
    <w:rsid w:val="002C4503"/>
    <w:rsid w:val="002C5633"/>
    <w:rsid w:val="002C579E"/>
    <w:rsid w:val="002C70B9"/>
    <w:rsid w:val="002D08AD"/>
    <w:rsid w:val="002D1490"/>
    <w:rsid w:val="002D17FA"/>
    <w:rsid w:val="002D221C"/>
    <w:rsid w:val="002D2A7C"/>
    <w:rsid w:val="002D2E5B"/>
    <w:rsid w:val="002D42CA"/>
    <w:rsid w:val="002D5986"/>
    <w:rsid w:val="002D6DBA"/>
    <w:rsid w:val="002D769A"/>
    <w:rsid w:val="002E0A43"/>
    <w:rsid w:val="002E16EE"/>
    <w:rsid w:val="002E1874"/>
    <w:rsid w:val="002E1D6E"/>
    <w:rsid w:val="002E37CE"/>
    <w:rsid w:val="002E451F"/>
    <w:rsid w:val="002E4550"/>
    <w:rsid w:val="002E45A7"/>
    <w:rsid w:val="002E460A"/>
    <w:rsid w:val="002E6D20"/>
    <w:rsid w:val="002E6DE2"/>
    <w:rsid w:val="002E71C0"/>
    <w:rsid w:val="002F0977"/>
    <w:rsid w:val="002F2934"/>
    <w:rsid w:val="002F343A"/>
    <w:rsid w:val="002F34E0"/>
    <w:rsid w:val="002F4127"/>
    <w:rsid w:val="002F59CB"/>
    <w:rsid w:val="002F6BBB"/>
    <w:rsid w:val="002F7129"/>
    <w:rsid w:val="00302C66"/>
    <w:rsid w:val="003039B7"/>
    <w:rsid w:val="00304D3C"/>
    <w:rsid w:val="003054A3"/>
    <w:rsid w:val="00305855"/>
    <w:rsid w:val="00306FDC"/>
    <w:rsid w:val="003078C2"/>
    <w:rsid w:val="00307D70"/>
    <w:rsid w:val="0031070D"/>
    <w:rsid w:val="00310ABB"/>
    <w:rsid w:val="003114AE"/>
    <w:rsid w:val="00311E4C"/>
    <w:rsid w:val="003120C9"/>
    <w:rsid w:val="003127EB"/>
    <w:rsid w:val="003127FA"/>
    <w:rsid w:val="003150AC"/>
    <w:rsid w:val="003154F4"/>
    <w:rsid w:val="00315AC3"/>
    <w:rsid w:val="00315EF8"/>
    <w:rsid w:val="00317864"/>
    <w:rsid w:val="0032002D"/>
    <w:rsid w:val="003207DF"/>
    <w:rsid w:val="00321C75"/>
    <w:rsid w:val="00321FD9"/>
    <w:rsid w:val="0032271F"/>
    <w:rsid w:val="00323264"/>
    <w:rsid w:val="00323F1A"/>
    <w:rsid w:val="00323F5A"/>
    <w:rsid w:val="00324311"/>
    <w:rsid w:val="00325E93"/>
    <w:rsid w:val="003267C2"/>
    <w:rsid w:val="003274AA"/>
    <w:rsid w:val="003317DD"/>
    <w:rsid w:val="00332236"/>
    <w:rsid w:val="00333FCB"/>
    <w:rsid w:val="003348D7"/>
    <w:rsid w:val="00334F2C"/>
    <w:rsid w:val="00335B20"/>
    <w:rsid w:val="0033637B"/>
    <w:rsid w:val="00337BDB"/>
    <w:rsid w:val="00341A09"/>
    <w:rsid w:val="00342D1B"/>
    <w:rsid w:val="0034403E"/>
    <w:rsid w:val="00344664"/>
    <w:rsid w:val="00346CCB"/>
    <w:rsid w:val="003478E2"/>
    <w:rsid w:val="00347F4A"/>
    <w:rsid w:val="003521F3"/>
    <w:rsid w:val="00352413"/>
    <w:rsid w:val="003526EC"/>
    <w:rsid w:val="00352AD8"/>
    <w:rsid w:val="003534FE"/>
    <w:rsid w:val="0035384B"/>
    <w:rsid w:val="00353FC9"/>
    <w:rsid w:val="00355594"/>
    <w:rsid w:val="0035689B"/>
    <w:rsid w:val="00357649"/>
    <w:rsid w:val="003613B5"/>
    <w:rsid w:val="0036270A"/>
    <w:rsid w:val="00362E4E"/>
    <w:rsid w:val="00363C14"/>
    <w:rsid w:val="0036443D"/>
    <w:rsid w:val="003665AA"/>
    <w:rsid w:val="00366AE8"/>
    <w:rsid w:val="00370449"/>
    <w:rsid w:val="003709FE"/>
    <w:rsid w:val="00370A51"/>
    <w:rsid w:val="00371F97"/>
    <w:rsid w:val="00372B3B"/>
    <w:rsid w:val="00372E36"/>
    <w:rsid w:val="00373233"/>
    <w:rsid w:val="0037657D"/>
    <w:rsid w:val="003767E5"/>
    <w:rsid w:val="0037781C"/>
    <w:rsid w:val="00377A3C"/>
    <w:rsid w:val="00377C50"/>
    <w:rsid w:val="0038087B"/>
    <w:rsid w:val="00384DD9"/>
    <w:rsid w:val="00386DF4"/>
    <w:rsid w:val="00387609"/>
    <w:rsid w:val="00387A8D"/>
    <w:rsid w:val="00390229"/>
    <w:rsid w:val="0039023C"/>
    <w:rsid w:val="00391232"/>
    <w:rsid w:val="00392B56"/>
    <w:rsid w:val="00393F66"/>
    <w:rsid w:val="003947F0"/>
    <w:rsid w:val="003950B6"/>
    <w:rsid w:val="00395283"/>
    <w:rsid w:val="003A0BB0"/>
    <w:rsid w:val="003A288E"/>
    <w:rsid w:val="003A2ECB"/>
    <w:rsid w:val="003A3471"/>
    <w:rsid w:val="003B2A18"/>
    <w:rsid w:val="003B686D"/>
    <w:rsid w:val="003B6957"/>
    <w:rsid w:val="003B6CCC"/>
    <w:rsid w:val="003B7407"/>
    <w:rsid w:val="003B74EF"/>
    <w:rsid w:val="003C0D09"/>
    <w:rsid w:val="003C107F"/>
    <w:rsid w:val="003C1CE0"/>
    <w:rsid w:val="003C3FEF"/>
    <w:rsid w:val="003C4C95"/>
    <w:rsid w:val="003C6307"/>
    <w:rsid w:val="003C7546"/>
    <w:rsid w:val="003C7AD5"/>
    <w:rsid w:val="003D11F2"/>
    <w:rsid w:val="003D26D9"/>
    <w:rsid w:val="003D34F1"/>
    <w:rsid w:val="003D365D"/>
    <w:rsid w:val="003D4D19"/>
    <w:rsid w:val="003D58C0"/>
    <w:rsid w:val="003D737A"/>
    <w:rsid w:val="003D7B02"/>
    <w:rsid w:val="003D7D97"/>
    <w:rsid w:val="003E121A"/>
    <w:rsid w:val="003E22DF"/>
    <w:rsid w:val="003E3C93"/>
    <w:rsid w:val="003E4D03"/>
    <w:rsid w:val="003E4E14"/>
    <w:rsid w:val="003E6AC7"/>
    <w:rsid w:val="003F03FB"/>
    <w:rsid w:val="003F0D13"/>
    <w:rsid w:val="003F2B9C"/>
    <w:rsid w:val="003F2BA3"/>
    <w:rsid w:val="003F3A69"/>
    <w:rsid w:val="003F3BF9"/>
    <w:rsid w:val="003F3E17"/>
    <w:rsid w:val="003F451F"/>
    <w:rsid w:val="003F4B16"/>
    <w:rsid w:val="003F4DB7"/>
    <w:rsid w:val="003F624D"/>
    <w:rsid w:val="003F7D86"/>
    <w:rsid w:val="004001BA"/>
    <w:rsid w:val="00400574"/>
    <w:rsid w:val="004011B5"/>
    <w:rsid w:val="004032E7"/>
    <w:rsid w:val="004034EF"/>
    <w:rsid w:val="00404A89"/>
    <w:rsid w:val="00405A89"/>
    <w:rsid w:val="00405D1A"/>
    <w:rsid w:val="00406216"/>
    <w:rsid w:val="00407122"/>
    <w:rsid w:val="00407855"/>
    <w:rsid w:val="0041049A"/>
    <w:rsid w:val="0041054C"/>
    <w:rsid w:val="00410F8E"/>
    <w:rsid w:val="00411A28"/>
    <w:rsid w:val="004133C7"/>
    <w:rsid w:val="00413FA6"/>
    <w:rsid w:val="0041440F"/>
    <w:rsid w:val="004154D7"/>
    <w:rsid w:val="00416184"/>
    <w:rsid w:val="00416246"/>
    <w:rsid w:val="00420BC2"/>
    <w:rsid w:val="00421080"/>
    <w:rsid w:val="004215F4"/>
    <w:rsid w:val="00422761"/>
    <w:rsid w:val="00423415"/>
    <w:rsid w:val="00423D49"/>
    <w:rsid w:val="00426224"/>
    <w:rsid w:val="004269E1"/>
    <w:rsid w:val="00427A1A"/>
    <w:rsid w:val="00430A4E"/>
    <w:rsid w:val="0043110C"/>
    <w:rsid w:val="00432861"/>
    <w:rsid w:val="00434656"/>
    <w:rsid w:val="00434C94"/>
    <w:rsid w:val="004373AD"/>
    <w:rsid w:val="004374C6"/>
    <w:rsid w:val="00437935"/>
    <w:rsid w:val="00437A80"/>
    <w:rsid w:val="00442211"/>
    <w:rsid w:val="00442403"/>
    <w:rsid w:val="0044357C"/>
    <w:rsid w:val="00446439"/>
    <w:rsid w:val="00447B49"/>
    <w:rsid w:val="00450274"/>
    <w:rsid w:val="0045252A"/>
    <w:rsid w:val="0045388A"/>
    <w:rsid w:val="00453EFB"/>
    <w:rsid w:val="00453F3E"/>
    <w:rsid w:val="0045405D"/>
    <w:rsid w:val="004543CB"/>
    <w:rsid w:val="0045498C"/>
    <w:rsid w:val="00454C79"/>
    <w:rsid w:val="004558A1"/>
    <w:rsid w:val="004563C6"/>
    <w:rsid w:val="00456595"/>
    <w:rsid w:val="00457A6F"/>
    <w:rsid w:val="0046045F"/>
    <w:rsid w:val="00460C37"/>
    <w:rsid w:val="00461597"/>
    <w:rsid w:val="004616AD"/>
    <w:rsid w:val="00462467"/>
    <w:rsid w:val="00462953"/>
    <w:rsid w:val="00462DDE"/>
    <w:rsid w:val="00463298"/>
    <w:rsid w:val="00463810"/>
    <w:rsid w:val="0046410C"/>
    <w:rsid w:val="00464374"/>
    <w:rsid w:val="004648AC"/>
    <w:rsid w:val="00464DDC"/>
    <w:rsid w:val="0046759F"/>
    <w:rsid w:val="004725B5"/>
    <w:rsid w:val="00473CAB"/>
    <w:rsid w:val="00474B72"/>
    <w:rsid w:val="00475166"/>
    <w:rsid w:val="00475220"/>
    <w:rsid w:val="004755FA"/>
    <w:rsid w:val="0047735B"/>
    <w:rsid w:val="00477A28"/>
    <w:rsid w:val="00482173"/>
    <w:rsid w:val="0048343F"/>
    <w:rsid w:val="0048547F"/>
    <w:rsid w:val="00485C6F"/>
    <w:rsid w:val="004860BC"/>
    <w:rsid w:val="004879D2"/>
    <w:rsid w:val="00487FE6"/>
    <w:rsid w:val="00491622"/>
    <w:rsid w:val="0049237E"/>
    <w:rsid w:val="00492854"/>
    <w:rsid w:val="004928E1"/>
    <w:rsid w:val="00493130"/>
    <w:rsid w:val="00493C01"/>
    <w:rsid w:val="004952A5"/>
    <w:rsid w:val="00495735"/>
    <w:rsid w:val="0049637C"/>
    <w:rsid w:val="004965B5"/>
    <w:rsid w:val="00496672"/>
    <w:rsid w:val="00497091"/>
    <w:rsid w:val="004974A5"/>
    <w:rsid w:val="004977B2"/>
    <w:rsid w:val="004A0A5D"/>
    <w:rsid w:val="004A0AD4"/>
    <w:rsid w:val="004A27EE"/>
    <w:rsid w:val="004A3A7E"/>
    <w:rsid w:val="004B0303"/>
    <w:rsid w:val="004B0C87"/>
    <w:rsid w:val="004B1D6C"/>
    <w:rsid w:val="004B3F0D"/>
    <w:rsid w:val="004B450F"/>
    <w:rsid w:val="004B5C13"/>
    <w:rsid w:val="004B5FFE"/>
    <w:rsid w:val="004B77DC"/>
    <w:rsid w:val="004C0BFE"/>
    <w:rsid w:val="004C2A92"/>
    <w:rsid w:val="004C3310"/>
    <w:rsid w:val="004C3344"/>
    <w:rsid w:val="004C38FF"/>
    <w:rsid w:val="004C3E58"/>
    <w:rsid w:val="004C3F62"/>
    <w:rsid w:val="004C44C1"/>
    <w:rsid w:val="004C7143"/>
    <w:rsid w:val="004C78C8"/>
    <w:rsid w:val="004D0981"/>
    <w:rsid w:val="004D1804"/>
    <w:rsid w:val="004D23F2"/>
    <w:rsid w:val="004D31D7"/>
    <w:rsid w:val="004D3493"/>
    <w:rsid w:val="004D457E"/>
    <w:rsid w:val="004D524E"/>
    <w:rsid w:val="004D6A7A"/>
    <w:rsid w:val="004D7271"/>
    <w:rsid w:val="004E0733"/>
    <w:rsid w:val="004E0EA1"/>
    <w:rsid w:val="004E13A3"/>
    <w:rsid w:val="004E13C5"/>
    <w:rsid w:val="004E30F0"/>
    <w:rsid w:val="004E5561"/>
    <w:rsid w:val="004E6D00"/>
    <w:rsid w:val="004E73BB"/>
    <w:rsid w:val="004F1998"/>
    <w:rsid w:val="004F304E"/>
    <w:rsid w:val="004F3B56"/>
    <w:rsid w:val="004F3C11"/>
    <w:rsid w:val="004F3DD5"/>
    <w:rsid w:val="004F572E"/>
    <w:rsid w:val="004F5C23"/>
    <w:rsid w:val="004F63E2"/>
    <w:rsid w:val="004F66A4"/>
    <w:rsid w:val="004F6ECA"/>
    <w:rsid w:val="004F7051"/>
    <w:rsid w:val="004F7F0B"/>
    <w:rsid w:val="005019CF"/>
    <w:rsid w:val="00501FCB"/>
    <w:rsid w:val="00503261"/>
    <w:rsid w:val="00503C3C"/>
    <w:rsid w:val="00504119"/>
    <w:rsid w:val="00505196"/>
    <w:rsid w:val="005055F9"/>
    <w:rsid w:val="00505689"/>
    <w:rsid w:val="00506414"/>
    <w:rsid w:val="0050652F"/>
    <w:rsid w:val="00506A8B"/>
    <w:rsid w:val="00506FE7"/>
    <w:rsid w:val="00513C41"/>
    <w:rsid w:val="00514215"/>
    <w:rsid w:val="00514747"/>
    <w:rsid w:val="00514C4B"/>
    <w:rsid w:val="005154A9"/>
    <w:rsid w:val="005167E2"/>
    <w:rsid w:val="005169EC"/>
    <w:rsid w:val="00516E39"/>
    <w:rsid w:val="00517231"/>
    <w:rsid w:val="00521891"/>
    <w:rsid w:val="005223F4"/>
    <w:rsid w:val="00522687"/>
    <w:rsid w:val="005229FA"/>
    <w:rsid w:val="00523102"/>
    <w:rsid w:val="0052467A"/>
    <w:rsid w:val="005248D8"/>
    <w:rsid w:val="0052546F"/>
    <w:rsid w:val="005275DA"/>
    <w:rsid w:val="00527EDB"/>
    <w:rsid w:val="0053078C"/>
    <w:rsid w:val="00530F12"/>
    <w:rsid w:val="00531BC5"/>
    <w:rsid w:val="005320C6"/>
    <w:rsid w:val="00532C83"/>
    <w:rsid w:val="00534249"/>
    <w:rsid w:val="00534389"/>
    <w:rsid w:val="0053639D"/>
    <w:rsid w:val="00537108"/>
    <w:rsid w:val="00540C4B"/>
    <w:rsid w:val="00540DF6"/>
    <w:rsid w:val="0054109E"/>
    <w:rsid w:val="005413F8"/>
    <w:rsid w:val="005417E9"/>
    <w:rsid w:val="00541C61"/>
    <w:rsid w:val="00542321"/>
    <w:rsid w:val="00542532"/>
    <w:rsid w:val="0054324F"/>
    <w:rsid w:val="0054492E"/>
    <w:rsid w:val="00547A22"/>
    <w:rsid w:val="0055325F"/>
    <w:rsid w:val="005538B9"/>
    <w:rsid w:val="0055398A"/>
    <w:rsid w:val="00553A04"/>
    <w:rsid w:val="00554E59"/>
    <w:rsid w:val="0055516B"/>
    <w:rsid w:val="00555BD5"/>
    <w:rsid w:val="00556244"/>
    <w:rsid w:val="00556266"/>
    <w:rsid w:val="00556534"/>
    <w:rsid w:val="0055683E"/>
    <w:rsid w:val="005570EF"/>
    <w:rsid w:val="00557159"/>
    <w:rsid w:val="00560DBE"/>
    <w:rsid w:val="00560F5E"/>
    <w:rsid w:val="00562141"/>
    <w:rsid w:val="00562F4B"/>
    <w:rsid w:val="00563C36"/>
    <w:rsid w:val="00564947"/>
    <w:rsid w:val="00565E05"/>
    <w:rsid w:val="0056618D"/>
    <w:rsid w:val="005661A0"/>
    <w:rsid w:val="00566203"/>
    <w:rsid w:val="0056627A"/>
    <w:rsid w:val="005666E0"/>
    <w:rsid w:val="00570A45"/>
    <w:rsid w:val="00571208"/>
    <w:rsid w:val="0057585C"/>
    <w:rsid w:val="00576055"/>
    <w:rsid w:val="00576A03"/>
    <w:rsid w:val="005801E7"/>
    <w:rsid w:val="005804D0"/>
    <w:rsid w:val="005808BA"/>
    <w:rsid w:val="00581464"/>
    <w:rsid w:val="00584627"/>
    <w:rsid w:val="00584704"/>
    <w:rsid w:val="005858D5"/>
    <w:rsid w:val="00586744"/>
    <w:rsid w:val="00587E11"/>
    <w:rsid w:val="00590EE2"/>
    <w:rsid w:val="00591970"/>
    <w:rsid w:val="00591FC3"/>
    <w:rsid w:val="00592407"/>
    <w:rsid w:val="0059253E"/>
    <w:rsid w:val="0059289B"/>
    <w:rsid w:val="00592DFB"/>
    <w:rsid w:val="005930E9"/>
    <w:rsid w:val="005938DD"/>
    <w:rsid w:val="005948F4"/>
    <w:rsid w:val="00594E2A"/>
    <w:rsid w:val="005967A3"/>
    <w:rsid w:val="00596C21"/>
    <w:rsid w:val="005974CA"/>
    <w:rsid w:val="0059761B"/>
    <w:rsid w:val="005A0569"/>
    <w:rsid w:val="005A0C2C"/>
    <w:rsid w:val="005A4FBC"/>
    <w:rsid w:val="005A663C"/>
    <w:rsid w:val="005A67DA"/>
    <w:rsid w:val="005B2BAC"/>
    <w:rsid w:val="005B2CD9"/>
    <w:rsid w:val="005B42AC"/>
    <w:rsid w:val="005B598C"/>
    <w:rsid w:val="005C019F"/>
    <w:rsid w:val="005C072A"/>
    <w:rsid w:val="005C17F0"/>
    <w:rsid w:val="005C198E"/>
    <w:rsid w:val="005C2F92"/>
    <w:rsid w:val="005C3ACA"/>
    <w:rsid w:val="005D0559"/>
    <w:rsid w:val="005D0EB9"/>
    <w:rsid w:val="005D10D6"/>
    <w:rsid w:val="005D20E1"/>
    <w:rsid w:val="005D38BC"/>
    <w:rsid w:val="005D3D58"/>
    <w:rsid w:val="005D3E14"/>
    <w:rsid w:val="005D4EDD"/>
    <w:rsid w:val="005D5366"/>
    <w:rsid w:val="005D6BBA"/>
    <w:rsid w:val="005D74E1"/>
    <w:rsid w:val="005E00E8"/>
    <w:rsid w:val="005E0BCB"/>
    <w:rsid w:val="005E322A"/>
    <w:rsid w:val="005E4D52"/>
    <w:rsid w:val="005E500A"/>
    <w:rsid w:val="005E5341"/>
    <w:rsid w:val="005E6ACC"/>
    <w:rsid w:val="005E6DC9"/>
    <w:rsid w:val="005E793C"/>
    <w:rsid w:val="005F0F18"/>
    <w:rsid w:val="005F166C"/>
    <w:rsid w:val="005F3C9E"/>
    <w:rsid w:val="005F3F9B"/>
    <w:rsid w:val="005F4358"/>
    <w:rsid w:val="005F4FE1"/>
    <w:rsid w:val="005F5C6F"/>
    <w:rsid w:val="00600608"/>
    <w:rsid w:val="00600D4E"/>
    <w:rsid w:val="0060114E"/>
    <w:rsid w:val="0060132F"/>
    <w:rsid w:val="00601F8C"/>
    <w:rsid w:val="0060372D"/>
    <w:rsid w:val="006042EB"/>
    <w:rsid w:val="00605161"/>
    <w:rsid w:val="00606181"/>
    <w:rsid w:val="00606949"/>
    <w:rsid w:val="006073A6"/>
    <w:rsid w:val="006115A7"/>
    <w:rsid w:val="0061177C"/>
    <w:rsid w:val="00615797"/>
    <w:rsid w:val="00620D20"/>
    <w:rsid w:val="00621748"/>
    <w:rsid w:val="006221F9"/>
    <w:rsid w:val="006222B8"/>
    <w:rsid w:val="006222F4"/>
    <w:rsid w:val="00622AC4"/>
    <w:rsid w:val="00622E74"/>
    <w:rsid w:val="00623081"/>
    <w:rsid w:val="00623CED"/>
    <w:rsid w:val="00624820"/>
    <w:rsid w:val="00625991"/>
    <w:rsid w:val="006265F6"/>
    <w:rsid w:val="00626CAD"/>
    <w:rsid w:val="0062722E"/>
    <w:rsid w:val="00627C16"/>
    <w:rsid w:val="0063147F"/>
    <w:rsid w:val="006319DC"/>
    <w:rsid w:val="0063247D"/>
    <w:rsid w:val="00632D4E"/>
    <w:rsid w:val="0063324E"/>
    <w:rsid w:val="00633255"/>
    <w:rsid w:val="00633725"/>
    <w:rsid w:val="00633D26"/>
    <w:rsid w:val="00634702"/>
    <w:rsid w:val="006349BE"/>
    <w:rsid w:val="00636AC4"/>
    <w:rsid w:val="00636C40"/>
    <w:rsid w:val="00637569"/>
    <w:rsid w:val="006376C0"/>
    <w:rsid w:val="0064091E"/>
    <w:rsid w:val="006417CE"/>
    <w:rsid w:val="006419DC"/>
    <w:rsid w:val="00641C77"/>
    <w:rsid w:val="006438B3"/>
    <w:rsid w:val="00643B97"/>
    <w:rsid w:val="006445E0"/>
    <w:rsid w:val="00644C45"/>
    <w:rsid w:val="006451B3"/>
    <w:rsid w:val="00646640"/>
    <w:rsid w:val="00646DE3"/>
    <w:rsid w:val="00647646"/>
    <w:rsid w:val="0065057C"/>
    <w:rsid w:val="0065103E"/>
    <w:rsid w:val="00651369"/>
    <w:rsid w:val="006519A0"/>
    <w:rsid w:val="00651A13"/>
    <w:rsid w:val="00651CD3"/>
    <w:rsid w:val="006550E5"/>
    <w:rsid w:val="00655C7F"/>
    <w:rsid w:val="00655E4C"/>
    <w:rsid w:val="006560B4"/>
    <w:rsid w:val="00657BC7"/>
    <w:rsid w:val="00660CDE"/>
    <w:rsid w:val="00663F5E"/>
    <w:rsid w:val="0066574B"/>
    <w:rsid w:val="00667709"/>
    <w:rsid w:val="00667B60"/>
    <w:rsid w:val="00667CCB"/>
    <w:rsid w:val="006709C2"/>
    <w:rsid w:val="00671CA9"/>
    <w:rsid w:val="00671E07"/>
    <w:rsid w:val="0067393C"/>
    <w:rsid w:val="006745B4"/>
    <w:rsid w:val="00674887"/>
    <w:rsid w:val="0067690B"/>
    <w:rsid w:val="00681358"/>
    <w:rsid w:val="00681CAC"/>
    <w:rsid w:val="00681D9F"/>
    <w:rsid w:val="00681EBE"/>
    <w:rsid w:val="00685E86"/>
    <w:rsid w:val="00686A1E"/>
    <w:rsid w:val="00687746"/>
    <w:rsid w:val="00690F53"/>
    <w:rsid w:val="00691C4D"/>
    <w:rsid w:val="00691CEB"/>
    <w:rsid w:val="00691E1B"/>
    <w:rsid w:val="00692D82"/>
    <w:rsid w:val="00693D31"/>
    <w:rsid w:val="00694068"/>
    <w:rsid w:val="00697FCA"/>
    <w:rsid w:val="006A04AA"/>
    <w:rsid w:val="006A0A98"/>
    <w:rsid w:val="006A1387"/>
    <w:rsid w:val="006A1551"/>
    <w:rsid w:val="006A3D1B"/>
    <w:rsid w:val="006A439E"/>
    <w:rsid w:val="006A522E"/>
    <w:rsid w:val="006A5263"/>
    <w:rsid w:val="006A6B40"/>
    <w:rsid w:val="006B0149"/>
    <w:rsid w:val="006B236C"/>
    <w:rsid w:val="006B2956"/>
    <w:rsid w:val="006B2C76"/>
    <w:rsid w:val="006B36CB"/>
    <w:rsid w:val="006B402F"/>
    <w:rsid w:val="006B64C3"/>
    <w:rsid w:val="006B781B"/>
    <w:rsid w:val="006C0184"/>
    <w:rsid w:val="006C0AAF"/>
    <w:rsid w:val="006C157C"/>
    <w:rsid w:val="006C19BB"/>
    <w:rsid w:val="006C1C4C"/>
    <w:rsid w:val="006C229D"/>
    <w:rsid w:val="006C317C"/>
    <w:rsid w:val="006C4051"/>
    <w:rsid w:val="006C47E5"/>
    <w:rsid w:val="006C5300"/>
    <w:rsid w:val="006C54DE"/>
    <w:rsid w:val="006C76A3"/>
    <w:rsid w:val="006C7B3B"/>
    <w:rsid w:val="006D1456"/>
    <w:rsid w:val="006D151C"/>
    <w:rsid w:val="006D19BA"/>
    <w:rsid w:val="006D53C8"/>
    <w:rsid w:val="006E0025"/>
    <w:rsid w:val="006E032B"/>
    <w:rsid w:val="006E1E10"/>
    <w:rsid w:val="006E49E6"/>
    <w:rsid w:val="006E511C"/>
    <w:rsid w:val="006E5A3C"/>
    <w:rsid w:val="006E6D22"/>
    <w:rsid w:val="006E75A8"/>
    <w:rsid w:val="006F0DBD"/>
    <w:rsid w:val="006F1563"/>
    <w:rsid w:val="006F20FC"/>
    <w:rsid w:val="006F256A"/>
    <w:rsid w:val="006F296E"/>
    <w:rsid w:val="006F2E45"/>
    <w:rsid w:val="006F2F3E"/>
    <w:rsid w:val="006F4791"/>
    <w:rsid w:val="006F5744"/>
    <w:rsid w:val="006F6578"/>
    <w:rsid w:val="006F6680"/>
    <w:rsid w:val="006F7403"/>
    <w:rsid w:val="00700011"/>
    <w:rsid w:val="007000F1"/>
    <w:rsid w:val="00701518"/>
    <w:rsid w:val="007018BD"/>
    <w:rsid w:val="00702405"/>
    <w:rsid w:val="00702448"/>
    <w:rsid w:val="00703A8B"/>
    <w:rsid w:val="00703EAC"/>
    <w:rsid w:val="00703FCA"/>
    <w:rsid w:val="0070589C"/>
    <w:rsid w:val="00705AE1"/>
    <w:rsid w:val="00706E64"/>
    <w:rsid w:val="00706F69"/>
    <w:rsid w:val="00707866"/>
    <w:rsid w:val="00707C1E"/>
    <w:rsid w:val="00710794"/>
    <w:rsid w:val="0071128E"/>
    <w:rsid w:val="00712291"/>
    <w:rsid w:val="00712A62"/>
    <w:rsid w:val="00713DEF"/>
    <w:rsid w:val="00714595"/>
    <w:rsid w:val="007145C5"/>
    <w:rsid w:val="00715DD1"/>
    <w:rsid w:val="00717F25"/>
    <w:rsid w:val="007211BF"/>
    <w:rsid w:val="00724604"/>
    <w:rsid w:val="00724871"/>
    <w:rsid w:val="00724C55"/>
    <w:rsid w:val="007258EE"/>
    <w:rsid w:val="00726636"/>
    <w:rsid w:val="00731A37"/>
    <w:rsid w:val="00731DBB"/>
    <w:rsid w:val="00732B79"/>
    <w:rsid w:val="0073367B"/>
    <w:rsid w:val="00735339"/>
    <w:rsid w:val="0073569E"/>
    <w:rsid w:val="0073690B"/>
    <w:rsid w:val="007370C4"/>
    <w:rsid w:val="00740644"/>
    <w:rsid w:val="00740C6F"/>
    <w:rsid w:val="00740EEE"/>
    <w:rsid w:val="007420C2"/>
    <w:rsid w:val="00742138"/>
    <w:rsid w:val="00742994"/>
    <w:rsid w:val="00743057"/>
    <w:rsid w:val="00743F7A"/>
    <w:rsid w:val="00744EF8"/>
    <w:rsid w:val="00745221"/>
    <w:rsid w:val="00745BFC"/>
    <w:rsid w:val="00745E2D"/>
    <w:rsid w:val="0074615B"/>
    <w:rsid w:val="00747007"/>
    <w:rsid w:val="00750919"/>
    <w:rsid w:val="00752116"/>
    <w:rsid w:val="007534E5"/>
    <w:rsid w:val="007537E9"/>
    <w:rsid w:val="0075412F"/>
    <w:rsid w:val="00754560"/>
    <w:rsid w:val="0075472B"/>
    <w:rsid w:val="007561DD"/>
    <w:rsid w:val="00756859"/>
    <w:rsid w:val="00760C71"/>
    <w:rsid w:val="00760F84"/>
    <w:rsid w:val="007617F0"/>
    <w:rsid w:val="007631FD"/>
    <w:rsid w:val="007637C3"/>
    <w:rsid w:val="007642DF"/>
    <w:rsid w:val="007662A4"/>
    <w:rsid w:val="007674C5"/>
    <w:rsid w:val="00767EA4"/>
    <w:rsid w:val="007704B4"/>
    <w:rsid w:val="007709C1"/>
    <w:rsid w:val="0077151A"/>
    <w:rsid w:val="00771EAD"/>
    <w:rsid w:val="00772E61"/>
    <w:rsid w:val="00773824"/>
    <w:rsid w:val="00774385"/>
    <w:rsid w:val="007744BB"/>
    <w:rsid w:val="00774E4D"/>
    <w:rsid w:val="00775F96"/>
    <w:rsid w:val="00776246"/>
    <w:rsid w:val="0077637C"/>
    <w:rsid w:val="00776DCE"/>
    <w:rsid w:val="00776E7B"/>
    <w:rsid w:val="00780099"/>
    <w:rsid w:val="00780C8C"/>
    <w:rsid w:val="007825DE"/>
    <w:rsid w:val="00783329"/>
    <w:rsid w:val="00783867"/>
    <w:rsid w:val="00787493"/>
    <w:rsid w:val="007922CD"/>
    <w:rsid w:val="007939C3"/>
    <w:rsid w:val="00793CEE"/>
    <w:rsid w:val="007941E1"/>
    <w:rsid w:val="00797230"/>
    <w:rsid w:val="00797FD2"/>
    <w:rsid w:val="007A019F"/>
    <w:rsid w:val="007A2886"/>
    <w:rsid w:val="007A39C3"/>
    <w:rsid w:val="007A3CD6"/>
    <w:rsid w:val="007A406A"/>
    <w:rsid w:val="007B0EC3"/>
    <w:rsid w:val="007B1609"/>
    <w:rsid w:val="007B199B"/>
    <w:rsid w:val="007B215B"/>
    <w:rsid w:val="007B22A6"/>
    <w:rsid w:val="007B25FE"/>
    <w:rsid w:val="007B2735"/>
    <w:rsid w:val="007B31FB"/>
    <w:rsid w:val="007B479E"/>
    <w:rsid w:val="007B64CD"/>
    <w:rsid w:val="007B723B"/>
    <w:rsid w:val="007C1B97"/>
    <w:rsid w:val="007C31D9"/>
    <w:rsid w:val="007C4178"/>
    <w:rsid w:val="007C569C"/>
    <w:rsid w:val="007C5A76"/>
    <w:rsid w:val="007C5E42"/>
    <w:rsid w:val="007D08FF"/>
    <w:rsid w:val="007D18A7"/>
    <w:rsid w:val="007D2052"/>
    <w:rsid w:val="007D26E1"/>
    <w:rsid w:val="007D37DA"/>
    <w:rsid w:val="007D3B39"/>
    <w:rsid w:val="007D572E"/>
    <w:rsid w:val="007D5D25"/>
    <w:rsid w:val="007D6794"/>
    <w:rsid w:val="007E1275"/>
    <w:rsid w:val="007E1353"/>
    <w:rsid w:val="007E14DF"/>
    <w:rsid w:val="007E2A87"/>
    <w:rsid w:val="007E5927"/>
    <w:rsid w:val="007E777F"/>
    <w:rsid w:val="007F2FC6"/>
    <w:rsid w:val="007F314C"/>
    <w:rsid w:val="007F370A"/>
    <w:rsid w:val="007F3CAD"/>
    <w:rsid w:val="007F42EF"/>
    <w:rsid w:val="007F4A31"/>
    <w:rsid w:val="007F508B"/>
    <w:rsid w:val="007F5BB3"/>
    <w:rsid w:val="007F69C5"/>
    <w:rsid w:val="007F6CF1"/>
    <w:rsid w:val="007F740C"/>
    <w:rsid w:val="007F75B4"/>
    <w:rsid w:val="007F7D08"/>
    <w:rsid w:val="0080062A"/>
    <w:rsid w:val="00801061"/>
    <w:rsid w:val="008016F3"/>
    <w:rsid w:val="0080222E"/>
    <w:rsid w:val="00802ADA"/>
    <w:rsid w:val="00802B98"/>
    <w:rsid w:val="00802D98"/>
    <w:rsid w:val="00803E99"/>
    <w:rsid w:val="00804318"/>
    <w:rsid w:val="00805576"/>
    <w:rsid w:val="00805A54"/>
    <w:rsid w:val="00805A79"/>
    <w:rsid w:val="00805B75"/>
    <w:rsid w:val="0080655C"/>
    <w:rsid w:val="008065A4"/>
    <w:rsid w:val="00806D20"/>
    <w:rsid w:val="00810BE5"/>
    <w:rsid w:val="00810D63"/>
    <w:rsid w:val="008111D9"/>
    <w:rsid w:val="008124AE"/>
    <w:rsid w:val="00812A46"/>
    <w:rsid w:val="00816435"/>
    <w:rsid w:val="008176C5"/>
    <w:rsid w:val="00817D7B"/>
    <w:rsid w:val="0082007E"/>
    <w:rsid w:val="00820229"/>
    <w:rsid w:val="00820399"/>
    <w:rsid w:val="0082048F"/>
    <w:rsid w:val="00821B00"/>
    <w:rsid w:val="00821FB0"/>
    <w:rsid w:val="00822376"/>
    <w:rsid w:val="00823180"/>
    <w:rsid w:val="008231CF"/>
    <w:rsid w:val="008237A5"/>
    <w:rsid w:val="008239E7"/>
    <w:rsid w:val="008241A5"/>
    <w:rsid w:val="00824652"/>
    <w:rsid w:val="00824C11"/>
    <w:rsid w:val="00826B9A"/>
    <w:rsid w:val="0083026A"/>
    <w:rsid w:val="00830639"/>
    <w:rsid w:val="008322BE"/>
    <w:rsid w:val="00832C78"/>
    <w:rsid w:val="00833600"/>
    <w:rsid w:val="00834F12"/>
    <w:rsid w:val="008352BB"/>
    <w:rsid w:val="008353FB"/>
    <w:rsid w:val="00835FCB"/>
    <w:rsid w:val="008373DD"/>
    <w:rsid w:val="00840706"/>
    <w:rsid w:val="00841751"/>
    <w:rsid w:val="008419A5"/>
    <w:rsid w:val="00841BE5"/>
    <w:rsid w:val="00842AE3"/>
    <w:rsid w:val="00842FB1"/>
    <w:rsid w:val="0084385E"/>
    <w:rsid w:val="0084588C"/>
    <w:rsid w:val="00845A1C"/>
    <w:rsid w:val="00846537"/>
    <w:rsid w:val="0084666B"/>
    <w:rsid w:val="00846E0D"/>
    <w:rsid w:val="00847FBF"/>
    <w:rsid w:val="00850109"/>
    <w:rsid w:val="008511B4"/>
    <w:rsid w:val="00851A50"/>
    <w:rsid w:val="00852BFE"/>
    <w:rsid w:val="00852CF5"/>
    <w:rsid w:val="00852DE9"/>
    <w:rsid w:val="00852FAF"/>
    <w:rsid w:val="00854C6D"/>
    <w:rsid w:val="0085543C"/>
    <w:rsid w:val="008558A3"/>
    <w:rsid w:val="00857A42"/>
    <w:rsid w:val="00861F1F"/>
    <w:rsid w:val="00862334"/>
    <w:rsid w:val="00862CE3"/>
    <w:rsid w:val="008645D3"/>
    <w:rsid w:val="00865A08"/>
    <w:rsid w:val="0086678B"/>
    <w:rsid w:val="00867298"/>
    <w:rsid w:val="0086773D"/>
    <w:rsid w:val="00867EDE"/>
    <w:rsid w:val="0087262C"/>
    <w:rsid w:val="0087307E"/>
    <w:rsid w:val="00874480"/>
    <w:rsid w:val="0087450D"/>
    <w:rsid w:val="0087666B"/>
    <w:rsid w:val="00880448"/>
    <w:rsid w:val="00880E59"/>
    <w:rsid w:val="00880E5D"/>
    <w:rsid w:val="00880E76"/>
    <w:rsid w:val="008825CD"/>
    <w:rsid w:val="00882768"/>
    <w:rsid w:val="00882BCE"/>
    <w:rsid w:val="00882C5C"/>
    <w:rsid w:val="0088352D"/>
    <w:rsid w:val="00883BCE"/>
    <w:rsid w:val="0088431B"/>
    <w:rsid w:val="0089006E"/>
    <w:rsid w:val="008910D8"/>
    <w:rsid w:val="00891128"/>
    <w:rsid w:val="008913DE"/>
    <w:rsid w:val="00893543"/>
    <w:rsid w:val="008954D7"/>
    <w:rsid w:val="008962A7"/>
    <w:rsid w:val="00897ACF"/>
    <w:rsid w:val="00897F77"/>
    <w:rsid w:val="008A060B"/>
    <w:rsid w:val="008A0E31"/>
    <w:rsid w:val="008A2784"/>
    <w:rsid w:val="008A28E0"/>
    <w:rsid w:val="008A2986"/>
    <w:rsid w:val="008A3DB1"/>
    <w:rsid w:val="008A54A3"/>
    <w:rsid w:val="008A59A0"/>
    <w:rsid w:val="008A5ED7"/>
    <w:rsid w:val="008A5F63"/>
    <w:rsid w:val="008B15B8"/>
    <w:rsid w:val="008B4DCE"/>
    <w:rsid w:val="008B6253"/>
    <w:rsid w:val="008B6A8B"/>
    <w:rsid w:val="008B6BE6"/>
    <w:rsid w:val="008C15DB"/>
    <w:rsid w:val="008C191A"/>
    <w:rsid w:val="008C1EE0"/>
    <w:rsid w:val="008C4EC5"/>
    <w:rsid w:val="008D16DA"/>
    <w:rsid w:val="008D1D13"/>
    <w:rsid w:val="008D1DBD"/>
    <w:rsid w:val="008D20F6"/>
    <w:rsid w:val="008D2266"/>
    <w:rsid w:val="008D296D"/>
    <w:rsid w:val="008D426F"/>
    <w:rsid w:val="008D43EB"/>
    <w:rsid w:val="008D54A1"/>
    <w:rsid w:val="008D5B35"/>
    <w:rsid w:val="008D6CF2"/>
    <w:rsid w:val="008D7CF5"/>
    <w:rsid w:val="008D7F2B"/>
    <w:rsid w:val="008E0FDD"/>
    <w:rsid w:val="008E1044"/>
    <w:rsid w:val="008E11AE"/>
    <w:rsid w:val="008E1397"/>
    <w:rsid w:val="008E3E35"/>
    <w:rsid w:val="008E5351"/>
    <w:rsid w:val="008E5711"/>
    <w:rsid w:val="008E5C01"/>
    <w:rsid w:val="008E68FF"/>
    <w:rsid w:val="008E6D13"/>
    <w:rsid w:val="008F0530"/>
    <w:rsid w:val="008F172E"/>
    <w:rsid w:val="008F5382"/>
    <w:rsid w:val="008F7706"/>
    <w:rsid w:val="00900688"/>
    <w:rsid w:val="0090230C"/>
    <w:rsid w:val="00905429"/>
    <w:rsid w:val="0090774D"/>
    <w:rsid w:val="00907ACD"/>
    <w:rsid w:val="00907BB4"/>
    <w:rsid w:val="0091011E"/>
    <w:rsid w:val="009106E9"/>
    <w:rsid w:val="00913E18"/>
    <w:rsid w:val="009140A3"/>
    <w:rsid w:val="00914251"/>
    <w:rsid w:val="009146E1"/>
    <w:rsid w:val="009161DA"/>
    <w:rsid w:val="0091640E"/>
    <w:rsid w:val="00916F02"/>
    <w:rsid w:val="00920410"/>
    <w:rsid w:val="00920CF9"/>
    <w:rsid w:val="00921488"/>
    <w:rsid w:val="00922CB7"/>
    <w:rsid w:val="00922D8F"/>
    <w:rsid w:val="0092309A"/>
    <w:rsid w:val="00923D05"/>
    <w:rsid w:val="00924756"/>
    <w:rsid w:val="00924C55"/>
    <w:rsid w:val="009262F3"/>
    <w:rsid w:val="009275CC"/>
    <w:rsid w:val="00935611"/>
    <w:rsid w:val="009357C5"/>
    <w:rsid w:val="009364EF"/>
    <w:rsid w:val="00936584"/>
    <w:rsid w:val="009405DB"/>
    <w:rsid w:val="00941EB3"/>
    <w:rsid w:val="0094265D"/>
    <w:rsid w:val="00943D47"/>
    <w:rsid w:val="0094418B"/>
    <w:rsid w:val="00944AEC"/>
    <w:rsid w:val="00944E5B"/>
    <w:rsid w:val="009467E3"/>
    <w:rsid w:val="00946BE0"/>
    <w:rsid w:val="009509FB"/>
    <w:rsid w:val="00952EDC"/>
    <w:rsid w:val="009532EC"/>
    <w:rsid w:val="0095350B"/>
    <w:rsid w:val="00953A28"/>
    <w:rsid w:val="00954DFC"/>
    <w:rsid w:val="0095582A"/>
    <w:rsid w:val="00955B05"/>
    <w:rsid w:val="009562D3"/>
    <w:rsid w:val="0095714B"/>
    <w:rsid w:val="0095778D"/>
    <w:rsid w:val="0095796C"/>
    <w:rsid w:val="009603D4"/>
    <w:rsid w:val="00960478"/>
    <w:rsid w:val="00961194"/>
    <w:rsid w:val="0096147D"/>
    <w:rsid w:val="00961E78"/>
    <w:rsid w:val="009639D3"/>
    <w:rsid w:val="009646F6"/>
    <w:rsid w:val="009647F5"/>
    <w:rsid w:val="00964A05"/>
    <w:rsid w:val="00967A01"/>
    <w:rsid w:val="00967F9A"/>
    <w:rsid w:val="00970CCC"/>
    <w:rsid w:val="00971B48"/>
    <w:rsid w:val="00971BCE"/>
    <w:rsid w:val="0097211C"/>
    <w:rsid w:val="00972D1A"/>
    <w:rsid w:val="00973DC9"/>
    <w:rsid w:val="00973DF6"/>
    <w:rsid w:val="0097494E"/>
    <w:rsid w:val="0097619C"/>
    <w:rsid w:val="009779E5"/>
    <w:rsid w:val="00977A19"/>
    <w:rsid w:val="009808BB"/>
    <w:rsid w:val="00983512"/>
    <w:rsid w:val="00984DD1"/>
    <w:rsid w:val="00984EEE"/>
    <w:rsid w:val="009858D7"/>
    <w:rsid w:val="00985B65"/>
    <w:rsid w:val="009862F7"/>
    <w:rsid w:val="00986629"/>
    <w:rsid w:val="00987B89"/>
    <w:rsid w:val="00990575"/>
    <w:rsid w:val="00990C00"/>
    <w:rsid w:val="00990C06"/>
    <w:rsid w:val="00992479"/>
    <w:rsid w:val="00992F18"/>
    <w:rsid w:val="009942CD"/>
    <w:rsid w:val="00994EFE"/>
    <w:rsid w:val="009951C7"/>
    <w:rsid w:val="009978D6"/>
    <w:rsid w:val="009A02D0"/>
    <w:rsid w:val="009A26C0"/>
    <w:rsid w:val="009A2735"/>
    <w:rsid w:val="009A367E"/>
    <w:rsid w:val="009A3985"/>
    <w:rsid w:val="009A6078"/>
    <w:rsid w:val="009A6288"/>
    <w:rsid w:val="009A69C8"/>
    <w:rsid w:val="009A6AD7"/>
    <w:rsid w:val="009A6CBF"/>
    <w:rsid w:val="009B04E3"/>
    <w:rsid w:val="009B0BFB"/>
    <w:rsid w:val="009B133E"/>
    <w:rsid w:val="009B1650"/>
    <w:rsid w:val="009B1BE6"/>
    <w:rsid w:val="009B21CC"/>
    <w:rsid w:val="009B2319"/>
    <w:rsid w:val="009B309F"/>
    <w:rsid w:val="009B3828"/>
    <w:rsid w:val="009B3BA1"/>
    <w:rsid w:val="009B3DF4"/>
    <w:rsid w:val="009B46FA"/>
    <w:rsid w:val="009B4FB3"/>
    <w:rsid w:val="009B64F7"/>
    <w:rsid w:val="009B6BEF"/>
    <w:rsid w:val="009B6EDA"/>
    <w:rsid w:val="009B6FD9"/>
    <w:rsid w:val="009B76AA"/>
    <w:rsid w:val="009B786E"/>
    <w:rsid w:val="009C151F"/>
    <w:rsid w:val="009C24C5"/>
    <w:rsid w:val="009C3635"/>
    <w:rsid w:val="009C4133"/>
    <w:rsid w:val="009C43DE"/>
    <w:rsid w:val="009C5C50"/>
    <w:rsid w:val="009C5DB6"/>
    <w:rsid w:val="009C6463"/>
    <w:rsid w:val="009C7065"/>
    <w:rsid w:val="009C7CC3"/>
    <w:rsid w:val="009D0127"/>
    <w:rsid w:val="009D129A"/>
    <w:rsid w:val="009D285B"/>
    <w:rsid w:val="009D2A82"/>
    <w:rsid w:val="009D6E5F"/>
    <w:rsid w:val="009D7114"/>
    <w:rsid w:val="009D7555"/>
    <w:rsid w:val="009E02A6"/>
    <w:rsid w:val="009E0B00"/>
    <w:rsid w:val="009E1005"/>
    <w:rsid w:val="009E114D"/>
    <w:rsid w:val="009E3722"/>
    <w:rsid w:val="009E5106"/>
    <w:rsid w:val="009E7284"/>
    <w:rsid w:val="009F026D"/>
    <w:rsid w:val="009F3E0B"/>
    <w:rsid w:val="009F40A0"/>
    <w:rsid w:val="009F542B"/>
    <w:rsid w:val="009F611F"/>
    <w:rsid w:val="009F679E"/>
    <w:rsid w:val="009F6908"/>
    <w:rsid w:val="009F6968"/>
    <w:rsid w:val="009F70AF"/>
    <w:rsid w:val="00A0319A"/>
    <w:rsid w:val="00A04348"/>
    <w:rsid w:val="00A057F4"/>
    <w:rsid w:val="00A05A46"/>
    <w:rsid w:val="00A05E07"/>
    <w:rsid w:val="00A073A3"/>
    <w:rsid w:val="00A100F9"/>
    <w:rsid w:val="00A10395"/>
    <w:rsid w:val="00A1068F"/>
    <w:rsid w:val="00A126AC"/>
    <w:rsid w:val="00A1326D"/>
    <w:rsid w:val="00A13508"/>
    <w:rsid w:val="00A15E5A"/>
    <w:rsid w:val="00A1680E"/>
    <w:rsid w:val="00A168BD"/>
    <w:rsid w:val="00A23C5C"/>
    <w:rsid w:val="00A24082"/>
    <w:rsid w:val="00A271C2"/>
    <w:rsid w:val="00A27878"/>
    <w:rsid w:val="00A30252"/>
    <w:rsid w:val="00A303FB"/>
    <w:rsid w:val="00A30989"/>
    <w:rsid w:val="00A30CB0"/>
    <w:rsid w:val="00A30E70"/>
    <w:rsid w:val="00A313F6"/>
    <w:rsid w:val="00A322C4"/>
    <w:rsid w:val="00A32635"/>
    <w:rsid w:val="00A333A1"/>
    <w:rsid w:val="00A33522"/>
    <w:rsid w:val="00A34AC4"/>
    <w:rsid w:val="00A35D10"/>
    <w:rsid w:val="00A37CA2"/>
    <w:rsid w:val="00A402FD"/>
    <w:rsid w:val="00A40663"/>
    <w:rsid w:val="00A41737"/>
    <w:rsid w:val="00A41960"/>
    <w:rsid w:val="00A42218"/>
    <w:rsid w:val="00A423C6"/>
    <w:rsid w:val="00A4262B"/>
    <w:rsid w:val="00A42938"/>
    <w:rsid w:val="00A44ED5"/>
    <w:rsid w:val="00A45BA4"/>
    <w:rsid w:val="00A50510"/>
    <w:rsid w:val="00A51357"/>
    <w:rsid w:val="00A51B32"/>
    <w:rsid w:val="00A52AA6"/>
    <w:rsid w:val="00A53608"/>
    <w:rsid w:val="00A5399F"/>
    <w:rsid w:val="00A545F8"/>
    <w:rsid w:val="00A55C7B"/>
    <w:rsid w:val="00A56343"/>
    <w:rsid w:val="00A563F6"/>
    <w:rsid w:val="00A61B5B"/>
    <w:rsid w:val="00A65492"/>
    <w:rsid w:val="00A66829"/>
    <w:rsid w:val="00A6715B"/>
    <w:rsid w:val="00A67A03"/>
    <w:rsid w:val="00A70EF4"/>
    <w:rsid w:val="00A7104A"/>
    <w:rsid w:val="00A71775"/>
    <w:rsid w:val="00A7296F"/>
    <w:rsid w:val="00A747E2"/>
    <w:rsid w:val="00A74992"/>
    <w:rsid w:val="00A74AB8"/>
    <w:rsid w:val="00A76796"/>
    <w:rsid w:val="00A76D18"/>
    <w:rsid w:val="00A76E02"/>
    <w:rsid w:val="00A77031"/>
    <w:rsid w:val="00A7729F"/>
    <w:rsid w:val="00A779B9"/>
    <w:rsid w:val="00A80902"/>
    <w:rsid w:val="00A80926"/>
    <w:rsid w:val="00A80BDF"/>
    <w:rsid w:val="00A82170"/>
    <w:rsid w:val="00A8220D"/>
    <w:rsid w:val="00A82372"/>
    <w:rsid w:val="00A82EFE"/>
    <w:rsid w:val="00A831E2"/>
    <w:rsid w:val="00A836D8"/>
    <w:rsid w:val="00A8465D"/>
    <w:rsid w:val="00A84F49"/>
    <w:rsid w:val="00A852C6"/>
    <w:rsid w:val="00A85397"/>
    <w:rsid w:val="00A86270"/>
    <w:rsid w:val="00A865CE"/>
    <w:rsid w:val="00A86703"/>
    <w:rsid w:val="00A92E6B"/>
    <w:rsid w:val="00A94004"/>
    <w:rsid w:val="00A96DD6"/>
    <w:rsid w:val="00A97D17"/>
    <w:rsid w:val="00A97D60"/>
    <w:rsid w:val="00AA07B7"/>
    <w:rsid w:val="00AA0FDC"/>
    <w:rsid w:val="00AA3AAC"/>
    <w:rsid w:val="00AA3B4B"/>
    <w:rsid w:val="00AA3B95"/>
    <w:rsid w:val="00AA5242"/>
    <w:rsid w:val="00AA6A84"/>
    <w:rsid w:val="00AA722C"/>
    <w:rsid w:val="00AB0E7A"/>
    <w:rsid w:val="00AB22D1"/>
    <w:rsid w:val="00AB3109"/>
    <w:rsid w:val="00AB4670"/>
    <w:rsid w:val="00AB5CB5"/>
    <w:rsid w:val="00AB60D9"/>
    <w:rsid w:val="00AC0EFD"/>
    <w:rsid w:val="00AC1B11"/>
    <w:rsid w:val="00AC1B66"/>
    <w:rsid w:val="00AC2A3E"/>
    <w:rsid w:val="00AC3FC3"/>
    <w:rsid w:val="00AC469C"/>
    <w:rsid w:val="00AC5873"/>
    <w:rsid w:val="00AC7439"/>
    <w:rsid w:val="00AC7592"/>
    <w:rsid w:val="00AD0279"/>
    <w:rsid w:val="00AD13C0"/>
    <w:rsid w:val="00AD2002"/>
    <w:rsid w:val="00AD23F5"/>
    <w:rsid w:val="00AD353E"/>
    <w:rsid w:val="00AD41F7"/>
    <w:rsid w:val="00AD6BD3"/>
    <w:rsid w:val="00AD6EB9"/>
    <w:rsid w:val="00AD78BA"/>
    <w:rsid w:val="00AE022E"/>
    <w:rsid w:val="00AE08BF"/>
    <w:rsid w:val="00AE0942"/>
    <w:rsid w:val="00AE0956"/>
    <w:rsid w:val="00AE0DC6"/>
    <w:rsid w:val="00AE0FB8"/>
    <w:rsid w:val="00AE1642"/>
    <w:rsid w:val="00AE1BF6"/>
    <w:rsid w:val="00AE1CA7"/>
    <w:rsid w:val="00AE2E03"/>
    <w:rsid w:val="00AE328C"/>
    <w:rsid w:val="00AE3A8B"/>
    <w:rsid w:val="00AE4DF9"/>
    <w:rsid w:val="00AE5896"/>
    <w:rsid w:val="00AE6098"/>
    <w:rsid w:val="00AE6AD5"/>
    <w:rsid w:val="00AE6E18"/>
    <w:rsid w:val="00AF04D7"/>
    <w:rsid w:val="00AF0D38"/>
    <w:rsid w:val="00AF2CFC"/>
    <w:rsid w:val="00AF39FA"/>
    <w:rsid w:val="00AF3FA8"/>
    <w:rsid w:val="00AF4D8B"/>
    <w:rsid w:val="00B0020F"/>
    <w:rsid w:val="00B02950"/>
    <w:rsid w:val="00B03C52"/>
    <w:rsid w:val="00B06964"/>
    <w:rsid w:val="00B069C7"/>
    <w:rsid w:val="00B06B6A"/>
    <w:rsid w:val="00B077A2"/>
    <w:rsid w:val="00B1203B"/>
    <w:rsid w:val="00B12A6A"/>
    <w:rsid w:val="00B14B17"/>
    <w:rsid w:val="00B14CC2"/>
    <w:rsid w:val="00B17B6A"/>
    <w:rsid w:val="00B203F0"/>
    <w:rsid w:val="00B20B7B"/>
    <w:rsid w:val="00B20FA7"/>
    <w:rsid w:val="00B214FE"/>
    <w:rsid w:val="00B22710"/>
    <w:rsid w:val="00B2283D"/>
    <w:rsid w:val="00B229D7"/>
    <w:rsid w:val="00B25608"/>
    <w:rsid w:val="00B25C69"/>
    <w:rsid w:val="00B275D8"/>
    <w:rsid w:val="00B30EF4"/>
    <w:rsid w:val="00B30FDD"/>
    <w:rsid w:val="00B31444"/>
    <w:rsid w:val="00B318D5"/>
    <w:rsid w:val="00B3217A"/>
    <w:rsid w:val="00B321B0"/>
    <w:rsid w:val="00B32D8C"/>
    <w:rsid w:val="00B34244"/>
    <w:rsid w:val="00B36BC4"/>
    <w:rsid w:val="00B36F1A"/>
    <w:rsid w:val="00B37D11"/>
    <w:rsid w:val="00B415A2"/>
    <w:rsid w:val="00B41C10"/>
    <w:rsid w:val="00B43D01"/>
    <w:rsid w:val="00B44D79"/>
    <w:rsid w:val="00B45B25"/>
    <w:rsid w:val="00B46775"/>
    <w:rsid w:val="00B46D7E"/>
    <w:rsid w:val="00B51C18"/>
    <w:rsid w:val="00B53C6C"/>
    <w:rsid w:val="00B547DE"/>
    <w:rsid w:val="00B55345"/>
    <w:rsid w:val="00B5567C"/>
    <w:rsid w:val="00B55948"/>
    <w:rsid w:val="00B55B8F"/>
    <w:rsid w:val="00B565FA"/>
    <w:rsid w:val="00B60981"/>
    <w:rsid w:val="00B62603"/>
    <w:rsid w:val="00B62C35"/>
    <w:rsid w:val="00B633BB"/>
    <w:rsid w:val="00B634D0"/>
    <w:rsid w:val="00B6422E"/>
    <w:rsid w:val="00B658DA"/>
    <w:rsid w:val="00B66EAA"/>
    <w:rsid w:val="00B672B5"/>
    <w:rsid w:val="00B7011A"/>
    <w:rsid w:val="00B714BE"/>
    <w:rsid w:val="00B71E45"/>
    <w:rsid w:val="00B77F26"/>
    <w:rsid w:val="00B81AB6"/>
    <w:rsid w:val="00B83A8E"/>
    <w:rsid w:val="00B842A7"/>
    <w:rsid w:val="00B84818"/>
    <w:rsid w:val="00B8571B"/>
    <w:rsid w:val="00B86495"/>
    <w:rsid w:val="00B87E3A"/>
    <w:rsid w:val="00B90224"/>
    <w:rsid w:val="00B90BE1"/>
    <w:rsid w:val="00B914EF"/>
    <w:rsid w:val="00B92153"/>
    <w:rsid w:val="00B95631"/>
    <w:rsid w:val="00B95645"/>
    <w:rsid w:val="00B96E82"/>
    <w:rsid w:val="00BA082D"/>
    <w:rsid w:val="00BA192D"/>
    <w:rsid w:val="00BA1BA9"/>
    <w:rsid w:val="00BA24D9"/>
    <w:rsid w:val="00BA2EC4"/>
    <w:rsid w:val="00BA32CD"/>
    <w:rsid w:val="00BA4398"/>
    <w:rsid w:val="00BA55BF"/>
    <w:rsid w:val="00BA571B"/>
    <w:rsid w:val="00BA64E3"/>
    <w:rsid w:val="00BA6A0C"/>
    <w:rsid w:val="00BB0309"/>
    <w:rsid w:val="00BB3847"/>
    <w:rsid w:val="00BB3944"/>
    <w:rsid w:val="00BB4E81"/>
    <w:rsid w:val="00BB6CB0"/>
    <w:rsid w:val="00BC1187"/>
    <w:rsid w:val="00BC2414"/>
    <w:rsid w:val="00BC343B"/>
    <w:rsid w:val="00BC42B5"/>
    <w:rsid w:val="00BC4A7A"/>
    <w:rsid w:val="00BC5869"/>
    <w:rsid w:val="00BC617B"/>
    <w:rsid w:val="00BC68AC"/>
    <w:rsid w:val="00BC7130"/>
    <w:rsid w:val="00BD04F1"/>
    <w:rsid w:val="00BD06D4"/>
    <w:rsid w:val="00BD0C0C"/>
    <w:rsid w:val="00BD1C82"/>
    <w:rsid w:val="00BD21BE"/>
    <w:rsid w:val="00BD4EE5"/>
    <w:rsid w:val="00BD52CF"/>
    <w:rsid w:val="00BD567F"/>
    <w:rsid w:val="00BD5982"/>
    <w:rsid w:val="00BD7590"/>
    <w:rsid w:val="00BE1B49"/>
    <w:rsid w:val="00BE2ED4"/>
    <w:rsid w:val="00BE46F4"/>
    <w:rsid w:val="00BE4ABB"/>
    <w:rsid w:val="00BE5B4D"/>
    <w:rsid w:val="00BE6259"/>
    <w:rsid w:val="00BE6E13"/>
    <w:rsid w:val="00BE6E9A"/>
    <w:rsid w:val="00BE70B7"/>
    <w:rsid w:val="00BF1A0D"/>
    <w:rsid w:val="00BF20A3"/>
    <w:rsid w:val="00BF2280"/>
    <w:rsid w:val="00BF4BB0"/>
    <w:rsid w:val="00BF4BB3"/>
    <w:rsid w:val="00BF5102"/>
    <w:rsid w:val="00BF563F"/>
    <w:rsid w:val="00BF66FD"/>
    <w:rsid w:val="00BF6B86"/>
    <w:rsid w:val="00C020AD"/>
    <w:rsid w:val="00C036FD"/>
    <w:rsid w:val="00C03861"/>
    <w:rsid w:val="00C043BD"/>
    <w:rsid w:val="00C04E60"/>
    <w:rsid w:val="00C0536C"/>
    <w:rsid w:val="00C059AE"/>
    <w:rsid w:val="00C05E35"/>
    <w:rsid w:val="00C06411"/>
    <w:rsid w:val="00C0645A"/>
    <w:rsid w:val="00C111DC"/>
    <w:rsid w:val="00C11A7F"/>
    <w:rsid w:val="00C11B73"/>
    <w:rsid w:val="00C11F55"/>
    <w:rsid w:val="00C127B5"/>
    <w:rsid w:val="00C16B8B"/>
    <w:rsid w:val="00C16C1D"/>
    <w:rsid w:val="00C1766D"/>
    <w:rsid w:val="00C17F58"/>
    <w:rsid w:val="00C20946"/>
    <w:rsid w:val="00C20BC5"/>
    <w:rsid w:val="00C23269"/>
    <w:rsid w:val="00C2365B"/>
    <w:rsid w:val="00C25DFA"/>
    <w:rsid w:val="00C272B9"/>
    <w:rsid w:val="00C2743C"/>
    <w:rsid w:val="00C301AF"/>
    <w:rsid w:val="00C3466C"/>
    <w:rsid w:val="00C35C9E"/>
    <w:rsid w:val="00C37118"/>
    <w:rsid w:val="00C3748E"/>
    <w:rsid w:val="00C37B35"/>
    <w:rsid w:val="00C40735"/>
    <w:rsid w:val="00C41ED8"/>
    <w:rsid w:val="00C42AE3"/>
    <w:rsid w:val="00C445D7"/>
    <w:rsid w:val="00C4568D"/>
    <w:rsid w:val="00C459B9"/>
    <w:rsid w:val="00C47364"/>
    <w:rsid w:val="00C47850"/>
    <w:rsid w:val="00C50533"/>
    <w:rsid w:val="00C5054F"/>
    <w:rsid w:val="00C528B6"/>
    <w:rsid w:val="00C545F0"/>
    <w:rsid w:val="00C550D7"/>
    <w:rsid w:val="00C55881"/>
    <w:rsid w:val="00C566D2"/>
    <w:rsid w:val="00C5712B"/>
    <w:rsid w:val="00C57BF9"/>
    <w:rsid w:val="00C57CC2"/>
    <w:rsid w:val="00C60A1D"/>
    <w:rsid w:val="00C61785"/>
    <w:rsid w:val="00C62CCA"/>
    <w:rsid w:val="00C6308E"/>
    <w:rsid w:val="00C632FA"/>
    <w:rsid w:val="00C637D1"/>
    <w:rsid w:val="00C63FD1"/>
    <w:rsid w:val="00C64DD0"/>
    <w:rsid w:val="00C6500B"/>
    <w:rsid w:val="00C6558E"/>
    <w:rsid w:val="00C65CF2"/>
    <w:rsid w:val="00C676E2"/>
    <w:rsid w:val="00C67718"/>
    <w:rsid w:val="00C67FC8"/>
    <w:rsid w:val="00C710FE"/>
    <w:rsid w:val="00C724F0"/>
    <w:rsid w:val="00C74C63"/>
    <w:rsid w:val="00C7687E"/>
    <w:rsid w:val="00C76B6F"/>
    <w:rsid w:val="00C80BE8"/>
    <w:rsid w:val="00C81EA5"/>
    <w:rsid w:val="00C82EEA"/>
    <w:rsid w:val="00C83097"/>
    <w:rsid w:val="00C860C1"/>
    <w:rsid w:val="00C87213"/>
    <w:rsid w:val="00C87E7A"/>
    <w:rsid w:val="00C9001E"/>
    <w:rsid w:val="00C90132"/>
    <w:rsid w:val="00C91265"/>
    <w:rsid w:val="00C91913"/>
    <w:rsid w:val="00C91A60"/>
    <w:rsid w:val="00C91C9F"/>
    <w:rsid w:val="00C91EB4"/>
    <w:rsid w:val="00C9338B"/>
    <w:rsid w:val="00C93A16"/>
    <w:rsid w:val="00C94236"/>
    <w:rsid w:val="00C9454C"/>
    <w:rsid w:val="00C94B8C"/>
    <w:rsid w:val="00C958CA"/>
    <w:rsid w:val="00C96300"/>
    <w:rsid w:val="00C96A59"/>
    <w:rsid w:val="00C97AC1"/>
    <w:rsid w:val="00CA0D0B"/>
    <w:rsid w:val="00CA170B"/>
    <w:rsid w:val="00CA280C"/>
    <w:rsid w:val="00CA424C"/>
    <w:rsid w:val="00CA454B"/>
    <w:rsid w:val="00CA48EB"/>
    <w:rsid w:val="00CA71A2"/>
    <w:rsid w:val="00CA749B"/>
    <w:rsid w:val="00CB0350"/>
    <w:rsid w:val="00CB0C2D"/>
    <w:rsid w:val="00CB0D8C"/>
    <w:rsid w:val="00CB0E2F"/>
    <w:rsid w:val="00CB18B8"/>
    <w:rsid w:val="00CB194F"/>
    <w:rsid w:val="00CB2627"/>
    <w:rsid w:val="00CB6A0A"/>
    <w:rsid w:val="00CC1E87"/>
    <w:rsid w:val="00CC2D0F"/>
    <w:rsid w:val="00CC3103"/>
    <w:rsid w:val="00CC4DBD"/>
    <w:rsid w:val="00CC4E13"/>
    <w:rsid w:val="00CC7472"/>
    <w:rsid w:val="00CD008B"/>
    <w:rsid w:val="00CD00AD"/>
    <w:rsid w:val="00CD152B"/>
    <w:rsid w:val="00CD1FAD"/>
    <w:rsid w:val="00CD23E0"/>
    <w:rsid w:val="00CD31F6"/>
    <w:rsid w:val="00CD35DE"/>
    <w:rsid w:val="00CD35F4"/>
    <w:rsid w:val="00CD3B64"/>
    <w:rsid w:val="00CD6925"/>
    <w:rsid w:val="00CD759F"/>
    <w:rsid w:val="00CE0D94"/>
    <w:rsid w:val="00CE2537"/>
    <w:rsid w:val="00CE3273"/>
    <w:rsid w:val="00CE3C2F"/>
    <w:rsid w:val="00CE485A"/>
    <w:rsid w:val="00CE4DDD"/>
    <w:rsid w:val="00CE5B1D"/>
    <w:rsid w:val="00CE5D87"/>
    <w:rsid w:val="00CE619D"/>
    <w:rsid w:val="00CE6806"/>
    <w:rsid w:val="00CF0A53"/>
    <w:rsid w:val="00CF0D16"/>
    <w:rsid w:val="00CF0D19"/>
    <w:rsid w:val="00CF1186"/>
    <w:rsid w:val="00CF1344"/>
    <w:rsid w:val="00CF1813"/>
    <w:rsid w:val="00CF1A97"/>
    <w:rsid w:val="00CF272E"/>
    <w:rsid w:val="00CF45C9"/>
    <w:rsid w:val="00D007F3"/>
    <w:rsid w:val="00D059DE"/>
    <w:rsid w:val="00D05B42"/>
    <w:rsid w:val="00D06B5B"/>
    <w:rsid w:val="00D06EC2"/>
    <w:rsid w:val="00D10359"/>
    <w:rsid w:val="00D109B5"/>
    <w:rsid w:val="00D12B0F"/>
    <w:rsid w:val="00D12C1B"/>
    <w:rsid w:val="00D13C59"/>
    <w:rsid w:val="00D13E99"/>
    <w:rsid w:val="00D1466B"/>
    <w:rsid w:val="00D14F3F"/>
    <w:rsid w:val="00D16185"/>
    <w:rsid w:val="00D20317"/>
    <w:rsid w:val="00D2093C"/>
    <w:rsid w:val="00D212C6"/>
    <w:rsid w:val="00D21770"/>
    <w:rsid w:val="00D255F6"/>
    <w:rsid w:val="00D265EC"/>
    <w:rsid w:val="00D26B69"/>
    <w:rsid w:val="00D27A2F"/>
    <w:rsid w:val="00D306C0"/>
    <w:rsid w:val="00D31BFE"/>
    <w:rsid w:val="00D32CE3"/>
    <w:rsid w:val="00D33049"/>
    <w:rsid w:val="00D33ACE"/>
    <w:rsid w:val="00D33F7C"/>
    <w:rsid w:val="00D34453"/>
    <w:rsid w:val="00D35718"/>
    <w:rsid w:val="00D35C87"/>
    <w:rsid w:val="00D35F66"/>
    <w:rsid w:val="00D40753"/>
    <w:rsid w:val="00D411A5"/>
    <w:rsid w:val="00D461EB"/>
    <w:rsid w:val="00D468D5"/>
    <w:rsid w:val="00D47003"/>
    <w:rsid w:val="00D50024"/>
    <w:rsid w:val="00D50992"/>
    <w:rsid w:val="00D5174A"/>
    <w:rsid w:val="00D51752"/>
    <w:rsid w:val="00D5193E"/>
    <w:rsid w:val="00D5199E"/>
    <w:rsid w:val="00D51B9D"/>
    <w:rsid w:val="00D51C3B"/>
    <w:rsid w:val="00D52215"/>
    <w:rsid w:val="00D52873"/>
    <w:rsid w:val="00D5381B"/>
    <w:rsid w:val="00D53980"/>
    <w:rsid w:val="00D54201"/>
    <w:rsid w:val="00D54CD0"/>
    <w:rsid w:val="00D56046"/>
    <w:rsid w:val="00D56D38"/>
    <w:rsid w:val="00D5742E"/>
    <w:rsid w:val="00D57653"/>
    <w:rsid w:val="00D57712"/>
    <w:rsid w:val="00D6056E"/>
    <w:rsid w:val="00D63C3D"/>
    <w:rsid w:val="00D64952"/>
    <w:rsid w:val="00D64D35"/>
    <w:rsid w:val="00D655E8"/>
    <w:rsid w:val="00D65C2E"/>
    <w:rsid w:val="00D6637E"/>
    <w:rsid w:val="00D66FA8"/>
    <w:rsid w:val="00D70363"/>
    <w:rsid w:val="00D703CE"/>
    <w:rsid w:val="00D70597"/>
    <w:rsid w:val="00D70E94"/>
    <w:rsid w:val="00D71468"/>
    <w:rsid w:val="00D72CC7"/>
    <w:rsid w:val="00D7317E"/>
    <w:rsid w:val="00D74887"/>
    <w:rsid w:val="00D75D83"/>
    <w:rsid w:val="00D760AB"/>
    <w:rsid w:val="00D760E5"/>
    <w:rsid w:val="00D76391"/>
    <w:rsid w:val="00D77832"/>
    <w:rsid w:val="00D81EBB"/>
    <w:rsid w:val="00D828DA"/>
    <w:rsid w:val="00D82BAA"/>
    <w:rsid w:val="00D82C89"/>
    <w:rsid w:val="00D82DBE"/>
    <w:rsid w:val="00D83B75"/>
    <w:rsid w:val="00D84F2F"/>
    <w:rsid w:val="00D8566E"/>
    <w:rsid w:val="00D87314"/>
    <w:rsid w:val="00D90DEE"/>
    <w:rsid w:val="00D91768"/>
    <w:rsid w:val="00D927ED"/>
    <w:rsid w:val="00D963A1"/>
    <w:rsid w:val="00D96ADA"/>
    <w:rsid w:val="00D96D3C"/>
    <w:rsid w:val="00DA0C6D"/>
    <w:rsid w:val="00DA356B"/>
    <w:rsid w:val="00DA4955"/>
    <w:rsid w:val="00DA49E2"/>
    <w:rsid w:val="00DA4EAB"/>
    <w:rsid w:val="00DA6261"/>
    <w:rsid w:val="00DA670F"/>
    <w:rsid w:val="00DB3DA0"/>
    <w:rsid w:val="00DB4F86"/>
    <w:rsid w:val="00DB5119"/>
    <w:rsid w:val="00DB6C6C"/>
    <w:rsid w:val="00DC0EA4"/>
    <w:rsid w:val="00DC1AD8"/>
    <w:rsid w:val="00DC1AF6"/>
    <w:rsid w:val="00DC1D71"/>
    <w:rsid w:val="00DC261C"/>
    <w:rsid w:val="00DC34EA"/>
    <w:rsid w:val="00DC3D82"/>
    <w:rsid w:val="00DC4708"/>
    <w:rsid w:val="00DC59AE"/>
    <w:rsid w:val="00DC780D"/>
    <w:rsid w:val="00DD0146"/>
    <w:rsid w:val="00DD096A"/>
    <w:rsid w:val="00DD108F"/>
    <w:rsid w:val="00DD37E3"/>
    <w:rsid w:val="00DD3F61"/>
    <w:rsid w:val="00DD4CFC"/>
    <w:rsid w:val="00DD5595"/>
    <w:rsid w:val="00DD6494"/>
    <w:rsid w:val="00DD6717"/>
    <w:rsid w:val="00DD671B"/>
    <w:rsid w:val="00DD6A8B"/>
    <w:rsid w:val="00DD6DFE"/>
    <w:rsid w:val="00DD704F"/>
    <w:rsid w:val="00DD73AC"/>
    <w:rsid w:val="00DD7E0E"/>
    <w:rsid w:val="00DE0E27"/>
    <w:rsid w:val="00DE2876"/>
    <w:rsid w:val="00DE3011"/>
    <w:rsid w:val="00DE4308"/>
    <w:rsid w:val="00DE4B4D"/>
    <w:rsid w:val="00DE4F9D"/>
    <w:rsid w:val="00DE500C"/>
    <w:rsid w:val="00DE5122"/>
    <w:rsid w:val="00DE5AC6"/>
    <w:rsid w:val="00DE6207"/>
    <w:rsid w:val="00DE735B"/>
    <w:rsid w:val="00DE764B"/>
    <w:rsid w:val="00DE79B0"/>
    <w:rsid w:val="00DE7F04"/>
    <w:rsid w:val="00DF0C29"/>
    <w:rsid w:val="00DF2C64"/>
    <w:rsid w:val="00DF2E51"/>
    <w:rsid w:val="00DF3AE1"/>
    <w:rsid w:val="00DF3EDB"/>
    <w:rsid w:val="00DF434B"/>
    <w:rsid w:val="00DF67B5"/>
    <w:rsid w:val="00DF6CD4"/>
    <w:rsid w:val="00DF7989"/>
    <w:rsid w:val="00DF799B"/>
    <w:rsid w:val="00E00A34"/>
    <w:rsid w:val="00E02526"/>
    <w:rsid w:val="00E02700"/>
    <w:rsid w:val="00E0275C"/>
    <w:rsid w:val="00E02C88"/>
    <w:rsid w:val="00E0376E"/>
    <w:rsid w:val="00E03B34"/>
    <w:rsid w:val="00E047B7"/>
    <w:rsid w:val="00E056D6"/>
    <w:rsid w:val="00E06391"/>
    <w:rsid w:val="00E0727A"/>
    <w:rsid w:val="00E077C1"/>
    <w:rsid w:val="00E07C04"/>
    <w:rsid w:val="00E10BF7"/>
    <w:rsid w:val="00E125DE"/>
    <w:rsid w:val="00E12BA2"/>
    <w:rsid w:val="00E12FE0"/>
    <w:rsid w:val="00E15174"/>
    <w:rsid w:val="00E16CF5"/>
    <w:rsid w:val="00E171A4"/>
    <w:rsid w:val="00E173AA"/>
    <w:rsid w:val="00E217B5"/>
    <w:rsid w:val="00E23073"/>
    <w:rsid w:val="00E235F2"/>
    <w:rsid w:val="00E23F3E"/>
    <w:rsid w:val="00E24C02"/>
    <w:rsid w:val="00E24E04"/>
    <w:rsid w:val="00E25126"/>
    <w:rsid w:val="00E26AFA"/>
    <w:rsid w:val="00E26EF9"/>
    <w:rsid w:val="00E27849"/>
    <w:rsid w:val="00E30143"/>
    <w:rsid w:val="00E32BE0"/>
    <w:rsid w:val="00E33917"/>
    <w:rsid w:val="00E339B5"/>
    <w:rsid w:val="00E3439A"/>
    <w:rsid w:val="00E35338"/>
    <w:rsid w:val="00E36F33"/>
    <w:rsid w:val="00E371D7"/>
    <w:rsid w:val="00E404B9"/>
    <w:rsid w:val="00E4071E"/>
    <w:rsid w:val="00E41CEF"/>
    <w:rsid w:val="00E426ED"/>
    <w:rsid w:val="00E43268"/>
    <w:rsid w:val="00E4373A"/>
    <w:rsid w:val="00E43CC9"/>
    <w:rsid w:val="00E478CC"/>
    <w:rsid w:val="00E50599"/>
    <w:rsid w:val="00E508DF"/>
    <w:rsid w:val="00E50BCC"/>
    <w:rsid w:val="00E51960"/>
    <w:rsid w:val="00E52942"/>
    <w:rsid w:val="00E52E36"/>
    <w:rsid w:val="00E534A2"/>
    <w:rsid w:val="00E55E9B"/>
    <w:rsid w:val="00E602A9"/>
    <w:rsid w:val="00E60DCC"/>
    <w:rsid w:val="00E6183E"/>
    <w:rsid w:val="00E62272"/>
    <w:rsid w:val="00E623E1"/>
    <w:rsid w:val="00E625CE"/>
    <w:rsid w:val="00E62E83"/>
    <w:rsid w:val="00E649D8"/>
    <w:rsid w:val="00E6607F"/>
    <w:rsid w:val="00E668DF"/>
    <w:rsid w:val="00E66A04"/>
    <w:rsid w:val="00E71B33"/>
    <w:rsid w:val="00E7206C"/>
    <w:rsid w:val="00E721C7"/>
    <w:rsid w:val="00E72979"/>
    <w:rsid w:val="00E729EF"/>
    <w:rsid w:val="00E73C77"/>
    <w:rsid w:val="00E74D78"/>
    <w:rsid w:val="00E74F4F"/>
    <w:rsid w:val="00E75A09"/>
    <w:rsid w:val="00E7734E"/>
    <w:rsid w:val="00E81217"/>
    <w:rsid w:val="00E81408"/>
    <w:rsid w:val="00E81FA6"/>
    <w:rsid w:val="00E829FC"/>
    <w:rsid w:val="00E85151"/>
    <w:rsid w:val="00E85978"/>
    <w:rsid w:val="00E86264"/>
    <w:rsid w:val="00E862E7"/>
    <w:rsid w:val="00E87718"/>
    <w:rsid w:val="00E87CF3"/>
    <w:rsid w:val="00E905A3"/>
    <w:rsid w:val="00E9193A"/>
    <w:rsid w:val="00E91EEC"/>
    <w:rsid w:val="00E91F47"/>
    <w:rsid w:val="00E92769"/>
    <w:rsid w:val="00E92894"/>
    <w:rsid w:val="00E92A76"/>
    <w:rsid w:val="00E9325C"/>
    <w:rsid w:val="00E94401"/>
    <w:rsid w:val="00E944E8"/>
    <w:rsid w:val="00E95446"/>
    <w:rsid w:val="00E95C5A"/>
    <w:rsid w:val="00E95E9E"/>
    <w:rsid w:val="00EA0A36"/>
    <w:rsid w:val="00EA0D1A"/>
    <w:rsid w:val="00EA396E"/>
    <w:rsid w:val="00EA3C3B"/>
    <w:rsid w:val="00EA44F5"/>
    <w:rsid w:val="00EA54F4"/>
    <w:rsid w:val="00EB0B0C"/>
    <w:rsid w:val="00EB1BBD"/>
    <w:rsid w:val="00EB1CB4"/>
    <w:rsid w:val="00EB20D0"/>
    <w:rsid w:val="00EB2393"/>
    <w:rsid w:val="00EB3834"/>
    <w:rsid w:val="00EB3DE3"/>
    <w:rsid w:val="00EB4003"/>
    <w:rsid w:val="00EB4047"/>
    <w:rsid w:val="00EB6308"/>
    <w:rsid w:val="00EB7953"/>
    <w:rsid w:val="00EC13A4"/>
    <w:rsid w:val="00EC1441"/>
    <w:rsid w:val="00EC1AA1"/>
    <w:rsid w:val="00EC1CD6"/>
    <w:rsid w:val="00EC2A78"/>
    <w:rsid w:val="00EC303C"/>
    <w:rsid w:val="00EC4448"/>
    <w:rsid w:val="00EC4576"/>
    <w:rsid w:val="00EC6407"/>
    <w:rsid w:val="00EC6FC3"/>
    <w:rsid w:val="00EC7A5B"/>
    <w:rsid w:val="00EC7DE0"/>
    <w:rsid w:val="00EC7FE3"/>
    <w:rsid w:val="00ED01CC"/>
    <w:rsid w:val="00ED057A"/>
    <w:rsid w:val="00ED1B6B"/>
    <w:rsid w:val="00ED22F1"/>
    <w:rsid w:val="00ED266C"/>
    <w:rsid w:val="00ED29D9"/>
    <w:rsid w:val="00ED3AFE"/>
    <w:rsid w:val="00ED4B81"/>
    <w:rsid w:val="00ED4F14"/>
    <w:rsid w:val="00ED4FA8"/>
    <w:rsid w:val="00ED5714"/>
    <w:rsid w:val="00ED6771"/>
    <w:rsid w:val="00ED6E0C"/>
    <w:rsid w:val="00EE1D13"/>
    <w:rsid w:val="00EE2AB7"/>
    <w:rsid w:val="00EE3309"/>
    <w:rsid w:val="00EE4A33"/>
    <w:rsid w:val="00EE4AB7"/>
    <w:rsid w:val="00EE53C5"/>
    <w:rsid w:val="00EE5869"/>
    <w:rsid w:val="00EE7CB5"/>
    <w:rsid w:val="00EE7DE8"/>
    <w:rsid w:val="00EF1773"/>
    <w:rsid w:val="00EF2328"/>
    <w:rsid w:val="00EF3505"/>
    <w:rsid w:val="00EF52E7"/>
    <w:rsid w:val="00EF59B4"/>
    <w:rsid w:val="00F00D7A"/>
    <w:rsid w:val="00F0280A"/>
    <w:rsid w:val="00F0376E"/>
    <w:rsid w:val="00F03FD6"/>
    <w:rsid w:val="00F04860"/>
    <w:rsid w:val="00F069EA"/>
    <w:rsid w:val="00F10D55"/>
    <w:rsid w:val="00F10E2F"/>
    <w:rsid w:val="00F114BB"/>
    <w:rsid w:val="00F12ABF"/>
    <w:rsid w:val="00F12C56"/>
    <w:rsid w:val="00F13F8B"/>
    <w:rsid w:val="00F14532"/>
    <w:rsid w:val="00F147EB"/>
    <w:rsid w:val="00F14839"/>
    <w:rsid w:val="00F14A46"/>
    <w:rsid w:val="00F14D81"/>
    <w:rsid w:val="00F214B3"/>
    <w:rsid w:val="00F2327D"/>
    <w:rsid w:val="00F23B6E"/>
    <w:rsid w:val="00F24FF8"/>
    <w:rsid w:val="00F26E96"/>
    <w:rsid w:val="00F26FC6"/>
    <w:rsid w:val="00F273ED"/>
    <w:rsid w:val="00F300D9"/>
    <w:rsid w:val="00F311CB"/>
    <w:rsid w:val="00F3209E"/>
    <w:rsid w:val="00F322F8"/>
    <w:rsid w:val="00F32C03"/>
    <w:rsid w:val="00F32F51"/>
    <w:rsid w:val="00F3416B"/>
    <w:rsid w:val="00F34D77"/>
    <w:rsid w:val="00F35EB9"/>
    <w:rsid w:val="00F3653D"/>
    <w:rsid w:val="00F374EE"/>
    <w:rsid w:val="00F37E77"/>
    <w:rsid w:val="00F40838"/>
    <w:rsid w:val="00F408C7"/>
    <w:rsid w:val="00F40CF0"/>
    <w:rsid w:val="00F418C7"/>
    <w:rsid w:val="00F45D04"/>
    <w:rsid w:val="00F45EEA"/>
    <w:rsid w:val="00F46585"/>
    <w:rsid w:val="00F47837"/>
    <w:rsid w:val="00F50487"/>
    <w:rsid w:val="00F50496"/>
    <w:rsid w:val="00F50783"/>
    <w:rsid w:val="00F50E64"/>
    <w:rsid w:val="00F5118C"/>
    <w:rsid w:val="00F515BD"/>
    <w:rsid w:val="00F51A9C"/>
    <w:rsid w:val="00F51C40"/>
    <w:rsid w:val="00F51ED0"/>
    <w:rsid w:val="00F51FCE"/>
    <w:rsid w:val="00F532CB"/>
    <w:rsid w:val="00F54928"/>
    <w:rsid w:val="00F57F43"/>
    <w:rsid w:val="00F60095"/>
    <w:rsid w:val="00F605D3"/>
    <w:rsid w:val="00F61346"/>
    <w:rsid w:val="00F621FA"/>
    <w:rsid w:val="00F64324"/>
    <w:rsid w:val="00F64607"/>
    <w:rsid w:val="00F64E65"/>
    <w:rsid w:val="00F650BA"/>
    <w:rsid w:val="00F65954"/>
    <w:rsid w:val="00F66960"/>
    <w:rsid w:val="00F707B4"/>
    <w:rsid w:val="00F70F1B"/>
    <w:rsid w:val="00F7186D"/>
    <w:rsid w:val="00F71F47"/>
    <w:rsid w:val="00F73AC2"/>
    <w:rsid w:val="00F74378"/>
    <w:rsid w:val="00F7652C"/>
    <w:rsid w:val="00F76701"/>
    <w:rsid w:val="00F77596"/>
    <w:rsid w:val="00F804C4"/>
    <w:rsid w:val="00F80F0E"/>
    <w:rsid w:val="00F80F24"/>
    <w:rsid w:val="00F81628"/>
    <w:rsid w:val="00F81BCF"/>
    <w:rsid w:val="00F82336"/>
    <w:rsid w:val="00F83D55"/>
    <w:rsid w:val="00F83EAD"/>
    <w:rsid w:val="00F84F2B"/>
    <w:rsid w:val="00F85067"/>
    <w:rsid w:val="00F85268"/>
    <w:rsid w:val="00F85EF2"/>
    <w:rsid w:val="00F85F73"/>
    <w:rsid w:val="00F8659E"/>
    <w:rsid w:val="00F86BBA"/>
    <w:rsid w:val="00F86DBA"/>
    <w:rsid w:val="00F86DF8"/>
    <w:rsid w:val="00F902AD"/>
    <w:rsid w:val="00F905B4"/>
    <w:rsid w:val="00F905BB"/>
    <w:rsid w:val="00F907C0"/>
    <w:rsid w:val="00F90D92"/>
    <w:rsid w:val="00F910A6"/>
    <w:rsid w:val="00F91AC4"/>
    <w:rsid w:val="00F92AD8"/>
    <w:rsid w:val="00F93309"/>
    <w:rsid w:val="00F93F32"/>
    <w:rsid w:val="00F948AC"/>
    <w:rsid w:val="00F94A7F"/>
    <w:rsid w:val="00F95132"/>
    <w:rsid w:val="00F96A93"/>
    <w:rsid w:val="00FA1C82"/>
    <w:rsid w:val="00FA21B4"/>
    <w:rsid w:val="00FA3182"/>
    <w:rsid w:val="00FA369D"/>
    <w:rsid w:val="00FA4D5A"/>
    <w:rsid w:val="00FA4E21"/>
    <w:rsid w:val="00FA532C"/>
    <w:rsid w:val="00FA5477"/>
    <w:rsid w:val="00FA6D25"/>
    <w:rsid w:val="00FA6FB7"/>
    <w:rsid w:val="00FA7217"/>
    <w:rsid w:val="00FB0C33"/>
    <w:rsid w:val="00FB1B2A"/>
    <w:rsid w:val="00FB22D5"/>
    <w:rsid w:val="00FB2381"/>
    <w:rsid w:val="00FB25AB"/>
    <w:rsid w:val="00FB2AD0"/>
    <w:rsid w:val="00FB2B67"/>
    <w:rsid w:val="00FB3820"/>
    <w:rsid w:val="00FB3FFE"/>
    <w:rsid w:val="00FB52F3"/>
    <w:rsid w:val="00FB59A3"/>
    <w:rsid w:val="00FB5C96"/>
    <w:rsid w:val="00FB65DC"/>
    <w:rsid w:val="00FB6D77"/>
    <w:rsid w:val="00FB758E"/>
    <w:rsid w:val="00FC04B9"/>
    <w:rsid w:val="00FC14C8"/>
    <w:rsid w:val="00FC1698"/>
    <w:rsid w:val="00FC226C"/>
    <w:rsid w:val="00FC2958"/>
    <w:rsid w:val="00FC454B"/>
    <w:rsid w:val="00FC5238"/>
    <w:rsid w:val="00FC5EDE"/>
    <w:rsid w:val="00FC5F51"/>
    <w:rsid w:val="00FC6CB0"/>
    <w:rsid w:val="00FD31D6"/>
    <w:rsid w:val="00FD4F5B"/>
    <w:rsid w:val="00FD5096"/>
    <w:rsid w:val="00FD5122"/>
    <w:rsid w:val="00FD55C1"/>
    <w:rsid w:val="00FD57FA"/>
    <w:rsid w:val="00FD5F25"/>
    <w:rsid w:val="00FD5F55"/>
    <w:rsid w:val="00FD698F"/>
    <w:rsid w:val="00FE00BE"/>
    <w:rsid w:val="00FE4474"/>
    <w:rsid w:val="00FE5CCE"/>
    <w:rsid w:val="00FE601C"/>
    <w:rsid w:val="00FE679E"/>
    <w:rsid w:val="00FE7E83"/>
    <w:rsid w:val="00FF3026"/>
    <w:rsid w:val="00FF337C"/>
    <w:rsid w:val="00FF4256"/>
    <w:rsid w:val="00FF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90F5"/>
  <w15:chartTrackingRefBased/>
  <w15:docId w15:val="{3AE5897B-965E-4B57-8068-2478244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7C0"/>
    <w:pPr>
      <w:autoSpaceDE w:val="0"/>
      <w:autoSpaceDN w:val="0"/>
      <w:adjustRightInd w:val="0"/>
      <w:spacing w:after="0" w:line="258"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it_List1,UL"/>
    <w:basedOn w:val="a"/>
    <w:link w:val="a4"/>
    <w:uiPriority w:val="34"/>
    <w:qFormat/>
    <w:rsid w:val="007D6794"/>
    <w:pPr>
      <w:ind w:left="720"/>
      <w:contextualSpacing/>
    </w:pPr>
  </w:style>
  <w:style w:type="character" w:customStyle="1" w:styleId="a4">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3"/>
    <w:uiPriority w:val="34"/>
    <w:qFormat/>
    <w:locked/>
    <w:rsid w:val="007D6794"/>
    <w:rPr>
      <w:rFonts w:ascii="Calibri" w:eastAsia="Times New Roman" w:hAnsi="Calibri" w:cs="Times New Roman"/>
      <w:lang w:eastAsia="ru-RU"/>
    </w:rPr>
  </w:style>
  <w:style w:type="paragraph" w:styleId="a5">
    <w:name w:val="Balloon Text"/>
    <w:basedOn w:val="a"/>
    <w:link w:val="a6"/>
    <w:uiPriority w:val="99"/>
    <w:semiHidden/>
    <w:unhideWhenUsed/>
    <w:rsid w:val="00BD21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21BE"/>
    <w:rPr>
      <w:rFonts w:ascii="Segoe UI" w:eastAsia="Times New Roman" w:hAnsi="Segoe UI" w:cs="Segoe UI"/>
      <w:sz w:val="18"/>
      <w:szCs w:val="18"/>
      <w:lang w:eastAsia="ru-RU"/>
    </w:rPr>
  </w:style>
  <w:style w:type="paragraph" w:styleId="a7">
    <w:name w:val="header"/>
    <w:basedOn w:val="a"/>
    <w:link w:val="a8"/>
    <w:uiPriority w:val="99"/>
    <w:unhideWhenUsed/>
    <w:rsid w:val="00BD21BE"/>
    <w:pPr>
      <w:tabs>
        <w:tab w:val="center" w:pos="4677"/>
        <w:tab w:val="right" w:pos="9355"/>
      </w:tabs>
      <w:spacing w:line="240" w:lineRule="auto"/>
    </w:pPr>
  </w:style>
  <w:style w:type="character" w:customStyle="1" w:styleId="a8">
    <w:name w:val="Верхний колонтитул Знак"/>
    <w:basedOn w:val="a0"/>
    <w:link w:val="a7"/>
    <w:uiPriority w:val="99"/>
    <w:rsid w:val="00BD21BE"/>
    <w:rPr>
      <w:rFonts w:ascii="Calibri" w:eastAsia="Times New Roman" w:hAnsi="Calibri" w:cs="Times New Roman"/>
      <w:lang w:eastAsia="ru-RU"/>
    </w:rPr>
  </w:style>
  <w:style w:type="paragraph" w:styleId="a9">
    <w:name w:val="footer"/>
    <w:basedOn w:val="a"/>
    <w:link w:val="aa"/>
    <w:uiPriority w:val="99"/>
    <w:unhideWhenUsed/>
    <w:rsid w:val="00BD21BE"/>
    <w:pPr>
      <w:tabs>
        <w:tab w:val="center" w:pos="4677"/>
        <w:tab w:val="right" w:pos="9355"/>
      </w:tabs>
      <w:spacing w:line="240" w:lineRule="auto"/>
    </w:pPr>
  </w:style>
  <w:style w:type="character" w:customStyle="1" w:styleId="aa">
    <w:name w:val="Нижний колонтитул Знак"/>
    <w:basedOn w:val="a0"/>
    <w:link w:val="a9"/>
    <w:uiPriority w:val="99"/>
    <w:rsid w:val="00BD21BE"/>
    <w:rPr>
      <w:rFonts w:ascii="Calibri" w:eastAsia="Times New Roman" w:hAnsi="Calibri" w:cs="Times New Roman"/>
      <w:lang w:eastAsia="ru-RU"/>
    </w:rPr>
  </w:style>
  <w:style w:type="character" w:styleId="ab">
    <w:name w:val="Hyperlink"/>
    <w:basedOn w:val="a0"/>
    <w:uiPriority w:val="99"/>
    <w:unhideWhenUsed/>
    <w:rsid w:val="00667709"/>
    <w:rPr>
      <w:color w:val="0563C1" w:themeColor="hyperlink"/>
      <w:u w:val="single"/>
    </w:rPr>
  </w:style>
  <w:style w:type="character" w:customStyle="1" w:styleId="1">
    <w:name w:val="Неразрешенное упоминание1"/>
    <w:basedOn w:val="a0"/>
    <w:uiPriority w:val="99"/>
    <w:semiHidden/>
    <w:unhideWhenUsed/>
    <w:rsid w:val="00121D2D"/>
    <w:rPr>
      <w:color w:val="605E5C"/>
      <w:shd w:val="clear" w:color="auto" w:fill="E1DFDD"/>
    </w:rPr>
  </w:style>
  <w:style w:type="paragraph" w:styleId="ac">
    <w:name w:val="Revision"/>
    <w:hidden/>
    <w:uiPriority w:val="99"/>
    <w:semiHidden/>
    <w:rsid w:val="006560B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50">
      <w:bodyDiv w:val="1"/>
      <w:marLeft w:val="0"/>
      <w:marRight w:val="0"/>
      <w:marTop w:val="0"/>
      <w:marBottom w:val="0"/>
      <w:divBdr>
        <w:top w:val="none" w:sz="0" w:space="0" w:color="auto"/>
        <w:left w:val="none" w:sz="0" w:space="0" w:color="auto"/>
        <w:bottom w:val="none" w:sz="0" w:space="0" w:color="auto"/>
        <w:right w:val="none" w:sz="0" w:space="0" w:color="auto"/>
      </w:divBdr>
    </w:div>
    <w:div w:id="84426894">
      <w:bodyDiv w:val="1"/>
      <w:marLeft w:val="0"/>
      <w:marRight w:val="0"/>
      <w:marTop w:val="0"/>
      <w:marBottom w:val="0"/>
      <w:divBdr>
        <w:top w:val="none" w:sz="0" w:space="0" w:color="auto"/>
        <w:left w:val="none" w:sz="0" w:space="0" w:color="auto"/>
        <w:bottom w:val="none" w:sz="0" w:space="0" w:color="auto"/>
        <w:right w:val="none" w:sz="0" w:space="0" w:color="auto"/>
      </w:divBdr>
    </w:div>
    <w:div w:id="125975310">
      <w:bodyDiv w:val="1"/>
      <w:marLeft w:val="0"/>
      <w:marRight w:val="0"/>
      <w:marTop w:val="0"/>
      <w:marBottom w:val="0"/>
      <w:divBdr>
        <w:top w:val="none" w:sz="0" w:space="0" w:color="auto"/>
        <w:left w:val="none" w:sz="0" w:space="0" w:color="auto"/>
        <w:bottom w:val="none" w:sz="0" w:space="0" w:color="auto"/>
        <w:right w:val="none" w:sz="0" w:space="0" w:color="auto"/>
      </w:divBdr>
    </w:div>
    <w:div w:id="173886229">
      <w:bodyDiv w:val="1"/>
      <w:marLeft w:val="0"/>
      <w:marRight w:val="0"/>
      <w:marTop w:val="0"/>
      <w:marBottom w:val="0"/>
      <w:divBdr>
        <w:top w:val="none" w:sz="0" w:space="0" w:color="auto"/>
        <w:left w:val="none" w:sz="0" w:space="0" w:color="auto"/>
        <w:bottom w:val="none" w:sz="0" w:space="0" w:color="auto"/>
        <w:right w:val="none" w:sz="0" w:space="0" w:color="auto"/>
      </w:divBdr>
    </w:div>
    <w:div w:id="237633691">
      <w:bodyDiv w:val="1"/>
      <w:marLeft w:val="0"/>
      <w:marRight w:val="0"/>
      <w:marTop w:val="0"/>
      <w:marBottom w:val="0"/>
      <w:divBdr>
        <w:top w:val="none" w:sz="0" w:space="0" w:color="auto"/>
        <w:left w:val="none" w:sz="0" w:space="0" w:color="auto"/>
        <w:bottom w:val="none" w:sz="0" w:space="0" w:color="auto"/>
        <w:right w:val="none" w:sz="0" w:space="0" w:color="auto"/>
      </w:divBdr>
    </w:div>
    <w:div w:id="248348305">
      <w:bodyDiv w:val="1"/>
      <w:marLeft w:val="0"/>
      <w:marRight w:val="0"/>
      <w:marTop w:val="0"/>
      <w:marBottom w:val="0"/>
      <w:divBdr>
        <w:top w:val="none" w:sz="0" w:space="0" w:color="auto"/>
        <w:left w:val="none" w:sz="0" w:space="0" w:color="auto"/>
        <w:bottom w:val="none" w:sz="0" w:space="0" w:color="auto"/>
        <w:right w:val="none" w:sz="0" w:space="0" w:color="auto"/>
      </w:divBdr>
    </w:div>
    <w:div w:id="292836094">
      <w:bodyDiv w:val="1"/>
      <w:marLeft w:val="0"/>
      <w:marRight w:val="0"/>
      <w:marTop w:val="0"/>
      <w:marBottom w:val="0"/>
      <w:divBdr>
        <w:top w:val="none" w:sz="0" w:space="0" w:color="auto"/>
        <w:left w:val="none" w:sz="0" w:space="0" w:color="auto"/>
        <w:bottom w:val="none" w:sz="0" w:space="0" w:color="auto"/>
        <w:right w:val="none" w:sz="0" w:space="0" w:color="auto"/>
      </w:divBdr>
    </w:div>
    <w:div w:id="301816570">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
    <w:div w:id="353189031">
      <w:bodyDiv w:val="1"/>
      <w:marLeft w:val="0"/>
      <w:marRight w:val="0"/>
      <w:marTop w:val="0"/>
      <w:marBottom w:val="0"/>
      <w:divBdr>
        <w:top w:val="none" w:sz="0" w:space="0" w:color="auto"/>
        <w:left w:val="none" w:sz="0" w:space="0" w:color="auto"/>
        <w:bottom w:val="none" w:sz="0" w:space="0" w:color="auto"/>
        <w:right w:val="none" w:sz="0" w:space="0" w:color="auto"/>
      </w:divBdr>
    </w:div>
    <w:div w:id="407700308">
      <w:bodyDiv w:val="1"/>
      <w:marLeft w:val="0"/>
      <w:marRight w:val="0"/>
      <w:marTop w:val="0"/>
      <w:marBottom w:val="0"/>
      <w:divBdr>
        <w:top w:val="none" w:sz="0" w:space="0" w:color="auto"/>
        <w:left w:val="none" w:sz="0" w:space="0" w:color="auto"/>
        <w:bottom w:val="none" w:sz="0" w:space="0" w:color="auto"/>
        <w:right w:val="none" w:sz="0" w:space="0" w:color="auto"/>
      </w:divBdr>
    </w:div>
    <w:div w:id="515197882">
      <w:bodyDiv w:val="1"/>
      <w:marLeft w:val="0"/>
      <w:marRight w:val="0"/>
      <w:marTop w:val="0"/>
      <w:marBottom w:val="0"/>
      <w:divBdr>
        <w:top w:val="none" w:sz="0" w:space="0" w:color="auto"/>
        <w:left w:val="none" w:sz="0" w:space="0" w:color="auto"/>
        <w:bottom w:val="none" w:sz="0" w:space="0" w:color="auto"/>
        <w:right w:val="none" w:sz="0" w:space="0" w:color="auto"/>
      </w:divBdr>
    </w:div>
    <w:div w:id="565261316">
      <w:bodyDiv w:val="1"/>
      <w:marLeft w:val="0"/>
      <w:marRight w:val="0"/>
      <w:marTop w:val="0"/>
      <w:marBottom w:val="0"/>
      <w:divBdr>
        <w:top w:val="none" w:sz="0" w:space="0" w:color="auto"/>
        <w:left w:val="none" w:sz="0" w:space="0" w:color="auto"/>
        <w:bottom w:val="none" w:sz="0" w:space="0" w:color="auto"/>
        <w:right w:val="none" w:sz="0" w:space="0" w:color="auto"/>
      </w:divBdr>
    </w:div>
    <w:div w:id="599142261">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718483164">
      <w:bodyDiv w:val="1"/>
      <w:marLeft w:val="0"/>
      <w:marRight w:val="0"/>
      <w:marTop w:val="0"/>
      <w:marBottom w:val="0"/>
      <w:divBdr>
        <w:top w:val="none" w:sz="0" w:space="0" w:color="auto"/>
        <w:left w:val="none" w:sz="0" w:space="0" w:color="auto"/>
        <w:bottom w:val="none" w:sz="0" w:space="0" w:color="auto"/>
        <w:right w:val="none" w:sz="0" w:space="0" w:color="auto"/>
      </w:divBdr>
    </w:div>
    <w:div w:id="744961569">
      <w:bodyDiv w:val="1"/>
      <w:marLeft w:val="0"/>
      <w:marRight w:val="0"/>
      <w:marTop w:val="0"/>
      <w:marBottom w:val="0"/>
      <w:divBdr>
        <w:top w:val="none" w:sz="0" w:space="0" w:color="auto"/>
        <w:left w:val="none" w:sz="0" w:space="0" w:color="auto"/>
        <w:bottom w:val="none" w:sz="0" w:space="0" w:color="auto"/>
        <w:right w:val="none" w:sz="0" w:space="0" w:color="auto"/>
      </w:divBdr>
    </w:div>
    <w:div w:id="854266432">
      <w:bodyDiv w:val="1"/>
      <w:marLeft w:val="0"/>
      <w:marRight w:val="0"/>
      <w:marTop w:val="0"/>
      <w:marBottom w:val="0"/>
      <w:divBdr>
        <w:top w:val="none" w:sz="0" w:space="0" w:color="auto"/>
        <w:left w:val="none" w:sz="0" w:space="0" w:color="auto"/>
        <w:bottom w:val="none" w:sz="0" w:space="0" w:color="auto"/>
        <w:right w:val="none" w:sz="0" w:space="0" w:color="auto"/>
      </w:divBdr>
    </w:div>
    <w:div w:id="966282379">
      <w:bodyDiv w:val="1"/>
      <w:marLeft w:val="0"/>
      <w:marRight w:val="0"/>
      <w:marTop w:val="0"/>
      <w:marBottom w:val="0"/>
      <w:divBdr>
        <w:top w:val="none" w:sz="0" w:space="0" w:color="auto"/>
        <w:left w:val="none" w:sz="0" w:space="0" w:color="auto"/>
        <w:bottom w:val="none" w:sz="0" w:space="0" w:color="auto"/>
        <w:right w:val="none" w:sz="0" w:space="0" w:color="auto"/>
      </w:divBdr>
    </w:div>
    <w:div w:id="1016812393">
      <w:bodyDiv w:val="1"/>
      <w:marLeft w:val="0"/>
      <w:marRight w:val="0"/>
      <w:marTop w:val="0"/>
      <w:marBottom w:val="0"/>
      <w:divBdr>
        <w:top w:val="none" w:sz="0" w:space="0" w:color="auto"/>
        <w:left w:val="none" w:sz="0" w:space="0" w:color="auto"/>
        <w:bottom w:val="none" w:sz="0" w:space="0" w:color="auto"/>
        <w:right w:val="none" w:sz="0" w:space="0" w:color="auto"/>
      </w:divBdr>
    </w:div>
    <w:div w:id="1080904274">
      <w:bodyDiv w:val="1"/>
      <w:marLeft w:val="0"/>
      <w:marRight w:val="0"/>
      <w:marTop w:val="0"/>
      <w:marBottom w:val="0"/>
      <w:divBdr>
        <w:top w:val="none" w:sz="0" w:space="0" w:color="auto"/>
        <w:left w:val="none" w:sz="0" w:space="0" w:color="auto"/>
        <w:bottom w:val="none" w:sz="0" w:space="0" w:color="auto"/>
        <w:right w:val="none" w:sz="0" w:space="0" w:color="auto"/>
      </w:divBdr>
    </w:div>
    <w:div w:id="1187598540">
      <w:bodyDiv w:val="1"/>
      <w:marLeft w:val="0"/>
      <w:marRight w:val="0"/>
      <w:marTop w:val="0"/>
      <w:marBottom w:val="0"/>
      <w:divBdr>
        <w:top w:val="none" w:sz="0" w:space="0" w:color="auto"/>
        <w:left w:val="none" w:sz="0" w:space="0" w:color="auto"/>
        <w:bottom w:val="none" w:sz="0" w:space="0" w:color="auto"/>
        <w:right w:val="none" w:sz="0" w:space="0" w:color="auto"/>
      </w:divBdr>
    </w:div>
    <w:div w:id="1228035012">
      <w:bodyDiv w:val="1"/>
      <w:marLeft w:val="0"/>
      <w:marRight w:val="0"/>
      <w:marTop w:val="0"/>
      <w:marBottom w:val="0"/>
      <w:divBdr>
        <w:top w:val="none" w:sz="0" w:space="0" w:color="auto"/>
        <w:left w:val="none" w:sz="0" w:space="0" w:color="auto"/>
        <w:bottom w:val="none" w:sz="0" w:space="0" w:color="auto"/>
        <w:right w:val="none" w:sz="0" w:space="0" w:color="auto"/>
      </w:divBdr>
    </w:div>
    <w:div w:id="1309936749">
      <w:bodyDiv w:val="1"/>
      <w:marLeft w:val="0"/>
      <w:marRight w:val="0"/>
      <w:marTop w:val="0"/>
      <w:marBottom w:val="0"/>
      <w:divBdr>
        <w:top w:val="none" w:sz="0" w:space="0" w:color="auto"/>
        <w:left w:val="none" w:sz="0" w:space="0" w:color="auto"/>
        <w:bottom w:val="none" w:sz="0" w:space="0" w:color="auto"/>
        <w:right w:val="none" w:sz="0" w:space="0" w:color="auto"/>
      </w:divBdr>
    </w:div>
    <w:div w:id="1330017123">
      <w:bodyDiv w:val="1"/>
      <w:marLeft w:val="0"/>
      <w:marRight w:val="0"/>
      <w:marTop w:val="0"/>
      <w:marBottom w:val="0"/>
      <w:divBdr>
        <w:top w:val="none" w:sz="0" w:space="0" w:color="auto"/>
        <w:left w:val="none" w:sz="0" w:space="0" w:color="auto"/>
        <w:bottom w:val="none" w:sz="0" w:space="0" w:color="auto"/>
        <w:right w:val="none" w:sz="0" w:space="0" w:color="auto"/>
      </w:divBdr>
    </w:div>
    <w:div w:id="1350327173">
      <w:bodyDiv w:val="1"/>
      <w:marLeft w:val="0"/>
      <w:marRight w:val="0"/>
      <w:marTop w:val="0"/>
      <w:marBottom w:val="0"/>
      <w:divBdr>
        <w:top w:val="none" w:sz="0" w:space="0" w:color="auto"/>
        <w:left w:val="none" w:sz="0" w:space="0" w:color="auto"/>
        <w:bottom w:val="none" w:sz="0" w:space="0" w:color="auto"/>
        <w:right w:val="none" w:sz="0" w:space="0" w:color="auto"/>
      </w:divBdr>
    </w:div>
    <w:div w:id="1355184629">
      <w:bodyDiv w:val="1"/>
      <w:marLeft w:val="0"/>
      <w:marRight w:val="0"/>
      <w:marTop w:val="0"/>
      <w:marBottom w:val="0"/>
      <w:divBdr>
        <w:top w:val="none" w:sz="0" w:space="0" w:color="auto"/>
        <w:left w:val="none" w:sz="0" w:space="0" w:color="auto"/>
        <w:bottom w:val="none" w:sz="0" w:space="0" w:color="auto"/>
        <w:right w:val="none" w:sz="0" w:space="0" w:color="auto"/>
      </w:divBdr>
    </w:div>
    <w:div w:id="1356924780">
      <w:bodyDiv w:val="1"/>
      <w:marLeft w:val="0"/>
      <w:marRight w:val="0"/>
      <w:marTop w:val="0"/>
      <w:marBottom w:val="0"/>
      <w:divBdr>
        <w:top w:val="none" w:sz="0" w:space="0" w:color="auto"/>
        <w:left w:val="none" w:sz="0" w:space="0" w:color="auto"/>
        <w:bottom w:val="none" w:sz="0" w:space="0" w:color="auto"/>
        <w:right w:val="none" w:sz="0" w:space="0" w:color="auto"/>
      </w:divBdr>
    </w:div>
    <w:div w:id="1439711919">
      <w:bodyDiv w:val="1"/>
      <w:marLeft w:val="0"/>
      <w:marRight w:val="0"/>
      <w:marTop w:val="0"/>
      <w:marBottom w:val="0"/>
      <w:divBdr>
        <w:top w:val="none" w:sz="0" w:space="0" w:color="auto"/>
        <w:left w:val="none" w:sz="0" w:space="0" w:color="auto"/>
        <w:bottom w:val="none" w:sz="0" w:space="0" w:color="auto"/>
        <w:right w:val="none" w:sz="0" w:space="0" w:color="auto"/>
      </w:divBdr>
    </w:div>
    <w:div w:id="1529180866">
      <w:bodyDiv w:val="1"/>
      <w:marLeft w:val="0"/>
      <w:marRight w:val="0"/>
      <w:marTop w:val="0"/>
      <w:marBottom w:val="0"/>
      <w:divBdr>
        <w:top w:val="none" w:sz="0" w:space="0" w:color="auto"/>
        <w:left w:val="none" w:sz="0" w:space="0" w:color="auto"/>
        <w:bottom w:val="none" w:sz="0" w:space="0" w:color="auto"/>
        <w:right w:val="none" w:sz="0" w:space="0" w:color="auto"/>
      </w:divBdr>
    </w:div>
    <w:div w:id="1613896526">
      <w:bodyDiv w:val="1"/>
      <w:marLeft w:val="0"/>
      <w:marRight w:val="0"/>
      <w:marTop w:val="0"/>
      <w:marBottom w:val="0"/>
      <w:divBdr>
        <w:top w:val="none" w:sz="0" w:space="0" w:color="auto"/>
        <w:left w:val="none" w:sz="0" w:space="0" w:color="auto"/>
        <w:bottom w:val="none" w:sz="0" w:space="0" w:color="auto"/>
        <w:right w:val="none" w:sz="0" w:space="0" w:color="auto"/>
      </w:divBdr>
    </w:div>
    <w:div w:id="1740782197">
      <w:bodyDiv w:val="1"/>
      <w:marLeft w:val="0"/>
      <w:marRight w:val="0"/>
      <w:marTop w:val="0"/>
      <w:marBottom w:val="0"/>
      <w:divBdr>
        <w:top w:val="none" w:sz="0" w:space="0" w:color="auto"/>
        <w:left w:val="none" w:sz="0" w:space="0" w:color="auto"/>
        <w:bottom w:val="none" w:sz="0" w:space="0" w:color="auto"/>
        <w:right w:val="none" w:sz="0" w:space="0" w:color="auto"/>
      </w:divBdr>
    </w:div>
    <w:div w:id="1807777400">
      <w:bodyDiv w:val="1"/>
      <w:marLeft w:val="0"/>
      <w:marRight w:val="0"/>
      <w:marTop w:val="0"/>
      <w:marBottom w:val="0"/>
      <w:divBdr>
        <w:top w:val="none" w:sz="0" w:space="0" w:color="auto"/>
        <w:left w:val="none" w:sz="0" w:space="0" w:color="auto"/>
        <w:bottom w:val="none" w:sz="0" w:space="0" w:color="auto"/>
        <w:right w:val="none" w:sz="0" w:space="0" w:color="auto"/>
      </w:divBdr>
    </w:div>
    <w:div w:id="1828788786">
      <w:bodyDiv w:val="1"/>
      <w:marLeft w:val="0"/>
      <w:marRight w:val="0"/>
      <w:marTop w:val="0"/>
      <w:marBottom w:val="0"/>
      <w:divBdr>
        <w:top w:val="none" w:sz="0" w:space="0" w:color="auto"/>
        <w:left w:val="none" w:sz="0" w:space="0" w:color="auto"/>
        <w:bottom w:val="none" w:sz="0" w:space="0" w:color="auto"/>
        <w:right w:val="none" w:sz="0" w:space="0" w:color="auto"/>
      </w:divBdr>
    </w:div>
    <w:div w:id="1940527824">
      <w:bodyDiv w:val="1"/>
      <w:marLeft w:val="0"/>
      <w:marRight w:val="0"/>
      <w:marTop w:val="0"/>
      <w:marBottom w:val="0"/>
      <w:divBdr>
        <w:top w:val="none" w:sz="0" w:space="0" w:color="auto"/>
        <w:left w:val="none" w:sz="0" w:space="0" w:color="auto"/>
        <w:bottom w:val="none" w:sz="0" w:space="0" w:color="auto"/>
        <w:right w:val="none" w:sz="0" w:space="0" w:color="auto"/>
      </w:divBdr>
    </w:div>
    <w:div w:id="20566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836&amp;dst=2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B709-F103-4951-B370-77FAC51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10170</TotalTime>
  <Pages>15</Pages>
  <Words>5218</Words>
  <Characters>29748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Стаин Максим Александрович</dc:creator>
  <cp:keywords/>
  <dc:description/>
  <cp:lastModifiedBy>Стаин Максим Александрович</cp:lastModifiedBy>
  <cp:revision>2186</cp:revision>
  <cp:lastPrinted>2024-02-05T14:13:00Z</cp:lastPrinted>
  <dcterms:created xsi:type="dcterms:W3CDTF">2022-11-29T12:57:00Z</dcterms:created>
  <dcterms:modified xsi:type="dcterms:W3CDTF">2024-02-07T13:02:00Z</dcterms:modified>
</cp:coreProperties>
</file>